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15" w:rsidRPr="004D136C" w:rsidRDefault="00F349E6" w:rsidP="00B66B19">
      <w:pPr>
        <w:spacing w:line="360" w:lineRule="auto"/>
        <w:jc w:val="center"/>
        <w:rPr>
          <w:rFonts w:ascii="Arial" w:hAnsi="Arial" w:cs="Arial"/>
          <w:b/>
        </w:rPr>
      </w:pPr>
      <w:bookmarkStart w:id="0" w:name="_GoBack"/>
      <w:bookmarkEnd w:id="0"/>
      <w:r>
        <w:rPr>
          <w:rFonts w:ascii="Arial" w:hAnsi="Arial" w:cs="Arial"/>
          <w:b/>
        </w:rPr>
        <w:t>CHAPTER 6</w:t>
      </w:r>
    </w:p>
    <w:p w:rsidR="00CB6C00" w:rsidRPr="004D136C" w:rsidRDefault="008916E5" w:rsidP="00A86CB2">
      <w:pPr>
        <w:spacing w:line="360" w:lineRule="auto"/>
        <w:jc w:val="center"/>
        <w:rPr>
          <w:rFonts w:ascii="Arial" w:hAnsi="Arial" w:cs="Arial"/>
          <w:b/>
        </w:rPr>
      </w:pPr>
      <w:r w:rsidRPr="004D136C">
        <w:rPr>
          <w:rFonts w:ascii="Arial" w:hAnsi="Arial" w:cs="Arial"/>
          <w:b/>
        </w:rPr>
        <w:t>MUNICIPAL FINANCIAL MANAGEMENT</w:t>
      </w:r>
    </w:p>
    <w:p w:rsidR="00CB6C00" w:rsidRPr="006636A5" w:rsidRDefault="00F349E6" w:rsidP="00A86CB2">
      <w:pPr>
        <w:jc w:val="both"/>
        <w:rPr>
          <w:rFonts w:ascii="Arial" w:hAnsi="Arial" w:cs="Arial"/>
          <w:b/>
        </w:rPr>
      </w:pPr>
      <w:r>
        <w:rPr>
          <w:rFonts w:ascii="Arial" w:hAnsi="Arial" w:cs="Arial"/>
          <w:b/>
        </w:rPr>
        <w:t>6</w:t>
      </w:r>
      <w:r w:rsidR="006636A5" w:rsidRPr="006636A5">
        <w:rPr>
          <w:rFonts w:ascii="Arial" w:hAnsi="Arial" w:cs="Arial"/>
          <w:b/>
        </w:rPr>
        <w:t xml:space="preserve">.4 </w:t>
      </w:r>
      <w:r w:rsidR="004D136C" w:rsidRPr="006636A5">
        <w:rPr>
          <w:rFonts w:ascii="Arial" w:hAnsi="Arial" w:cs="Arial"/>
          <w:b/>
        </w:rPr>
        <w:t>Unauth</w:t>
      </w:r>
      <w:r w:rsidR="006636A5">
        <w:rPr>
          <w:rFonts w:ascii="Arial" w:hAnsi="Arial" w:cs="Arial"/>
          <w:b/>
        </w:rPr>
        <w:t>o</w:t>
      </w:r>
      <w:r w:rsidR="004D136C" w:rsidRPr="006636A5">
        <w:rPr>
          <w:rFonts w:ascii="Arial" w:hAnsi="Arial" w:cs="Arial"/>
          <w:b/>
        </w:rPr>
        <w:t xml:space="preserve">rised, Irregular, </w:t>
      </w:r>
      <w:r w:rsidR="00CB6C00" w:rsidRPr="006636A5">
        <w:rPr>
          <w:rFonts w:ascii="Arial" w:hAnsi="Arial" w:cs="Arial"/>
          <w:b/>
        </w:rPr>
        <w:t>F</w:t>
      </w:r>
      <w:r w:rsidR="004D136C" w:rsidRPr="006636A5">
        <w:rPr>
          <w:rFonts w:ascii="Arial" w:hAnsi="Arial" w:cs="Arial"/>
          <w:b/>
        </w:rPr>
        <w:t xml:space="preserve">ruitless and </w:t>
      </w:r>
      <w:r w:rsidR="00CB6C00" w:rsidRPr="006636A5">
        <w:rPr>
          <w:rFonts w:ascii="Arial" w:hAnsi="Arial" w:cs="Arial"/>
          <w:b/>
        </w:rPr>
        <w:t>W</w:t>
      </w:r>
      <w:r w:rsidR="004D136C" w:rsidRPr="006636A5">
        <w:rPr>
          <w:rFonts w:ascii="Arial" w:hAnsi="Arial" w:cs="Arial"/>
          <w:b/>
        </w:rPr>
        <w:t>asteful Expenditure</w:t>
      </w:r>
      <w:r w:rsidR="00CB6C00" w:rsidRPr="006636A5">
        <w:rPr>
          <w:rFonts w:ascii="Arial" w:hAnsi="Arial" w:cs="Arial"/>
          <w:b/>
        </w:rPr>
        <w:t xml:space="preserve"> Framework</w:t>
      </w:r>
    </w:p>
    <w:p w:rsidR="000E5722" w:rsidRPr="006636A5" w:rsidRDefault="00F349E6" w:rsidP="00A86CB2">
      <w:pPr>
        <w:jc w:val="both"/>
        <w:rPr>
          <w:rFonts w:ascii="Arial" w:hAnsi="Arial" w:cs="Arial"/>
          <w:b/>
        </w:rPr>
      </w:pPr>
      <w:r>
        <w:rPr>
          <w:rFonts w:ascii="Arial" w:hAnsi="Arial" w:cs="Arial"/>
          <w:b/>
        </w:rPr>
        <w:t>6</w:t>
      </w:r>
      <w:r w:rsidR="006636A5" w:rsidRPr="006636A5">
        <w:rPr>
          <w:rFonts w:ascii="Arial" w:hAnsi="Arial" w:cs="Arial"/>
          <w:b/>
        </w:rPr>
        <w:t xml:space="preserve">.4.1 </w:t>
      </w:r>
      <w:r w:rsidR="000E5722" w:rsidRPr="006636A5">
        <w:rPr>
          <w:rFonts w:ascii="Arial" w:hAnsi="Arial" w:cs="Arial"/>
          <w:b/>
        </w:rPr>
        <w:t>Purpose</w:t>
      </w:r>
    </w:p>
    <w:p w:rsidR="000E5722" w:rsidRPr="004D136C" w:rsidRDefault="000E5722" w:rsidP="00A86CB2">
      <w:pPr>
        <w:jc w:val="both"/>
        <w:rPr>
          <w:rFonts w:ascii="Arial" w:hAnsi="Arial" w:cs="Arial"/>
        </w:rPr>
      </w:pPr>
      <w:r w:rsidRPr="004D136C">
        <w:rPr>
          <w:rFonts w:ascii="Arial" w:hAnsi="Arial" w:cs="Arial"/>
        </w:rPr>
        <w:t>The framework sets out the process to address cases of unauthorized, irregular, fruitless and wasteful expenditure incurred by municipalities.</w:t>
      </w:r>
    </w:p>
    <w:p w:rsidR="000E5722" w:rsidRPr="006636A5" w:rsidRDefault="00F349E6" w:rsidP="00A86CB2">
      <w:pPr>
        <w:jc w:val="both"/>
        <w:rPr>
          <w:rFonts w:ascii="Arial" w:hAnsi="Arial" w:cs="Arial"/>
          <w:b/>
        </w:rPr>
      </w:pPr>
      <w:r>
        <w:rPr>
          <w:rFonts w:ascii="Arial" w:hAnsi="Arial" w:cs="Arial"/>
          <w:b/>
        </w:rPr>
        <w:t>6</w:t>
      </w:r>
      <w:r w:rsidR="006636A5">
        <w:rPr>
          <w:rFonts w:ascii="Arial" w:hAnsi="Arial" w:cs="Arial"/>
          <w:b/>
        </w:rPr>
        <w:t xml:space="preserve">.4.2 </w:t>
      </w:r>
      <w:r w:rsidR="000E5722" w:rsidRPr="006636A5">
        <w:rPr>
          <w:rFonts w:ascii="Arial" w:hAnsi="Arial" w:cs="Arial"/>
          <w:b/>
        </w:rPr>
        <w:t>Legislative Mandate</w:t>
      </w:r>
    </w:p>
    <w:p w:rsidR="000E5722" w:rsidRPr="004D136C" w:rsidRDefault="000E5722" w:rsidP="00A86CB2">
      <w:pPr>
        <w:jc w:val="both"/>
        <w:rPr>
          <w:rFonts w:ascii="Arial" w:hAnsi="Arial" w:cs="Arial"/>
        </w:rPr>
      </w:pPr>
      <w:r w:rsidRPr="004D136C">
        <w:rPr>
          <w:rFonts w:ascii="Arial" w:hAnsi="Arial" w:cs="Arial"/>
        </w:rPr>
        <w:t>Section 32 of the Municipal Finance Management Act provides –</w:t>
      </w:r>
    </w:p>
    <w:p w:rsidR="000E5722" w:rsidRPr="004D136C" w:rsidRDefault="000E5722" w:rsidP="00A86CB2">
      <w:pPr>
        <w:autoSpaceDE w:val="0"/>
        <w:autoSpaceDN w:val="0"/>
        <w:adjustRightInd w:val="0"/>
        <w:spacing w:after="0" w:line="240" w:lineRule="auto"/>
        <w:jc w:val="both"/>
        <w:rPr>
          <w:rFonts w:ascii="Arial" w:hAnsi="Arial" w:cs="Arial"/>
        </w:rPr>
      </w:pPr>
      <w:r w:rsidRPr="004D136C">
        <w:rPr>
          <w:rFonts w:ascii="Arial" w:hAnsi="Arial" w:cs="Arial"/>
          <w:b/>
          <w:bCs/>
        </w:rPr>
        <w:t xml:space="preserve">“32. </w:t>
      </w:r>
      <w:r w:rsidR="00D743C7">
        <w:rPr>
          <w:rFonts w:ascii="Arial" w:hAnsi="Arial" w:cs="Arial"/>
          <w:b/>
          <w:bCs/>
        </w:rPr>
        <w:tab/>
      </w:r>
      <w:r w:rsidRPr="004D136C">
        <w:rPr>
          <w:rFonts w:ascii="Arial" w:hAnsi="Arial" w:cs="Arial"/>
        </w:rPr>
        <w:t xml:space="preserve">(1) </w:t>
      </w:r>
      <w:r w:rsidR="00D743C7">
        <w:rPr>
          <w:rFonts w:ascii="Arial" w:hAnsi="Arial" w:cs="Arial"/>
        </w:rPr>
        <w:tab/>
      </w:r>
      <w:r w:rsidRPr="004D136C">
        <w:rPr>
          <w:rFonts w:ascii="Arial" w:hAnsi="Arial" w:cs="Arial"/>
        </w:rPr>
        <w:t>Without limiting liability in terms of the common law or other legislation—</w:t>
      </w:r>
    </w:p>
    <w:p w:rsidR="000E5722" w:rsidRPr="004D136C" w:rsidRDefault="000E5722" w:rsidP="00D743C7">
      <w:pPr>
        <w:autoSpaceDE w:val="0"/>
        <w:autoSpaceDN w:val="0"/>
        <w:adjustRightInd w:val="0"/>
        <w:spacing w:after="0" w:line="240" w:lineRule="auto"/>
        <w:ind w:left="1440"/>
        <w:jc w:val="both"/>
        <w:rPr>
          <w:rFonts w:ascii="Arial" w:hAnsi="Arial" w:cs="Arial"/>
        </w:rPr>
      </w:pPr>
      <w:r w:rsidRPr="004D136C">
        <w:rPr>
          <w:rFonts w:ascii="Arial" w:hAnsi="Arial" w:cs="Arial"/>
          <w:i/>
          <w:iCs/>
        </w:rPr>
        <w:t xml:space="preserve">(a) </w:t>
      </w:r>
      <w:r w:rsidRPr="004D136C">
        <w:rPr>
          <w:rFonts w:ascii="Arial" w:hAnsi="Arial" w:cs="Arial"/>
        </w:rPr>
        <w:t>a political office-bearer of a municipality is liable for unauthorised expenditure if that office-bearer knowingly or after having been advised by the accounting officer of the municipality that the expenditure is likely to result in unauthorised expenditure, instructed an official of the municipality to incur the expenditure;</w:t>
      </w:r>
    </w:p>
    <w:p w:rsidR="000E5722" w:rsidRPr="004D136C" w:rsidRDefault="000E5722" w:rsidP="00D743C7">
      <w:pPr>
        <w:autoSpaceDE w:val="0"/>
        <w:autoSpaceDN w:val="0"/>
        <w:adjustRightInd w:val="0"/>
        <w:spacing w:after="0" w:line="240" w:lineRule="auto"/>
        <w:ind w:left="1440"/>
        <w:jc w:val="both"/>
        <w:rPr>
          <w:rFonts w:ascii="Arial" w:hAnsi="Arial" w:cs="Arial"/>
        </w:rPr>
      </w:pPr>
      <w:r w:rsidRPr="004D136C">
        <w:rPr>
          <w:rFonts w:ascii="Arial" w:hAnsi="Arial" w:cs="Arial"/>
          <w:i/>
          <w:iCs/>
        </w:rPr>
        <w:t xml:space="preserve">(b) </w:t>
      </w:r>
      <w:r w:rsidRPr="004D136C">
        <w:rPr>
          <w:rFonts w:ascii="Arial" w:hAnsi="Arial" w:cs="Arial"/>
        </w:rPr>
        <w:t>the accounting officer is liable for unauthorised expenditure deliberately or negligently incurred by the accounting officer, subject to subsection (3);</w:t>
      </w:r>
    </w:p>
    <w:p w:rsidR="000E5722" w:rsidRPr="004D136C" w:rsidRDefault="000E5722" w:rsidP="00D743C7">
      <w:pPr>
        <w:autoSpaceDE w:val="0"/>
        <w:autoSpaceDN w:val="0"/>
        <w:adjustRightInd w:val="0"/>
        <w:spacing w:after="0" w:line="240" w:lineRule="auto"/>
        <w:ind w:left="1440"/>
        <w:jc w:val="both"/>
        <w:rPr>
          <w:rFonts w:ascii="Arial" w:hAnsi="Arial" w:cs="Arial"/>
        </w:rPr>
      </w:pPr>
      <w:r w:rsidRPr="004D136C">
        <w:rPr>
          <w:rFonts w:ascii="Arial" w:hAnsi="Arial" w:cs="Arial"/>
          <w:i/>
          <w:iCs/>
        </w:rPr>
        <w:t xml:space="preserve">(c) </w:t>
      </w:r>
      <w:r w:rsidRPr="004D136C">
        <w:rPr>
          <w:rFonts w:ascii="Arial" w:hAnsi="Arial" w:cs="Arial"/>
        </w:rPr>
        <w:t>any political office-bearer or official of a municipality who deliberately or negligently committed, made or authorised an irregular expenditure, is liable for that expenditure; or</w:t>
      </w:r>
    </w:p>
    <w:p w:rsidR="000E5722" w:rsidRPr="004D136C" w:rsidRDefault="000E5722" w:rsidP="00D743C7">
      <w:pPr>
        <w:autoSpaceDE w:val="0"/>
        <w:autoSpaceDN w:val="0"/>
        <w:adjustRightInd w:val="0"/>
        <w:spacing w:after="0" w:line="240" w:lineRule="auto"/>
        <w:ind w:left="1440"/>
        <w:jc w:val="both"/>
        <w:rPr>
          <w:rFonts w:ascii="Arial" w:hAnsi="Arial" w:cs="Arial"/>
        </w:rPr>
      </w:pPr>
      <w:r w:rsidRPr="004D136C">
        <w:rPr>
          <w:rFonts w:ascii="Arial" w:hAnsi="Arial" w:cs="Arial"/>
          <w:i/>
          <w:iCs/>
        </w:rPr>
        <w:t xml:space="preserve">(d) </w:t>
      </w:r>
      <w:r w:rsidRPr="004D136C">
        <w:rPr>
          <w:rFonts w:ascii="Arial" w:hAnsi="Arial" w:cs="Arial"/>
        </w:rPr>
        <w:t>any political office-bearer or official of a municipality who deliberately or negligently made or authorised a fruitless and wasteful expenditure is liable for that expenditure.</w:t>
      </w:r>
    </w:p>
    <w:p w:rsidR="000E5722" w:rsidRPr="004D136C" w:rsidRDefault="000E5722" w:rsidP="00D743C7">
      <w:pPr>
        <w:autoSpaceDE w:val="0"/>
        <w:autoSpaceDN w:val="0"/>
        <w:adjustRightInd w:val="0"/>
        <w:spacing w:after="0" w:line="240" w:lineRule="auto"/>
        <w:ind w:left="1440" w:hanging="720"/>
        <w:jc w:val="both"/>
        <w:rPr>
          <w:rFonts w:ascii="Arial" w:hAnsi="Arial" w:cs="Arial"/>
        </w:rPr>
      </w:pPr>
      <w:r w:rsidRPr="004D136C">
        <w:rPr>
          <w:rFonts w:ascii="Arial" w:hAnsi="Arial" w:cs="Arial"/>
        </w:rPr>
        <w:t xml:space="preserve">(2) </w:t>
      </w:r>
      <w:r w:rsidR="00D743C7">
        <w:rPr>
          <w:rFonts w:ascii="Arial" w:hAnsi="Arial" w:cs="Arial"/>
        </w:rPr>
        <w:tab/>
      </w:r>
      <w:r w:rsidRPr="004D136C">
        <w:rPr>
          <w:rFonts w:ascii="Arial" w:hAnsi="Arial" w:cs="Arial"/>
        </w:rPr>
        <w:t>A municipality must recover unauthorised, irregular or fruitless and wasteful expenditure from the person liable for that expenditure unless the expenditure—</w:t>
      </w:r>
    </w:p>
    <w:p w:rsidR="000E5722" w:rsidRPr="004D136C" w:rsidRDefault="000E5722" w:rsidP="00D743C7">
      <w:pPr>
        <w:autoSpaceDE w:val="0"/>
        <w:autoSpaceDN w:val="0"/>
        <w:adjustRightInd w:val="0"/>
        <w:spacing w:after="0" w:line="240" w:lineRule="auto"/>
        <w:ind w:left="720" w:firstLine="720"/>
        <w:jc w:val="both"/>
        <w:rPr>
          <w:rFonts w:ascii="Arial" w:hAnsi="Arial" w:cs="Arial"/>
        </w:rPr>
      </w:pPr>
      <w:r w:rsidRPr="004D136C">
        <w:rPr>
          <w:rFonts w:ascii="Arial" w:hAnsi="Arial" w:cs="Arial"/>
          <w:i/>
          <w:iCs/>
        </w:rPr>
        <w:t xml:space="preserve">(a) </w:t>
      </w:r>
      <w:r w:rsidRPr="004D136C">
        <w:rPr>
          <w:rFonts w:ascii="Arial" w:hAnsi="Arial" w:cs="Arial"/>
        </w:rPr>
        <w:t>in the case of unauthorised expenditure, is—</w:t>
      </w:r>
    </w:p>
    <w:p w:rsidR="000E5722" w:rsidRPr="004D136C" w:rsidRDefault="000E5722" w:rsidP="00D743C7">
      <w:pPr>
        <w:autoSpaceDE w:val="0"/>
        <w:autoSpaceDN w:val="0"/>
        <w:adjustRightInd w:val="0"/>
        <w:spacing w:after="0" w:line="240" w:lineRule="auto"/>
        <w:ind w:left="1440" w:firstLine="720"/>
        <w:jc w:val="both"/>
        <w:rPr>
          <w:rFonts w:ascii="Arial" w:hAnsi="Arial" w:cs="Arial"/>
        </w:rPr>
      </w:pPr>
      <w:r w:rsidRPr="004D136C">
        <w:rPr>
          <w:rFonts w:ascii="Arial" w:hAnsi="Arial" w:cs="Arial"/>
        </w:rPr>
        <w:t>(i) authorised in an adjustments budget; or</w:t>
      </w:r>
    </w:p>
    <w:p w:rsidR="000E5722" w:rsidRPr="004D136C" w:rsidRDefault="000E5722" w:rsidP="00D743C7">
      <w:pPr>
        <w:autoSpaceDE w:val="0"/>
        <w:autoSpaceDN w:val="0"/>
        <w:adjustRightInd w:val="0"/>
        <w:spacing w:after="0" w:line="240" w:lineRule="auto"/>
        <w:ind w:left="2160"/>
        <w:jc w:val="both"/>
        <w:rPr>
          <w:rFonts w:ascii="Arial" w:hAnsi="Arial" w:cs="Arial"/>
        </w:rPr>
      </w:pPr>
      <w:r w:rsidRPr="004D136C">
        <w:rPr>
          <w:rFonts w:ascii="Arial" w:hAnsi="Arial" w:cs="Arial"/>
        </w:rPr>
        <w:t>(ii) certified by the municipal council, after investigation by a council committee, as irrecoverable and written off by the council; and</w:t>
      </w:r>
    </w:p>
    <w:p w:rsidR="000E5722" w:rsidRPr="004D136C" w:rsidRDefault="000E5722" w:rsidP="00D743C7">
      <w:pPr>
        <w:autoSpaceDE w:val="0"/>
        <w:autoSpaceDN w:val="0"/>
        <w:adjustRightInd w:val="0"/>
        <w:spacing w:after="0" w:line="240" w:lineRule="auto"/>
        <w:ind w:left="1440"/>
        <w:jc w:val="both"/>
        <w:rPr>
          <w:rFonts w:ascii="Arial" w:hAnsi="Arial" w:cs="Arial"/>
        </w:rPr>
      </w:pPr>
      <w:r w:rsidRPr="004D136C">
        <w:rPr>
          <w:rFonts w:ascii="Arial" w:hAnsi="Arial" w:cs="Arial"/>
          <w:i/>
          <w:iCs/>
        </w:rPr>
        <w:t xml:space="preserve">(b) </w:t>
      </w:r>
      <w:r w:rsidRPr="004D136C">
        <w:rPr>
          <w:rFonts w:ascii="Arial" w:hAnsi="Arial" w:cs="Arial"/>
        </w:rPr>
        <w:t>in the case of irregular or fruitless and wasteful expenditure, is, after investigation by a council committee, certified by the council as irrecoverable and written off by the council.</w:t>
      </w:r>
    </w:p>
    <w:p w:rsidR="000E5722" w:rsidRPr="004D136C" w:rsidRDefault="000E5722" w:rsidP="00D743C7">
      <w:pPr>
        <w:autoSpaceDE w:val="0"/>
        <w:autoSpaceDN w:val="0"/>
        <w:adjustRightInd w:val="0"/>
        <w:spacing w:after="0" w:line="240" w:lineRule="auto"/>
        <w:ind w:left="1440" w:hanging="720"/>
        <w:jc w:val="both"/>
        <w:rPr>
          <w:rFonts w:ascii="Arial" w:hAnsi="Arial" w:cs="Arial"/>
        </w:rPr>
      </w:pPr>
      <w:r w:rsidRPr="004D136C">
        <w:rPr>
          <w:rFonts w:ascii="Arial" w:hAnsi="Arial" w:cs="Arial"/>
        </w:rPr>
        <w:t xml:space="preserve">(3) </w:t>
      </w:r>
      <w:r w:rsidR="00D743C7">
        <w:rPr>
          <w:rFonts w:ascii="Arial" w:hAnsi="Arial" w:cs="Arial"/>
        </w:rPr>
        <w:tab/>
      </w:r>
      <w:r w:rsidRPr="004D136C">
        <w:rPr>
          <w:rFonts w:ascii="Arial" w:hAnsi="Arial" w:cs="Arial"/>
        </w:rPr>
        <w:t>If the accounting officer becomes aware that the council, the mayor or the executive committee of the municipality, as the case may be, has taken a decision which, if implemented, is likely to result in unauthorised, irregular or fruitless and wasteful expenditure, the accounting officer is not liable for any ensuing unauthorised, irregular or fruitless and wasteful expenditure provided that the accounting officer has informed the council, the mayor or the executive committee, in writing, that the expenditure is likely to be unauthorised, irregular or fruitless and wasteful expenditure.</w:t>
      </w:r>
    </w:p>
    <w:p w:rsidR="000E5722" w:rsidRPr="004D136C" w:rsidRDefault="000E5722" w:rsidP="00D743C7">
      <w:pPr>
        <w:autoSpaceDE w:val="0"/>
        <w:autoSpaceDN w:val="0"/>
        <w:adjustRightInd w:val="0"/>
        <w:spacing w:after="0" w:line="240" w:lineRule="auto"/>
        <w:ind w:left="1440" w:hanging="720"/>
        <w:jc w:val="both"/>
        <w:rPr>
          <w:rFonts w:ascii="Arial" w:hAnsi="Arial" w:cs="Arial"/>
        </w:rPr>
      </w:pPr>
      <w:r w:rsidRPr="004D136C">
        <w:rPr>
          <w:rFonts w:ascii="Arial" w:hAnsi="Arial" w:cs="Arial"/>
        </w:rPr>
        <w:t xml:space="preserve">(4) </w:t>
      </w:r>
      <w:r w:rsidR="00D743C7">
        <w:rPr>
          <w:rFonts w:ascii="Arial" w:hAnsi="Arial" w:cs="Arial"/>
        </w:rPr>
        <w:tab/>
      </w:r>
      <w:r w:rsidRPr="004D136C">
        <w:rPr>
          <w:rFonts w:ascii="Arial" w:hAnsi="Arial" w:cs="Arial"/>
        </w:rPr>
        <w:t>The accounting officer must promptly inform the mayor, the MEC for local government in the province and the Auditor-General, in writing, of—</w:t>
      </w:r>
    </w:p>
    <w:p w:rsidR="000E5722" w:rsidRPr="004D136C" w:rsidRDefault="000E5722" w:rsidP="00D743C7">
      <w:pPr>
        <w:autoSpaceDE w:val="0"/>
        <w:autoSpaceDN w:val="0"/>
        <w:adjustRightInd w:val="0"/>
        <w:spacing w:after="0" w:line="240" w:lineRule="auto"/>
        <w:ind w:left="1440"/>
        <w:jc w:val="both"/>
        <w:rPr>
          <w:rFonts w:ascii="Arial" w:hAnsi="Arial" w:cs="Arial"/>
        </w:rPr>
      </w:pPr>
      <w:r w:rsidRPr="004D136C">
        <w:rPr>
          <w:rFonts w:ascii="Arial" w:hAnsi="Arial" w:cs="Arial"/>
          <w:i/>
          <w:iCs/>
        </w:rPr>
        <w:t xml:space="preserve">(a) </w:t>
      </w:r>
      <w:r w:rsidRPr="004D136C">
        <w:rPr>
          <w:rFonts w:ascii="Arial" w:hAnsi="Arial" w:cs="Arial"/>
        </w:rPr>
        <w:t>any unauthorised, irregular or fruitless and wasteful expenditure incurred by the municipality;</w:t>
      </w:r>
    </w:p>
    <w:p w:rsidR="000E5722" w:rsidRPr="004D136C" w:rsidRDefault="000E5722" w:rsidP="00D743C7">
      <w:pPr>
        <w:autoSpaceDE w:val="0"/>
        <w:autoSpaceDN w:val="0"/>
        <w:adjustRightInd w:val="0"/>
        <w:spacing w:after="0" w:line="240" w:lineRule="auto"/>
        <w:ind w:left="1440"/>
        <w:jc w:val="both"/>
        <w:rPr>
          <w:rFonts w:ascii="Arial" w:hAnsi="Arial" w:cs="Arial"/>
        </w:rPr>
      </w:pPr>
      <w:r w:rsidRPr="004D136C">
        <w:rPr>
          <w:rFonts w:ascii="Arial" w:hAnsi="Arial" w:cs="Arial"/>
          <w:i/>
          <w:iCs/>
        </w:rPr>
        <w:t xml:space="preserve">(b) </w:t>
      </w:r>
      <w:r w:rsidRPr="004D136C">
        <w:rPr>
          <w:rFonts w:ascii="Arial" w:hAnsi="Arial" w:cs="Arial"/>
        </w:rPr>
        <w:t>whether any person is responsible or under investigation for such unauthorised, irregular or fruitless and wasteful expenditure; and</w:t>
      </w:r>
    </w:p>
    <w:p w:rsidR="000E5722" w:rsidRPr="004D136C" w:rsidRDefault="000E5722" w:rsidP="00D743C7">
      <w:pPr>
        <w:autoSpaceDE w:val="0"/>
        <w:autoSpaceDN w:val="0"/>
        <w:adjustRightInd w:val="0"/>
        <w:spacing w:after="0" w:line="240" w:lineRule="auto"/>
        <w:ind w:left="720" w:firstLine="720"/>
        <w:jc w:val="both"/>
        <w:rPr>
          <w:rFonts w:ascii="Arial" w:hAnsi="Arial" w:cs="Arial"/>
        </w:rPr>
      </w:pPr>
      <w:r w:rsidRPr="004D136C">
        <w:rPr>
          <w:rFonts w:ascii="Arial" w:hAnsi="Arial" w:cs="Arial"/>
          <w:i/>
          <w:iCs/>
        </w:rPr>
        <w:t xml:space="preserve">(c) </w:t>
      </w:r>
      <w:r w:rsidRPr="004D136C">
        <w:rPr>
          <w:rFonts w:ascii="Arial" w:hAnsi="Arial" w:cs="Arial"/>
        </w:rPr>
        <w:t>the steps that have been taken—</w:t>
      </w:r>
    </w:p>
    <w:p w:rsidR="000E5722" w:rsidRPr="004D136C" w:rsidRDefault="000E5722" w:rsidP="00D743C7">
      <w:pPr>
        <w:autoSpaceDE w:val="0"/>
        <w:autoSpaceDN w:val="0"/>
        <w:adjustRightInd w:val="0"/>
        <w:spacing w:after="0" w:line="240" w:lineRule="auto"/>
        <w:ind w:left="1440" w:firstLine="720"/>
        <w:jc w:val="both"/>
        <w:rPr>
          <w:rFonts w:ascii="Arial" w:hAnsi="Arial" w:cs="Arial"/>
        </w:rPr>
      </w:pPr>
      <w:r w:rsidRPr="004D136C">
        <w:rPr>
          <w:rFonts w:ascii="Arial" w:hAnsi="Arial" w:cs="Arial"/>
        </w:rPr>
        <w:t>(i) to recover or rectify such expenditure; and</w:t>
      </w:r>
    </w:p>
    <w:p w:rsidR="000E5722" w:rsidRPr="004D136C" w:rsidRDefault="000E5722" w:rsidP="00D743C7">
      <w:pPr>
        <w:autoSpaceDE w:val="0"/>
        <w:autoSpaceDN w:val="0"/>
        <w:adjustRightInd w:val="0"/>
        <w:spacing w:after="0" w:line="240" w:lineRule="auto"/>
        <w:ind w:left="1440" w:firstLine="720"/>
        <w:jc w:val="both"/>
        <w:rPr>
          <w:rFonts w:ascii="Arial" w:hAnsi="Arial" w:cs="Arial"/>
        </w:rPr>
      </w:pPr>
      <w:r w:rsidRPr="004D136C">
        <w:rPr>
          <w:rFonts w:ascii="Arial" w:hAnsi="Arial" w:cs="Arial"/>
        </w:rPr>
        <w:t>(ii) to prevent a recurrence of such expenditure.</w:t>
      </w:r>
    </w:p>
    <w:p w:rsidR="000E5722" w:rsidRPr="004D136C" w:rsidRDefault="000E5722" w:rsidP="00A7150F">
      <w:pPr>
        <w:autoSpaceDE w:val="0"/>
        <w:autoSpaceDN w:val="0"/>
        <w:adjustRightInd w:val="0"/>
        <w:spacing w:after="0" w:line="240" w:lineRule="auto"/>
        <w:ind w:left="1440" w:hanging="720"/>
        <w:jc w:val="both"/>
        <w:rPr>
          <w:rFonts w:ascii="Arial" w:hAnsi="Arial" w:cs="Arial"/>
        </w:rPr>
      </w:pPr>
      <w:r w:rsidRPr="004D136C">
        <w:rPr>
          <w:rFonts w:ascii="Arial" w:hAnsi="Arial" w:cs="Arial"/>
        </w:rPr>
        <w:lastRenderedPageBreak/>
        <w:t xml:space="preserve">(5) </w:t>
      </w:r>
      <w:r w:rsidR="00A7150F">
        <w:rPr>
          <w:rFonts w:ascii="Arial" w:hAnsi="Arial" w:cs="Arial"/>
        </w:rPr>
        <w:tab/>
      </w:r>
      <w:r w:rsidRPr="004D136C">
        <w:rPr>
          <w:rFonts w:ascii="Arial" w:hAnsi="Arial" w:cs="Arial"/>
        </w:rPr>
        <w:t>The writing off in terms of subsection (2) of any unauthorised, irregular or fruitless and wasteful expenditure as irrecoverable, is no excuse in criminal or disciplinary proceedings against a person charged with the  commission of an offence or a breach of this Act relating to such unauthorised, irregular or fruitless and wasteful expenditure.</w:t>
      </w:r>
    </w:p>
    <w:p w:rsidR="000E5722" w:rsidRPr="004D136C" w:rsidRDefault="000E5722" w:rsidP="00A7150F">
      <w:pPr>
        <w:autoSpaceDE w:val="0"/>
        <w:autoSpaceDN w:val="0"/>
        <w:adjustRightInd w:val="0"/>
        <w:spacing w:after="0" w:line="240" w:lineRule="auto"/>
        <w:ind w:left="1440" w:hanging="720"/>
        <w:jc w:val="both"/>
        <w:rPr>
          <w:rFonts w:ascii="Arial" w:hAnsi="Arial" w:cs="Arial"/>
        </w:rPr>
      </w:pPr>
      <w:r w:rsidRPr="004D136C">
        <w:rPr>
          <w:rFonts w:ascii="Arial" w:hAnsi="Arial" w:cs="Arial"/>
        </w:rPr>
        <w:t xml:space="preserve">(6) </w:t>
      </w:r>
      <w:r w:rsidR="00A7150F">
        <w:rPr>
          <w:rFonts w:ascii="Arial" w:hAnsi="Arial" w:cs="Arial"/>
        </w:rPr>
        <w:tab/>
      </w:r>
      <w:r w:rsidRPr="004D136C">
        <w:rPr>
          <w:rFonts w:ascii="Arial" w:hAnsi="Arial" w:cs="Arial"/>
        </w:rPr>
        <w:t>The accounting officer must report to the South African Police Service all cases of alleged—</w:t>
      </w:r>
    </w:p>
    <w:p w:rsidR="000E5722" w:rsidRPr="004D136C" w:rsidRDefault="000E5722" w:rsidP="00A7150F">
      <w:pPr>
        <w:autoSpaceDE w:val="0"/>
        <w:autoSpaceDN w:val="0"/>
        <w:adjustRightInd w:val="0"/>
        <w:spacing w:after="0" w:line="240" w:lineRule="auto"/>
        <w:ind w:left="720" w:firstLine="720"/>
        <w:jc w:val="both"/>
        <w:rPr>
          <w:rFonts w:ascii="Arial" w:hAnsi="Arial" w:cs="Arial"/>
        </w:rPr>
      </w:pPr>
      <w:r w:rsidRPr="004D136C">
        <w:rPr>
          <w:rFonts w:ascii="Arial" w:hAnsi="Arial" w:cs="Arial"/>
          <w:i/>
          <w:iCs/>
        </w:rPr>
        <w:t xml:space="preserve">(a) </w:t>
      </w:r>
      <w:r w:rsidRPr="004D136C">
        <w:rPr>
          <w:rFonts w:ascii="Arial" w:hAnsi="Arial" w:cs="Arial"/>
        </w:rPr>
        <w:t>irregular expenditure that constitute a criminal offence; and</w:t>
      </w:r>
    </w:p>
    <w:p w:rsidR="000E5722" w:rsidRPr="004D136C" w:rsidRDefault="000E5722" w:rsidP="00A7150F">
      <w:pPr>
        <w:autoSpaceDE w:val="0"/>
        <w:autoSpaceDN w:val="0"/>
        <w:adjustRightInd w:val="0"/>
        <w:spacing w:after="0" w:line="240" w:lineRule="auto"/>
        <w:ind w:left="720" w:firstLine="720"/>
        <w:jc w:val="both"/>
        <w:rPr>
          <w:rFonts w:ascii="Arial" w:hAnsi="Arial" w:cs="Arial"/>
        </w:rPr>
      </w:pPr>
      <w:r w:rsidRPr="004D136C">
        <w:rPr>
          <w:rFonts w:ascii="Arial" w:hAnsi="Arial" w:cs="Arial"/>
          <w:i/>
          <w:iCs/>
        </w:rPr>
        <w:t xml:space="preserve">(b) </w:t>
      </w:r>
      <w:r w:rsidRPr="004D136C">
        <w:rPr>
          <w:rFonts w:ascii="Arial" w:hAnsi="Arial" w:cs="Arial"/>
        </w:rPr>
        <w:t>theft and fraud that occurred in the municipality.</w:t>
      </w:r>
    </w:p>
    <w:p w:rsidR="000E5722" w:rsidRPr="004D136C" w:rsidRDefault="000E5722" w:rsidP="00A7150F">
      <w:pPr>
        <w:autoSpaceDE w:val="0"/>
        <w:autoSpaceDN w:val="0"/>
        <w:adjustRightInd w:val="0"/>
        <w:spacing w:after="0" w:line="240" w:lineRule="auto"/>
        <w:ind w:left="1440" w:hanging="720"/>
        <w:jc w:val="both"/>
        <w:rPr>
          <w:rFonts w:ascii="Arial" w:hAnsi="Arial" w:cs="Arial"/>
        </w:rPr>
      </w:pPr>
      <w:r w:rsidRPr="004D136C">
        <w:rPr>
          <w:rFonts w:ascii="Arial" w:hAnsi="Arial" w:cs="Arial"/>
        </w:rPr>
        <w:t xml:space="preserve">(7) </w:t>
      </w:r>
      <w:r w:rsidR="00A7150F">
        <w:rPr>
          <w:rFonts w:ascii="Arial" w:hAnsi="Arial" w:cs="Arial"/>
        </w:rPr>
        <w:tab/>
      </w:r>
      <w:r w:rsidRPr="004D136C">
        <w:rPr>
          <w:rFonts w:ascii="Arial" w:hAnsi="Arial" w:cs="Arial"/>
        </w:rPr>
        <w:t>The council of a municipality must take all reasonable steps to ensure that all cases referred to in subsection (6) are reported to the South African Police Service if—</w:t>
      </w:r>
    </w:p>
    <w:p w:rsidR="000E5722" w:rsidRPr="004D136C" w:rsidRDefault="000E5722" w:rsidP="00A7150F">
      <w:pPr>
        <w:autoSpaceDE w:val="0"/>
        <w:autoSpaceDN w:val="0"/>
        <w:adjustRightInd w:val="0"/>
        <w:spacing w:after="0" w:line="240" w:lineRule="auto"/>
        <w:ind w:left="720" w:firstLine="720"/>
        <w:jc w:val="both"/>
        <w:rPr>
          <w:rFonts w:ascii="Arial" w:hAnsi="Arial" w:cs="Arial"/>
        </w:rPr>
      </w:pPr>
      <w:r w:rsidRPr="004D136C">
        <w:rPr>
          <w:rFonts w:ascii="Arial" w:hAnsi="Arial" w:cs="Arial"/>
          <w:i/>
          <w:iCs/>
        </w:rPr>
        <w:t xml:space="preserve">(a) </w:t>
      </w:r>
      <w:r w:rsidRPr="004D136C">
        <w:rPr>
          <w:rFonts w:ascii="Arial" w:hAnsi="Arial" w:cs="Arial"/>
        </w:rPr>
        <w:t>the charge is against the accounting officer; or</w:t>
      </w:r>
    </w:p>
    <w:p w:rsidR="000E5722" w:rsidRPr="004D136C" w:rsidRDefault="000E5722" w:rsidP="00A7150F">
      <w:pPr>
        <w:autoSpaceDE w:val="0"/>
        <w:autoSpaceDN w:val="0"/>
        <w:adjustRightInd w:val="0"/>
        <w:spacing w:after="0" w:line="240" w:lineRule="auto"/>
        <w:ind w:left="720" w:firstLine="720"/>
        <w:jc w:val="both"/>
        <w:rPr>
          <w:rFonts w:ascii="Arial" w:hAnsi="Arial" w:cs="Arial"/>
        </w:rPr>
      </w:pPr>
      <w:r w:rsidRPr="004D136C">
        <w:rPr>
          <w:rFonts w:ascii="Arial" w:hAnsi="Arial" w:cs="Arial"/>
          <w:i/>
          <w:iCs/>
        </w:rPr>
        <w:t xml:space="preserve">(b) </w:t>
      </w:r>
      <w:r w:rsidRPr="004D136C">
        <w:rPr>
          <w:rFonts w:ascii="Arial" w:hAnsi="Arial" w:cs="Arial"/>
        </w:rPr>
        <w:t>the accounting officer fails to comply with that subsection.</w:t>
      </w:r>
    </w:p>
    <w:p w:rsidR="000E5722" w:rsidRPr="004D136C" w:rsidRDefault="000E5722" w:rsidP="00A7150F">
      <w:pPr>
        <w:autoSpaceDE w:val="0"/>
        <w:autoSpaceDN w:val="0"/>
        <w:adjustRightInd w:val="0"/>
        <w:spacing w:after="0" w:line="240" w:lineRule="auto"/>
        <w:ind w:left="1440" w:hanging="720"/>
        <w:jc w:val="both"/>
        <w:rPr>
          <w:rFonts w:ascii="Arial" w:hAnsi="Arial" w:cs="Arial"/>
        </w:rPr>
      </w:pPr>
      <w:r w:rsidRPr="004D136C">
        <w:rPr>
          <w:rFonts w:ascii="Arial" w:hAnsi="Arial" w:cs="Arial"/>
        </w:rPr>
        <w:t xml:space="preserve">(8) </w:t>
      </w:r>
      <w:r w:rsidR="00A7150F">
        <w:rPr>
          <w:rFonts w:ascii="Arial" w:hAnsi="Arial" w:cs="Arial"/>
        </w:rPr>
        <w:tab/>
      </w:r>
      <w:r w:rsidRPr="004D136C">
        <w:rPr>
          <w:rFonts w:ascii="Arial" w:hAnsi="Arial" w:cs="Arial"/>
        </w:rPr>
        <w:t>The Minister, acting with the concurrence of the Cabinet member responsible for local government, may regulate the application of this section by regulation in terms of section 168.</w:t>
      </w:r>
    </w:p>
    <w:p w:rsidR="000E5722" w:rsidRPr="004D136C" w:rsidRDefault="000E5722" w:rsidP="00A86CB2">
      <w:pPr>
        <w:jc w:val="both"/>
        <w:rPr>
          <w:rFonts w:ascii="Arial" w:hAnsi="Arial" w:cs="Arial"/>
        </w:rPr>
      </w:pPr>
    </w:p>
    <w:p w:rsidR="000E5722" w:rsidRPr="006636A5" w:rsidRDefault="00F349E6" w:rsidP="00A86CB2">
      <w:pPr>
        <w:jc w:val="both"/>
        <w:rPr>
          <w:rFonts w:ascii="Arial" w:hAnsi="Arial" w:cs="Arial"/>
          <w:b/>
        </w:rPr>
      </w:pPr>
      <w:r>
        <w:rPr>
          <w:rFonts w:ascii="Arial" w:hAnsi="Arial" w:cs="Arial"/>
          <w:b/>
        </w:rPr>
        <w:t>6</w:t>
      </w:r>
      <w:r w:rsidR="006636A5" w:rsidRPr="006636A5">
        <w:rPr>
          <w:rFonts w:ascii="Arial" w:hAnsi="Arial" w:cs="Arial"/>
          <w:b/>
        </w:rPr>
        <w:t>.4.3 A</w:t>
      </w:r>
      <w:r w:rsidR="000E5722" w:rsidRPr="006636A5">
        <w:rPr>
          <w:rFonts w:ascii="Arial" w:hAnsi="Arial" w:cs="Arial"/>
          <w:b/>
        </w:rPr>
        <w:t>pplication</w:t>
      </w:r>
    </w:p>
    <w:p w:rsidR="00B66800" w:rsidRPr="002B0B3B" w:rsidRDefault="00B66800" w:rsidP="00B66800">
      <w:pPr>
        <w:numPr>
          <w:ilvl w:val="0"/>
          <w:numId w:val="1"/>
        </w:numPr>
        <w:jc w:val="both"/>
        <w:rPr>
          <w:rFonts w:ascii="Arial" w:hAnsi="Arial" w:cs="Arial"/>
          <w:b/>
          <w:bCs/>
          <w:lang w:val="en-ZA"/>
        </w:rPr>
      </w:pPr>
      <w:bookmarkStart w:id="1" w:name="_Toc322326743"/>
      <w:bookmarkStart w:id="2" w:name="_Toc322440578"/>
      <w:bookmarkStart w:id="3" w:name="_Toc373427063"/>
      <w:r w:rsidRPr="004D136C">
        <w:rPr>
          <w:rFonts w:ascii="Arial" w:hAnsi="Arial" w:cs="Arial"/>
          <w:b/>
          <w:bCs/>
          <w:lang w:val="en-ZA"/>
        </w:rPr>
        <w:t>PURPOSE</w:t>
      </w:r>
      <w:bookmarkEnd w:id="1"/>
      <w:bookmarkEnd w:id="2"/>
      <w:bookmarkEnd w:id="3"/>
    </w:p>
    <w:p w:rsidR="00B66800" w:rsidRPr="004D136C" w:rsidRDefault="00B66800" w:rsidP="00B66800">
      <w:pPr>
        <w:jc w:val="both"/>
        <w:rPr>
          <w:rFonts w:ascii="Arial" w:hAnsi="Arial" w:cs="Arial"/>
          <w:lang w:val="en-ZA"/>
        </w:rPr>
      </w:pPr>
      <w:r w:rsidRPr="004D136C">
        <w:rPr>
          <w:rFonts w:ascii="Arial" w:hAnsi="Arial" w:cs="Arial"/>
          <w:lang w:val="en-ZA"/>
        </w:rPr>
        <w:t>The purpose of this document is to provide a framework to all municipal office bearers and officials on the procedures to be followed when dealing with unauthorised, irregular, fruitless and wasteful expenditure in the municipal environment.</w:t>
      </w:r>
    </w:p>
    <w:p w:rsidR="00B66800" w:rsidRPr="002B0B3B" w:rsidRDefault="00B66800" w:rsidP="00B66800">
      <w:pPr>
        <w:numPr>
          <w:ilvl w:val="0"/>
          <w:numId w:val="1"/>
        </w:numPr>
        <w:jc w:val="both"/>
        <w:rPr>
          <w:rFonts w:ascii="Arial" w:hAnsi="Arial" w:cs="Arial"/>
          <w:b/>
          <w:bCs/>
          <w:lang w:val="en-ZA"/>
        </w:rPr>
      </w:pPr>
      <w:bookmarkStart w:id="4" w:name="_Toc322326745"/>
      <w:bookmarkStart w:id="5" w:name="_Toc322440580"/>
      <w:bookmarkStart w:id="6" w:name="_Toc373427064"/>
      <w:r w:rsidRPr="004D136C">
        <w:rPr>
          <w:rFonts w:ascii="Arial" w:hAnsi="Arial" w:cs="Arial"/>
          <w:b/>
          <w:bCs/>
          <w:lang w:val="en-ZA"/>
        </w:rPr>
        <w:t xml:space="preserve"> LEGISLATI</w:t>
      </w:r>
      <w:bookmarkEnd w:id="4"/>
      <w:r w:rsidRPr="004D136C">
        <w:rPr>
          <w:rFonts w:ascii="Arial" w:hAnsi="Arial" w:cs="Arial"/>
          <w:b/>
          <w:bCs/>
          <w:lang w:val="en-ZA"/>
        </w:rPr>
        <w:t>VE FRAMEWORK</w:t>
      </w:r>
      <w:bookmarkEnd w:id="5"/>
      <w:bookmarkEnd w:id="6"/>
    </w:p>
    <w:p w:rsidR="00B66800" w:rsidRPr="002B0B3B" w:rsidRDefault="00B66800" w:rsidP="00B66800">
      <w:pPr>
        <w:jc w:val="both"/>
        <w:rPr>
          <w:rFonts w:ascii="Arial" w:hAnsi="Arial" w:cs="Arial"/>
          <w:lang w:val="en-ZA"/>
        </w:rPr>
      </w:pPr>
      <w:r w:rsidRPr="004D136C">
        <w:rPr>
          <w:rFonts w:ascii="Arial" w:hAnsi="Arial" w:cs="Arial"/>
          <w:lang w:val="en-ZA"/>
        </w:rPr>
        <w:t xml:space="preserve">The legislation applicable to this framework is the Municipal Finance Management Act, No 56 of 2003 (MFMA). </w:t>
      </w:r>
      <w:r w:rsidRPr="004D136C">
        <w:rPr>
          <w:rFonts w:ascii="Arial" w:hAnsi="Arial" w:cs="Arial"/>
          <w:bCs/>
          <w:lang w:val="en-ZA"/>
        </w:rPr>
        <w:t>The applicable sections for unauthorised, irregular, fruitless and wasteful expenditure are detailed below:</w:t>
      </w:r>
    </w:p>
    <w:p w:rsidR="00B66800" w:rsidRPr="004D136C" w:rsidRDefault="00B66800" w:rsidP="00B66800">
      <w:pPr>
        <w:jc w:val="both"/>
        <w:rPr>
          <w:rFonts w:ascii="Arial" w:hAnsi="Arial" w:cs="Arial"/>
          <w:i/>
          <w:lang w:val="en-GB"/>
        </w:rPr>
      </w:pPr>
      <w:r w:rsidRPr="004D136C">
        <w:rPr>
          <w:rFonts w:ascii="Arial" w:hAnsi="Arial" w:cs="Arial"/>
          <w:b/>
          <w:bCs/>
          <w:lang w:val="en-ZA"/>
        </w:rPr>
        <w:t>Withdrawals from municipal bank accounts</w:t>
      </w:r>
    </w:p>
    <w:p w:rsidR="00B66800" w:rsidRPr="004D136C" w:rsidRDefault="00B66800" w:rsidP="00B66800">
      <w:pPr>
        <w:jc w:val="both"/>
        <w:rPr>
          <w:rFonts w:ascii="Arial" w:hAnsi="Arial" w:cs="Arial"/>
          <w:i/>
          <w:u w:val="single"/>
          <w:lang w:val="en-GB"/>
        </w:rPr>
      </w:pPr>
      <w:r w:rsidRPr="004D136C">
        <w:rPr>
          <w:rFonts w:ascii="Arial" w:hAnsi="Arial" w:cs="Arial"/>
          <w:i/>
          <w:u w:val="single"/>
          <w:lang w:val="en-GB"/>
        </w:rPr>
        <w:t xml:space="preserve">Section 11: </w:t>
      </w:r>
    </w:p>
    <w:p w:rsidR="00B66800" w:rsidRPr="004D136C" w:rsidRDefault="00B66800" w:rsidP="00B66800">
      <w:pPr>
        <w:jc w:val="both"/>
        <w:rPr>
          <w:rFonts w:ascii="Arial" w:hAnsi="Arial" w:cs="Arial"/>
          <w:lang w:val="en-GB"/>
        </w:rPr>
      </w:pPr>
      <w:r w:rsidRPr="004D136C">
        <w:rPr>
          <w:rFonts w:ascii="Arial" w:hAnsi="Arial" w:cs="Arial"/>
          <w:lang w:val="en-GB"/>
        </w:rPr>
        <w:t xml:space="preserve">(1) </w:t>
      </w:r>
      <w:r w:rsidRPr="004D136C">
        <w:rPr>
          <w:rFonts w:ascii="Arial" w:hAnsi="Arial" w:cs="Arial"/>
          <w:lang w:val="en-GB"/>
        </w:rPr>
        <w:tab/>
        <w:t>Only the accounting officer or the chief financial officer of a municipality or any other senior financial official of the municipality acting on the written authority of the accounting officer may withdraw money or authorise the withdrawal of money from any of the municipality's bank accounts, and may do so only:</w:t>
      </w:r>
    </w:p>
    <w:p w:rsidR="00B66800" w:rsidRPr="004D136C" w:rsidRDefault="00B66800" w:rsidP="00B66800">
      <w:pPr>
        <w:numPr>
          <w:ilvl w:val="0"/>
          <w:numId w:val="3"/>
        </w:numPr>
        <w:jc w:val="both"/>
        <w:rPr>
          <w:rFonts w:ascii="Arial" w:hAnsi="Arial" w:cs="Arial"/>
          <w:lang w:val="en-GB"/>
        </w:rPr>
      </w:pPr>
      <w:r w:rsidRPr="004D136C">
        <w:rPr>
          <w:rFonts w:ascii="Arial" w:hAnsi="Arial" w:cs="Arial"/>
          <w:lang w:val="en-GB"/>
        </w:rPr>
        <w:t>to defray expenditure appropriated in terms of an approved budget;</w:t>
      </w:r>
    </w:p>
    <w:p w:rsidR="00B66800" w:rsidRPr="004D136C" w:rsidRDefault="00B66800" w:rsidP="00B66800">
      <w:pPr>
        <w:numPr>
          <w:ilvl w:val="0"/>
          <w:numId w:val="3"/>
        </w:numPr>
        <w:jc w:val="both"/>
        <w:rPr>
          <w:rFonts w:ascii="Arial" w:hAnsi="Arial" w:cs="Arial"/>
          <w:lang w:val="en-GB"/>
        </w:rPr>
      </w:pPr>
      <w:r w:rsidRPr="004D136C">
        <w:rPr>
          <w:rFonts w:ascii="Arial" w:hAnsi="Arial" w:cs="Arial"/>
          <w:lang w:val="en-GB"/>
        </w:rPr>
        <w:t>to defray expenditure authorised in terms of section 26(4);</w:t>
      </w:r>
    </w:p>
    <w:p w:rsidR="00B66800" w:rsidRPr="004D136C" w:rsidRDefault="00B66800" w:rsidP="00B66800">
      <w:pPr>
        <w:numPr>
          <w:ilvl w:val="0"/>
          <w:numId w:val="3"/>
        </w:numPr>
        <w:jc w:val="both"/>
        <w:rPr>
          <w:rFonts w:ascii="Arial" w:hAnsi="Arial" w:cs="Arial"/>
          <w:lang w:val="en-GB"/>
        </w:rPr>
      </w:pPr>
      <w:r w:rsidRPr="004D136C">
        <w:rPr>
          <w:rFonts w:ascii="Arial" w:hAnsi="Arial" w:cs="Arial"/>
          <w:lang w:val="en-GB"/>
        </w:rPr>
        <w:t>to defray unforeseeable and unavoidable expenditure authorised in terms of section 29( 1);</w:t>
      </w:r>
    </w:p>
    <w:p w:rsidR="00B66800" w:rsidRPr="004D136C" w:rsidRDefault="00B66800" w:rsidP="00B66800">
      <w:pPr>
        <w:numPr>
          <w:ilvl w:val="0"/>
          <w:numId w:val="3"/>
        </w:numPr>
        <w:jc w:val="both"/>
        <w:rPr>
          <w:rFonts w:ascii="Arial" w:hAnsi="Arial" w:cs="Arial"/>
          <w:lang w:val="en-GB"/>
        </w:rPr>
      </w:pPr>
      <w:r w:rsidRPr="004D136C">
        <w:rPr>
          <w:rFonts w:ascii="Arial" w:hAnsi="Arial" w:cs="Arial"/>
          <w:lang w:val="en-GB"/>
        </w:rPr>
        <w:t>in the case of a bank account opened in terms of section 12  to make payments from the account in accordance with subsection (4) of that section;</w:t>
      </w:r>
    </w:p>
    <w:p w:rsidR="00B66800" w:rsidRPr="004D136C" w:rsidRDefault="00B66800" w:rsidP="00B66800">
      <w:pPr>
        <w:numPr>
          <w:ilvl w:val="0"/>
          <w:numId w:val="3"/>
        </w:numPr>
        <w:jc w:val="both"/>
        <w:rPr>
          <w:rFonts w:ascii="Arial" w:hAnsi="Arial" w:cs="Arial"/>
          <w:lang w:val="en-GB"/>
        </w:rPr>
      </w:pPr>
      <w:r w:rsidRPr="004D136C">
        <w:rPr>
          <w:rFonts w:ascii="Arial" w:hAnsi="Arial" w:cs="Arial"/>
          <w:lang w:val="en-GB"/>
        </w:rPr>
        <w:t>to pay over to a person or organ of state money received by the municipality on behalf of that person or organ of state, including-</w:t>
      </w:r>
    </w:p>
    <w:p w:rsidR="00B66800" w:rsidRPr="004D136C" w:rsidRDefault="00B66800" w:rsidP="00B66800">
      <w:pPr>
        <w:numPr>
          <w:ilvl w:val="1"/>
          <w:numId w:val="8"/>
        </w:numPr>
        <w:jc w:val="both"/>
        <w:rPr>
          <w:rFonts w:ascii="Arial" w:hAnsi="Arial" w:cs="Arial"/>
          <w:lang w:val="en-GB"/>
        </w:rPr>
      </w:pPr>
      <w:r w:rsidRPr="004D136C">
        <w:rPr>
          <w:rFonts w:ascii="Arial" w:hAnsi="Arial" w:cs="Arial"/>
          <w:lang w:val="en-GB"/>
        </w:rPr>
        <w:t>money collected by the municipality on behalf of that person or organ of state by agreement or</w:t>
      </w:r>
    </w:p>
    <w:p w:rsidR="00B66800" w:rsidRPr="004D136C" w:rsidRDefault="00B66800" w:rsidP="00B66800">
      <w:pPr>
        <w:numPr>
          <w:ilvl w:val="1"/>
          <w:numId w:val="8"/>
        </w:numPr>
        <w:jc w:val="both"/>
        <w:rPr>
          <w:rFonts w:ascii="Arial" w:hAnsi="Arial" w:cs="Arial"/>
          <w:lang w:val="en-GB"/>
        </w:rPr>
      </w:pPr>
      <w:r w:rsidRPr="004D136C">
        <w:rPr>
          <w:rFonts w:ascii="Arial" w:hAnsi="Arial" w:cs="Arial"/>
          <w:lang w:val="en-GB"/>
        </w:rPr>
        <w:t>any insurance or other payments received by the municipality for that person or organ of state;</w:t>
      </w:r>
    </w:p>
    <w:p w:rsidR="00B66800" w:rsidRPr="004D136C" w:rsidRDefault="00B66800" w:rsidP="00B66800">
      <w:pPr>
        <w:numPr>
          <w:ilvl w:val="0"/>
          <w:numId w:val="3"/>
        </w:numPr>
        <w:jc w:val="both"/>
        <w:rPr>
          <w:rFonts w:ascii="Arial" w:hAnsi="Arial" w:cs="Arial"/>
          <w:lang w:val="en-GB"/>
        </w:rPr>
      </w:pPr>
      <w:r w:rsidRPr="004D136C">
        <w:rPr>
          <w:rFonts w:ascii="Arial" w:hAnsi="Arial" w:cs="Arial"/>
          <w:lang w:val="en-GB"/>
        </w:rPr>
        <w:t>to refund money incorrectly paid into a bank account;</w:t>
      </w:r>
    </w:p>
    <w:p w:rsidR="00B66800" w:rsidRPr="004D136C" w:rsidRDefault="00B66800" w:rsidP="00B66800">
      <w:pPr>
        <w:numPr>
          <w:ilvl w:val="0"/>
          <w:numId w:val="3"/>
        </w:numPr>
        <w:jc w:val="both"/>
        <w:rPr>
          <w:rFonts w:ascii="Arial" w:hAnsi="Arial" w:cs="Arial"/>
          <w:lang w:val="en-GB"/>
        </w:rPr>
      </w:pPr>
      <w:r w:rsidRPr="004D136C">
        <w:rPr>
          <w:rFonts w:ascii="Arial" w:hAnsi="Arial" w:cs="Arial"/>
          <w:lang w:val="en-GB"/>
        </w:rPr>
        <w:t>to refund guarantees, sureties and security deposits;</w:t>
      </w:r>
    </w:p>
    <w:p w:rsidR="00B66800" w:rsidRPr="004D136C" w:rsidRDefault="00B66800" w:rsidP="00B66800">
      <w:pPr>
        <w:numPr>
          <w:ilvl w:val="0"/>
          <w:numId w:val="3"/>
        </w:numPr>
        <w:jc w:val="both"/>
        <w:rPr>
          <w:rFonts w:ascii="Arial" w:hAnsi="Arial" w:cs="Arial"/>
          <w:lang w:val="en-GB"/>
        </w:rPr>
      </w:pPr>
      <w:r w:rsidRPr="004D136C">
        <w:rPr>
          <w:rFonts w:ascii="Arial" w:hAnsi="Arial" w:cs="Arial"/>
          <w:lang w:val="en-GB"/>
        </w:rPr>
        <w:t>for cash management and investment purposes in accordance with section 13;</w:t>
      </w:r>
    </w:p>
    <w:p w:rsidR="00B66800" w:rsidRPr="004D136C" w:rsidRDefault="00B66800" w:rsidP="00B66800">
      <w:pPr>
        <w:numPr>
          <w:ilvl w:val="0"/>
          <w:numId w:val="3"/>
        </w:numPr>
        <w:jc w:val="both"/>
        <w:rPr>
          <w:rFonts w:ascii="Arial" w:hAnsi="Arial" w:cs="Arial"/>
          <w:lang w:val="en-GB"/>
        </w:rPr>
      </w:pPr>
      <w:r w:rsidRPr="004D136C">
        <w:rPr>
          <w:rFonts w:ascii="Arial" w:hAnsi="Arial" w:cs="Arial"/>
          <w:lang w:val="en-GB"/>
        </w:rPr>
        <w:t>to defray increased expenditure in terms of section 31; or</w:t>
      </w:r>
    </w:p>
    <w:p w:rsidR="00B66800" w:rsidRPr="002B0B3B" w:rsidRDefault="00B66800" w:rsidP="00B66800">
      <w:pPr>
        <w:numPr>
          <w:ilvl w:val="0"/>
          <w:numId w:val="3"/>
        </w:numPr>
        <w:jc w:val="both"/>
        <w:rPr>
          <w:rFonts w:ascii="Arial" w:hAnsi="Arial" w:cs="Arial"/>
          <w:lang w:val="en-GB"/>
        </w:rPr>
      </w:pPr>
      <w:r w:rsidRPr="004D136C">
        <w:rPr>
          <w:rFonts w:ascii="Arial" w:hAnsi="Arial" w:cs="Arial"/>
          <w:lang w:val="en-GB"/>
        </w:rPr>
        <w:t>for such other purposes as may be prescribed.</w:t>
      </w:r>
    </w:p>
    <w:p w:rsidR="00B66800" w:rsidRPr="004D136C" w:rsidRDefault="00B66800" w:rsidP="00B66800">
      <w:pPr>
        <w:jc w:val="both"/>
        <w:rPr>
          <w:rFonts w:ascii="Arial" w:hAnsi="Arial" w:cs="Arial"/>
          <w:lang w:val="en-GB"/>
        </w:rPr>
      </w:pPr>
      <w:r w:rsidRPr="004D136C">
        <w:rPr>
          <w:rFonts w:ascii="Arial" w:hAnsi="Arial" w:cs="Arial"/>
          <w:lang w:val="en-GB"/>
        </w:rPr>
        <w:t xml:space="preserve">(2) </w:t>
      </w:r>
      <w:r w:rsidRPr="004D136C">
        <w:rPr>
          <w:rFonts w:ascii="Arial" w:hAnsi="Arial" w:cs="Arial"/>
          <w:lang w:val="en-GB"/>
        </w:rPr>
        <w:tab/>
        <w:t>Any authorisation in terms of subsection (1) to a senior financial official to withdraw money or to authorise the withdrawal of money from a bank account must be in accordance with a framework as may be prescribed. The accounting officer may not authorise any official other than the chief financial officer to withdraw money or to authorise the withdrawal of money from the municipality's primary bank account if the municipality has a primary bank account which is separate from its other bank accounts.</w:t>
      </w:r>
    </w:p>
    <w:p w:rsidR="00B66800" w:rsidRPr="002B0B3B" w:rsidRDefault="00B66800" w:rsidP="00B66800">
      <w:pPr>
        <w:jc w:val="both"/>
        <w:rPr>
          <w:rFonts w:ascii="Arial" w:hAnsi="Arial" w:cs="Arial"/>
          <w:lang w:val="en-GB"/>
        </w:rPr>
      </w:pPr>
      <w:r w:rsidRPr="004D136C">
        <w:rPr>
          <w:rFonts w:ascii="Arial" w:hAnsi="Arial" w:cs="Arial"/>
          <w:lang w:val="en-GB"/>
        </w:rPr>
        <w:t xml:space="preserve">(3) </w:t>
      </w:r>
      <w:r w:rsidRPr="004D136C">
        <w:rPr>
          <w:rFonts w:ascii="Arial" w:hAnsi="Arial" w:cs="Arial"/>
          <w:lang w:val="en-GB"/>
        </w:rPr>
        <w:tab/>
        <w:t>Money may be withdrawn from a bank account in terms of subsection (1) (b) to (j) without appropriation in terms of an approved budget.</w:t>
      </w:r>
    </w:p>
    <w:p w:rsidR="00B66800" w:rsidRPr="004D136C" w:rsidRDefault="00B66800" w:rsidP="00B66800">
      <w:pPr>
        <w:jc w:val="both"/>
        <w:rPr>
          <w:rFonts w:ascii="Arial" w:hAnsi="Arial" w:cs="Arial"/>
          <w:b/>
          <w:bCs/>
          <w:i/>
          <w:lang w:val="en-ZA"/>
        </w:rPr>
      </w:pPr>
      <w:r w:rsidRPr="004D136C">
        <w:rPr>
          <w:rFonts w:ascii="Arial" w:hAnsi="Arial" w:cs="Arial"/>
          <w:b/>
          <w:bCs/>
          <w:i/>
          <w:lang w:val="en-ZA"/>
        </w:rPr>
        <w:t>Appropriation of funds for expenditure</w:t>
      </w:r>
    </w:p>
    <w:p w:rsidR="00B66800" w:rsidRPr="004D136C" w:rsidRDefault="00B66800" w:rsidP="00B66800">
      <w:pPr>
        <w:jc w:val="both"/>
        <w:rPr>
          <w:rFonts w:ascii="Arial" w:hAnsi="Arial" w:cs="Arial"/>
          <w:b/>
          <w:bCs/>
          <w:u w:val="single"/>
          <w:lang w:val="en-ZA"/>
        </w:rPr>
      </w:pPr>
      <w:r w:rsidRPr="004D136C">
        <w:rPr>
          <w:rFonts w:ascii="Arial" w:hAnsi="Arial" w:cs="Arial"/>
          <w:bCs/>
          <w:i/>
          <w:u w:val="single"/>
          <w:lang w:val="en-ZA"/>
        </w:rPr>
        <w:t>Section 15</w:t>
      </w:r>
    </w:p>
    <w:p w:rsidR="00B66800" w:rsidRPr="004D136C" w:rsidRDefault="00B66800" w:rsidP="00B66800">
      <w:pPr>
        <w:jc w:val="both"/>
        <w:rPr>
          <w:rFonts w:ascii="Arial" w:hAnsi="Arial" w:cs="Arial"/>
          <w:lang w:val="en-ZA"/>
        </w:rPr>
      </w:pPr>
      <w:r w:rsidRPr="004D136C">
        <w:rPr>
          <w:rFonts w:ascii="Arial" w:hAnsi="Arial" w:cs="Arial"/>
          <w:bCs/>
          <w:lang w:val="en-ZA"/>
        </w:rPr>
        <w:t>A</w:t>
      </w:r>
      <w:r w:rsidRPr="004D136C">
        <w:rPr>
          <w:rFonts w:ascii="Arial" w:hAnsi="Arial" w:cs="Arial"/>
          <w:b/>
          <w:bCs/>
          <w:lang w:val="en-ZA"/>
        </w:rPr>
        <w:t xml:space="preserve"> </w:t>
      </w:r>
      <w:r w:rsidRPr="004D136C">
        <w:rPr>
          <w:rFonts w:ascii="Arial" w:hAnsi="Arial" w:cs="Arial"/>
          <w:lang w:val="en-ZA"/>
        </w:rPr>
        <w:t>municipality may except where otherwise provided in this Act, incur expenditure only</w:t>
      </w:r>
      <w:r w:rsidRPr="004D136C">
        <w:rPr>
          <w:rFonts w:ascii="Arial" w:hAnsi="Arial" w:cs="Arial"/>
          <w:i/>
          <w:iCs/>
          <w:lang w:val="en-ZA"/>
        </w:rPr>
        <w:t>:</w:t>
      </w:r>
    </w:p>
    <w:p w:rsidR="00B66800" w:rsidRPr="004D136C" w:rsidRDefault="00B66800" w:rsidP="00B66800">
      <w:pPr>
        <w:numPr>
          <w:ilvl w:val="0"/>
          <w:numId w:val="4"/>
        </w:numPr>
        <w:jc w:val="both"/>
        <w:rPr>
          <w:rFonts w:ascii="Arial" w:hAnsi="Arial" w:cs="Arial"/>
          <w:lang w:val="en-ZA"/>
        </w:rPr>
      </w:pPr>
      <w:r w:rsidRPr="004D136C">
        <w:rPr>
          <w:rFonts w:ascii="Arial" w:hAnsi="Arial" w:cs="Arial"/>
          <w:i/>
          <w:iCs/>
          <w:lang w:val="en-ZA"/>
        </w:rPr>
        <w:t xml:space="preserve"> </w:t>
      </w:r>
      <w:r w:rsidRPr="004D136C">
        <w:rPr>
          <w:rFonts w:ascii="Arial" w:hAnsi="Arial" w:cs="Arial"/>
          <w:lang w:val="en-ZA"/>
        </w:rPr>
        <w:t>in terms of an approved budget; and</w:t>
      </w:r>
    </w:p>
    <w:p w:rsidR="00B66800" w:rsidRPr="002B0B3B" w:rsidRDefault="00B66800" w:rsidP="00B66800">
      <w:pPr>
        <w:numPr>
          <w:ilvl w:val="0"/>
          <w:numId w:val="4"/>
        </w:numPr>
        <w:jc w:val="both"/>
        <w:rPr>
          <w:rFonts w:ascii="Arial" w:hAnsi="Arial" w:cs="Arial"/>
          <w:lang w:val="en-ZA"/>
        </w:rPr>
      </w:pPr>
      <w:r w:rsidRPr="004D136C">
        <w:rPr>
          <w:rFonts w:ascii="Arial" w:hAnsi="Arial" w:cs="Arial"/>
          <w:i/>
          <w:iCs/>
          <w:lang w:val="en-ZA"/>
        </w:rPr>
        <w:t xml:space="preserve"> </w:t>
      </w:r>
      <w:r w:rsidRPr="004D136C">
        <w:rPr>
          <w:rFonts w:ascii="Arial" w:hAnsi="Arial" w:cs="Arial"/>
          <w:lang w:val="en-ZA"/>
        </w:rPr>
        <w:t>within the limits of the amounts appropriated for the different votes in an approved budget.</w:t>
      </w:r>
    </w:p>
    <w:p w:rsidR="00B66800" w:rsidRPr="004D136C" w:rsidRDefault="00B66800" w:rsidP="00B66800">
      <w:pPr>
        <w:jc w:val="both"/>
        <w:rPr>
          <w:rFonts w:ascii="Arial" w:hAnsi="Arial" w:cs="Arial"/>
          <w:b/>
          <w:bCs/>
          <w:i/>
          <w:lang w:val="en-ZA"/>
        </w:rPr>
      </w:pPr>
      <w:r w:rsidRPr="004D136C">
        <w:rPr>
          <w:rFonts w:ascii="Arial" w:hAnsi="Arial" w:cs="Arial"/>
          <w:b/>
          <w:bCs/>
          <w:i/>
          <w:lang w:val="en-ZA"/>
        </w:rPr>
        <w:t>Consequences of failure to approve budget before start of budget year</w:t>
      </w:r>
    </w:p>
    <w:p w:rsidR="00B66800" w:rsidRPr="004D136C" w:rsidRDefault="00B66800" w:rsidP="00B66800">
      <w:pPr>
        <w:jc w:val="both"/>
        <w:rPr>
          <w:rFonts w:ascii="Arial" w:hAnsi="Arial" w:cs="Arial"/>
          <w:bCs/>
          <w:i/>
          <w:u w:val="single"/>
          <w:lang w:val="en-ZA"/>
        </w:rPr>
      </w:pPr>
      <w:r w:rsidRPr="004D136C">
        <w:rPr>
          <w:rFonts w:ascii="Arial" w:hAnsi="Arial" w:cs="Arial"/>
          <w:bCs/>
          <w:i/>
          <w:u w:val="single"/>
          <w:lang w:val="en-ZA"/>
        </w:rPr>
        <w:t>Section 26</w:t>
      </w:r>
    </w:p>
    <w:p w:rsidR="00B66800" w:rsidRPr="004D136C" w:rsidRDefault="00B66800" w:rsidP="00B66800">
      <w:pPr>
        <w:jc w:val="both"/>
        <w:rPr>
          <w:rFonts w:ascii="Arial" w:hAnsi="Arial" w:cs="Arial"/>
          <w:lang w:val="en-GB"/>
        </w:rPr>
      </w:pPr>
      <w:r w:rsidRPr="004D136C">
        <w:rPr>
          <w:rFonts w:ascii="Arial" w:hAnsi="Arial" w:cs="Arial"/>
          <w:lang w:val="en-GB"/>
        </w:rPr>
        <w:t xml:space="preserve"> (4)</w:t>
      </w:r>
      <w:r w:rsidRPr="004D136C">
        <w:rPr>
          <w:rFonts w:ascii="Arial" w:hAnsi="Arial" w:cs="Arial"/>
          <w:lang w:val="en-GB"/>
        </w:rPr>
        <w:tab/>
        <w:t>Until a budget for the municipality is approved in terms of subsection (1) funds for the requirements of the municipality may, with the approval of the MEC for Finance in the province be withdrawn from the municipality's bank accounts in accordance with subsection (5).</w:t>
      </w:r>
    </w:p>
    <w:p w:rsidR="00B66800" w:rsidRPr="004D136C" w:rsidRDefault="00B66800" w:rsidP="00B66800">
      <w:pPr>
        <w:jc w:val="both"/>
        <w:rPr>
          <w:rFonts w:ascii="Arial" w:hAnsi="Arial" w:cs="Arial"/>
          <w:lang w:val="en-GB"/>
        </w:rPr>
      </w:pPr>
      <w:r w:rsidRPr="004D136C">
        <w:rPr>
          <w:rFonts w:ascii="Arial" w:hAnsi="Arial" w:cs="Arial"/>
          <w:lang w:val="en-GB"/>
        </w:rPr>
        <w:t xml:space="preserve">(5) </w:t>
      </w:r>
      <w:r w:rsidRPr="004D136C">
        <w:rPr>
          <w:rFonts w:ascii="Arial" w:hAnsi="Arial" w:cs="Arial"/>
          <w:lang w:val="en-GB"/>
        </w:rPr>
        <w:tab/>
        <w:t>Funds withdrawn from a municipality's bank accounts in terms of section (4)-</w:t>
      </w:r>
    </w:p>
    <w:p w:rsidR="00B66800" w:rsidRPr="004D136C" w:rsidRDefault="00B66800" w:rsidP="00B66800">
      <w:pPr>
        <w:jc w:val="both"/>
        <w:rPr>
          <w:rFonts w:ascii="Arial" w:hAnsi="Arial" w:cs="Arial"/>
          <w:lang w:val="en-GB"/>
        </w:rPr>
      </w:pPr>
      <w:r w:rsidRPr="004D136C">
        <w:rPr>
          <w:rFonts w:ascii="Arial" w:hAnsi="Arial" w:cs="Arial"/>
          <w:lang w:val="en-GB"/>
        </w:rPr>
        <w:t xml:space="preserve">(a) </w:t>
      </w:r>
      <w:r w:rsidRPr="004D136C">
        <w:rPr>
          <w:rFonts w:ascii="Arial" w:hAnsi="Arial" w:cs="Arial"/>
          <w:lang w:val="en-GB"/>
        </w:rPr>
        <w:tab/>
        <w:t>may be used only to defray current and capital expenditure in connection with votes for which funds were appropriated in the approved budget for the previous financial year: and</w:t>
      </w:r>
    </w:p>
    <w:p w:rsidR="00B66800" w:rsidRPr="004D136C" w:rsidRDefault="00B66800" w:rsidP="00B66800">
      <w:pPr>
        <w:jc w:val="both"/>
        <w:rPr>
          <w:rFonts w:ascii="Arial" w:hAnsi="Arial" w:cs="Arial"/>
          <w:lang w:val="en-GB"/>
        </w:rPr>
      </w:pPr>
      <w:r w:rsidRPr="004D136C">
        <w:rPr>
          <w:rFonts w:ascii="Arial" w:hAnsi="Arial" w:cs="Arial"/>
          <w:lang w:val="en-GB"/>
        </w:rPr>
        <w:t>(b)</w:t>
      </w:r>
      <w:r w:rsidRPr="004D136C">
        <w:rPr>
          <w:rFonts w:ascii="Arial" w:hAnsi="Arial" w:cs="Arial"/>
          <w:lang w:val="en-GB"/>
        </w:rPr>
        <w:tab/>
        <w:t>May not</w:t>
      </w:r>
    </w:p>
    <w:p w:rsidR="00B66800" w:rsidRPr="004D136C" w:rsidRDefault="00B66800" w:rsidP="006636A5">
      <w:pPr>
        <w:ind w:left="720"/>
        <w:jc w:val="both"/>
        <w:rPr>
          <w:rFonts w:ascii="Arial" w:hAnsi="Arial" w:cs="Arial"/>
          <w:lang w:val="en-GB"/>
        </w:rPr>
      </w:pPr>
      <w:r w:rsidRPr="004D136C">
        <w:rPr>
          <w:rFonts w:ascii="Arial" w:hAnsi="Arial" w:cs="Arial"/>
          <w:lang w:val="en-GB"/>
        </w:rPr>
        <w:t>(i)</w:t>
      </w:r>
      <w:r w:rsidRPr="004D136C">
        <w:rPr>
          <w:rFonts w:ascii="Arial" w:hAnsi="Arial" w:cs="Arial"/>
          <w:lang w:val="en-GB"/>
        </w:rPr>
        <w:tab/>
        <w:t>during any month, exceed eight per cent of the total amount appropriated in that approved budget for current expenditure, which percentage must be scaled down proportionately if revenue flows are not at least at the same level as the previous financial year: and continued functioning of the municipality.</w:t>
      </w:r>
    </w:p>
    <w:p w:rsidR="00B66800" w:rsidRPr="004D136C" w:rsidRDefault="00B66800" w:rsidP="006636A5">
      <w:pPr>
        <w:ind w:left="720"/>
        <w:jc w:val="both"/>
        <w:rPr>
          <w:rFonts w:ascii="Arial" w:hAnsi="Arial" w:cs="Arial"/>
          <w:lang w:val="en-GB"/>
        </w:rPr>
      </w:pPr>
      <w:r w:rsidRPr="004D136C">
        <w:rPr>
          <w:rFonts w:ascii="Arial" w:hAnsi="Arial" w:cs="Arial"/>
          <w:lang w:val="en-GB"/>
        </w:rPr>
        <w:t xml:space="preserve"> (ii) exceed the amount actually available.</w:t>
      </w:r>
    </w:p>
    <w:p w:rsidR="00B66800" w:rsidRPr="004D136C" w:rsidRDefault="00B66800" w:rsidP="00B66800">
      <w:pPr>
        <w:jc w:val="both"/>
        <w:rPr>
          <w:rFonts w:ascii="Arial" w:hAnsi="Arial" w:cs="Arial"/>
          <w:i/>
          <w:lang w:val="en-GB"/>
        </w:rPr>
      </w:pPr>
    </w:p>
    <w:p w:rsidR="00B66800" w:rsidRPr="004D136C" w:rsidRDefault="00B66800" w:rsidP="00B66800">
      <w:pPr>
        <w:jc w:val="both"/>
        <w:rPr>
          <w:rFonts w:ascii="Arial" w:hAnsi="Arial" w:cs="Arial"/>
          <w:b/>
          <w:bCs/>
          <w:i/>
          <w:lang w:val="en-ZA"/>
        </w:rPr>
      </w:pPr>
      <w:r w:rsidRPr="004D136C">
        <w:rPr>
          <w:rFonts w:ascii="Arial" w:hAnsi="Arial" w:cs="Arial"/>
          <w:b/>
          <w:bCs/>
          <w:i/>
          <w:lang w:val="en-ZA"/>
        </w:rPr>
        <w:t>Unforeseen and unavoidable expenditure</w:t>
      </w:r>
    </w:p>
    <w:p w:rsidR="00B66800" w:rsidRPr="002B0B3B" w:rsidRDefault="00B66800" w:rsidP="00B66800">
      <w:pPr>
        <w:jc w:val="both"/>
        <w:rPr>
          <w:rFonts w:ascii="Arial" w:hAnsi="Arial" w:cs="Arial"/>
          <w:bCs/>
          <w:i/>
          <w:u w:val="single"/>
          <w:lang w:val="en-ZA"/>
        </w:rPr>
      </w:pPr>
      <w:r w:rsidRPr="004D136C">
        <w:rPr>
          <w:rFonts w:ascii="Arial" w:hAnsi="Arial" w:cs="Arial"/>
          <w:bCs/>
          <w:i/>
          <w:u w:val="single"/>
          <w:lang w:val="en-ZA"/>
        </w:rPr>
        <w:t>Section 29</w:t>
      </w:r>
    </w:p>
    <w:p w:rsidR="006636A5" w:rsidRPr="004D136C" w:rsidRDefault="00B66800" w:rsidP="00B66800">
      <w:pPr>
        <w:jc w:val="both"/>
        <w:rPr>
          <w:rFonts w:ascii="Arial" w:hAnsi="Arial" w:cs="Arial"/>
          <w:lang w:val="en-GB"/>
        </w:rPr>
      </w:pPr>
      <w:r w:rsidRPr="004D136C">
        <w:rPr>
          <w:rFonts w:ascii="Arial" w:hAnsi="Arial" w:cs="Arial"/>
          <w:lang w:val="en-GB"/>
        </w:rPr>
        <w:t xml:space="preserve">(1) </w:t>
      </w:r>
      <w:r w:rsidRPr="004D136C">
        <w:rPr>
          <w:rFonts w:ascii="Arial" w:hAnsi="Arial" w:cs="Arial"/>
          <w:lang w:val="en-GB"/>
        </w:rPr>
        <w:tab/>
        <w:t>The mayor of a municipality may in emergency or other exceptional circumstances authorise unforeseeable and unavoidable expenditure for which no provision was made in an approved budget.</w:t>
      </w:r>
    </w:p>
    <w:p w:rsidR="00B66800" w:rsidRPr="004D136C" w:rsidRDefault="00B66800" w:rsidP="00B66800">
      <w:pPr>
        <w:jc w:val="both"/>
        <w:rPr>
          <w:rFonts w:ascii="Arial" w:hAnsi="Arial" w:cs="Arial"/>
          <w:lang w:val="en-GB"/>
        </w:rPr>
      </w:pPr>
      <w:r w:rsidRPr="004D136C">
        <w:rPr>
          <w:rFonts w:ascii="Arial" w:hAnsi="Arial" w:cs="Arial"/>
          <w:lang w:val="en-GB"/>
        </w:rPr>
        <w:t xml:space="preserve">(2) </w:t>
      </w:r>
      <w:r w:rsidRPr="004D136C">
        <w:rPr>
          <w:rFonts w:ascii="Arial" w:hAnsi="Arial" w:cs="Arial"/>
          <w:lang w:val="en-GB"/>
        </w:rPr>
        <w:tab/>
        <w:t>Any such expenditure-</w:t>
      </w:r>
    </w:p>
    <w:p w:rsidR="00B66800" w:rsidRPr="004D136C" w:rsidRDefault="00B66800" w:rsidP="00B66800">
      <w:pPr>
        <w:jc w:val="both"/>
        <w:rPr>
          <w:rFonts w:ascii="Arial" w:hAnsi="Arial" w:cs="Arial"/>
          <w:lang w:val="en-ZA"/>
        </w:rPr>
      </w:pPr>
      <w:r w:rsidRPr="004D136C">
        <w:rPr>
          <w:rFonts w:ascii="Arial" w:hAnsi="Arial" w:cs="Arial"/>
          <w:iCs/>
          <w:lang w:val="en-ZA"/>
        </w:rPr>
        <w:t>(a)</w:t>
      </w:r>
      <w:r w:rsidRPr="004D136C">
        <w:rPr>
          <w:rFonts w:ascii="Arial" w:hAnsi="Arial" w:cs="Arial"/>
          <w:i/>
          <w:iCs/>
          <w:lang w:val="en-ZA"/>
        </w:rPr>
        <w:t xml:space="preserve"> </w:t>
      </w:r>
      <w:r w:rsidRPr="004D136C">
        <w:rPr>
          <w:rFonts w:ascii="Arial" w:hAnsi="Arial" w:cs="Arial"/>
          <w:i/>
          <w:iCs/>
          <w:lang w:val="en-ZA"/>
        </w:rPr>
        <w:tab/>
      </w:r>
      <w:r w:rsidRPr="004D136C">
        <w:rPr>
          <w:rFonts w:ascii="Arial" w:hAnsi="Arial" w:cs="Arial"/>
          <w:lang w:val="en-ZA"/>
        </w:rPr>
        <w:t>must be in accordance with any framework that may be prescribed;</w:t>
      </w:r>
    </w:p>
    <w:p w:rsidR="00B66800" w:rsidRPr="004D136C" w:rsidRDefault="00B66800" w:rsidP="00B66800">
      <w:pPr>
        <w:jc w:val="both"/>
        <w:rPr>
          <w:rFonts w:ascii="Arial" w:hAnsi="Arial" w:cs="Arial"/>
          <w:lang w:val="en-ZA"/>
        </w:rPr>
      </w:pPr>
      <w:r w:rsidRPr="004D136C">
        <w:rPr>
          <w:rFonts w:ascii="Arial" w:hAnsi="Arial" w:cs="Arial"/>
          <w:lang w:val="en-ZA"/>
        </w:rPr>
        <w:t>(b)</w:t>
      </w:r>
      <w:r w:rsidRPr="004D136C">
        <w:rPr>
          <w:rFonts w:ascii="Arial" w:hAnsi="Arial" w:cs="Arial"/>
          <w:lang w:val="en-ZA"/>
        </w:rPr>
        <w:tab/>
        <w:t>may not exceed a prescribed percentage of the approved annual budget;</w:t>
      </w:r>
    </w:p>
    <w:p w:rsidR="00B66800" w:rsidRPr="004D136C" w:rsidRDefault="00B66800" w:rsidP="00B66800">
      <w:pPr>
        <w:jc w:val="both"/>
        <w:rPr>
          <w:rFonts w:ascii="Arial" w:hAnsi="Arial" w:cs="Arial"/>
          <w:lang w:val="en-ZA"/>
        </w:rPr>
      </w:pPr>
      <w:r w:rsidRPr="004D136C">
        <w:rPr>
          <w:rFonts w:ascii="Arial" w:hAnsi="Arial" w:cs="Arial"/>
          <w:iCs/>
          <w:lang w:val="en-ZA"/>
        </w:rPr>
        <w:t>(c)</w:t>
      </w:r>
      <w:r w:rsidRPr="004D136C">
        <w:rPr>
          <w:rFonts w:ascii="Arial" w:hAnsi="Arial" w:cs="Arial"/>
          <w:i/>
          <w:iCs/>
          <w:lang w:val="en-ZA"/>
        </w:rPr>
        <w:t xml:space="preserve"> </w:t>
      </w:r>
      <w:r w:rsidRPr="004D136C">
        <w:rPr>
          <w:rFonts w:ascii="Arial" w:hAnsi="Arial" w:cs="Arial"/>
          <w:lang w:val="en-ZA"/>
        </w:rPr>
        <w:tab/>
        <w:t>must be reported by the mayor to the municipal council at its next meeting and</w:t>
      </w:r>
    </w:p>
    <w:p w:rsidR="00B66800" w:rsidRPr="004D136C" w:rsidRDefault="00B66800" w:rsidP="00B66800">
      <w:pPr>
        <w:jc w:val="both"/>
        <w:rPr>
          <w:rFonts w:ascii="Arial" w:hAnsi="Arial" w:cs="Arial"/>
          <w:lang w:val="en-ZA"/>
        </w:rPr>
      </w:pPr>
      <w:r w:rsidRPr="004D136C">
        <w:rPr>
          <w:rFonts w:ascii="Arial" w:hAnsi="Arial" w:cs="Arial"/>
          <w:iCs/>
          <w:lang w:val="en-ZA"/>
        </w:rPr>
        <w:t>(d)</w:t>
      </w:r>
      <w:r w:rsidRPr="004D136C">
        <w:rPr>
          <w:rFonts w:ascii="Arial" w:hAnsi="Arial" w:cs="Arial"/>
          <w:i/>
          <w:iCs/>
          <w:lang w:val="en-ZA"/>
        </w:rPr>
        <w:t xml:space="preserve"> </w:t>
      </w:r>
      <w:r w:rsidRPr="004D136C">
        <w:rPr>
          <w:rFonts w:ascii="Arial" w:hAnsi="Arial" w:cs="Arial"/>
          <w:lang w:val="en-ZA"/>
        </w:rPr>
        <w:tab/>
        <w:t>must be appropriated in an adjustments budget.</w:t>
      </w:r>
    </w:p>
    <w:p w:rsidR="00B66800" w:rsidRPr="002B0B3B" w:rsidRDefault="00B66800" w:rsidP="00B66800">
      <w:pPr>
        <w:jc w:val="both"/>
        <w:rPr>
          <w:rFonts w:ascii="Arial" w:hAnsi="Arial" w:cs="Arial"/>
          <w:lang w:val="en-GB"/>
        </w:rPr>
      </w:pPr>
      <w:r w:rsidRPr="004D136C">
        <w:rPr>
          <w:rFonts w:ascii="Arial" w:hAnsi="Arial" w:cs="Arial"/>
          <w:lang w:val="en-GB"/>
        </w:rPr>
        <w:t xml:space="preserve">(3) </w:t>
      </w:r>
      <w:r w:rsidRPr="004D136C">
        <w:rPr>
          <w:rFonts w:ascii="Arial" w:hAnsi="Arial" w:cs="Arial"/>
          <w:lang w:val="en-GB"/>
        </w:rPr>
        <w:tab/>
        <w:t>If such adjustments budget is not passed within 60 days after the expenditure was incurred, the expenditure is unauthorised and section 32 applies.</w:t>
      </w:r>
    </w:p>
    <w:p w:rsidR="00B66800" w:rsidRPr="004D136C" w:rsidRDefault="00B66800" w:rsidP="00B66800">
      <w:pPr>
        <w:jc w:val="both"/>
        <w:rPr>
          <w:rFonts w:ascii="Arial" w:hAnsi="Arial" w:cs="Arial"/>
          <w:b/>
          <w:bCs/>
          <w:i/>
          <w:lang w:val="en-ZA"/>
        </w:rPr>
      </w:pPr>
      <w:r w:rsidRPr="004D136C">
        <w:rPr>
          <w:rFonts w:ascii="Arial" w:hAnsi="Arial" w:cs="Arial"/>
          <w:b/>
          <w:bCs/>
          <w:i/>
          <w:lang w:val="en-ZA"/>
        </w:rPr>
        <w:t>Unauthorised, irregular or fruitless and wasteful expenditure</w:t>
      </w:r>
    </w:p>
    <w:p w:rsidR="00B66800" w:rsidRPr="004D136C" w:rsidRDefault="00B66800" w:rsidP="00B66800">
      <w:pPr>
        <w:jc w:val="both"/>
        <w:rPr>
          <w:rFonts w:ascii="Arial" w:hAnsi="Arial" w:cs="Arial"/>
          <w:bCs/>
          <w:i/>
          <w:u w:val="single"/>
          <w:lang w:val="en-ZA"/>
        </w:rPr>
      </w:pPr>
      <w:r w:rsidRPr="004D136C">
        <w:rPr>
          <w:rFonts w:ascii="Arial" w:hAnsi="Arial" w:cs="Arial"/>
          <w:bCs/>
          <w:i/>
          <w:u w:val="single"/>
          <w:lang w:val="en-ZA"/>
        </w:rPr>
        <w:t>Section 32</w:t>
      </w:r>
    </w:p>
    <w:p w:rsidR="00B66800" w:rsidRPr="004D136C" w:rsidRDefault="00B66800" w:rsidP="00B66800">
      <w:pPr>
        <w:jc w:val="both"/>
        <w:rPr>
          <w:rFonts w:ascii="Arial" w:hAnsi="Arial" w:cs="Arial"/>
          <w:lang w:val="en-ZA"/>
        </w:rPr>
      </w:pPr>
      <w:r w:rsidRPr="004D136C">
        <w:rPr>
          <w:rFonts w:ascii="Arial" w:hAnsi="Arial" w:cs="Arial"/>
          <w:lang w:val="en-ZA"/>
        </w:rPr>
        <w:t xml:space="preserve">(1) </w:t>
      </w:r>
      <w:r w:rsidRPr="004D136C">
        <w:rPr>
          <w:rFonts w:ascii="Arial" w:hAnsi="Arial" w:cs="Arial"/>
          <w:lang w:val="en-ZA"/>
        </w:rPr>
        <w:tab/>
        <w:t>Without limiting liability in terms of the common law or other legislation:</w:t>
      </w:r>
    </w:p>
    <w:p w:rsidR="00B66800" w:rsidRPr="004D136C" w:rsidRDefault="00B66800" w:rsidP="00B66800">
      <w:pPr>
        <w:numPr>
          <w:ilvl w:val="0"/>
          <w:numId w:val="5"/>
        </w:numPr>
        <w:jc w:val="both"/>
        <w:rPr>
          <w:rFonts w:ascii="Arial" w:hAnsi="Arial" w:cs="Arial"/>
          <w:lang w:val="en-ZA"/>
        </w:rPr>
      </w:pPr>
      <w:r w:rsidRPr="004D136C">
        <w:rPr>
          <w:rFonts w:ascii="Arial" w:hAnsi="Arial" w:cs="Arial"/>
          <w:lang w:val="en-ZA"/>
        </w:rPr>
        <w:t>a political office-bearer of a municipality is liable for unauthorised expenditure</w:t>
      </w:r>
      <w:r w:rsidRPr="004D136C">
        <w:rPr>
          <w:rFonts w:ascii="Arial" w:hAnsi="Arial" w:cs="Arial"/>
          <w:i/>
          <w:iCs/>
          <w:lang w:val="en-ZA"/>
        </w:rPr>
        <w:t xml:space="preserve"> </w:t>
      </w:r>
      <w:r w:rsidRPr="004D136C">
        <w:rPr>
          <w:rFonts w:ascii="Arial" w:hAnsi="Arial" w:cs="Arial"/>
          <w:lang w:val="en-ZA"/>
        </w:rPr>
        <w:t>if that office-bearer knowingly or after having been advised by the accounting officer of the municipality that the expenditure is likely to result  in</w:t>
      </w:r>
      <w:r w:rsidRPr="004D136C">
        <w:rPr>
          <w:rFonts w:ascii="Arial" w:hAnsi="Arial" w:cs="Arial"/>
          <w:i/>
          <w:iCs/>
          <w:lang w:val="en-ZA"/>
        </w:rPr>
        <w:t xml:space="preserve"> </w:t>
      </w:r>
      <w:r w:rsidRPr="004D136C">
        <w:rPr>
          <w:rFonts w:ascii="Arial" w:hAnsi="Arial" w:cs="Arial"/>
          <w:lang w:val="en-ZA"/>
        </w:rPr>
        <w:t>unauthorised expenditure, instructed an official-of the municipality to incur the expenditure;</w:t>
      </w:r>
    </w:p>
    <w:p w:rsidR="00B66800" w:rsidRPr="004D136C" w:rsidRDefault="00B66800" w:rsidP="00B66800">
      <w:pPr>
        <w:numPr>
          <w:ilvl w:val="0"/>
          <w:numId w:val="5"/>
        </w:numPr>
        <w:jc w:val="both"/>
        <w:rPr>
          <w:rFonts w:ascii="Arial" w:hAnsi="Arial" w:cs="Arial"/>
          <w:lang w:val="en-ZA"/>
        </w:rPr>
      </w:pPr>
      <w:r w:rsidRPr="004D136C">
        <w:rPr>
          <w:rFonts w:ascii="Arial" w:hAnsi="Arial" w:cs="Arial"/>
          <w:lang w:val="en-ZA"/>
        </w:rPr>
        <w:t>the accounting officer is liable for unauthorised expenditure deliberately or</w:t>
      </w:r>
      <w:r w:rsidRPr="004D136C">
        <w:rPr>
          <w:rFonts w:ascii="Arial" w:hAnsi="Arial" w:cs="Arial"/>
          <w:i/>
          <w:iCs/>
          <w:lang w:val="en-ZA"/>
        </w:rPr>
        <w:t xml:space="preserve"> </w:t>
      </w:r>
      <w:r w:rsidRPr="004D136C">
        <w:rPr>
          <w:rFonts w:ascii="Arial" w:hAnsi="Arial" w:cs="Arial"/>
          <w:lang w:val="en-ZA"/>
        </w:rPr>
        <w:t xml:space="preserve">negligently incurred by the accounting officer subject </w:t>
      </w:r>
      <w:r w:rsidRPr="004D136C">
        <w:rPr>
          <w:rFonts w:ascii="Arial" w:hAnsi="Arial" w:cs="Arial"/>
          <w:i/>
          <w:iCs/>
          <w:lang w:val="en-ZA"/>
        </w:rPr>
        <w:t xml:space="preserve">to </w:t>
      </w:r>
      <w:r w:rsidRPr="004D136C">
        <w:rPr>
          <w:rFonts w:ascii="Arial" w:hAnsi="Arial" w:cs="Arial"/>
          <w:lang w:val="en-ZA"/>
        </w:rPr>
        <w:t>subsection (3);</w:t>
      </w:r>
      <w:r w:rsidRPr="004D136C">
        <w:rPr>
          <w:rFonts w:ascii="Arial" w:hAnsi="Arial" w:cs="Arial"/>
          <w:i/>
          <w:iCs/>
          <w:lang w:val="en-ZA"/>
        </w:rPr>
        <w:t xml:space="preserve"> </w:t>
      </w:r>
    </w:p>
    <w:p w:rsidR="00B66800" w:rsidRPr="004D136C" w:rsidRDefault="00B66800" w:rsidP="00B66800">
      <w:pPr>
        <w:numPr>
          <w:ilvl w:val="0"/>
          <w:numId w:val="5"/>
        </w:numPr>
        <w:jc w:val="both"/>
        <w:rPr>
          <w:rFonts w:ascii="Arial" w:hAnsi="Arial" w:cs="Arial"/>
          <w:lang w:val="en-ZA"/>
        </w:rPr>
      </w:pPr>
      <w:r w:rsidRPr="004D136C">
        <w:rPr>
          <w:rFonts w:ascii="Arial" w:hAnsi="Arial" w:cs="Arial"/>
          <w:lang w:val="en-ZA"/>
        </w:rPr>
        <w:t xml:space="preserve">any political office-bearer or official of a municipality who deliberately or negligently committed, made or authorised an irregular expenditure is liable for that expenditure; or </w:t>
      </w:r>
    </w:p>
    <w:p w:rsidR="00B66800" w:rsidRPr="002B0B3B" w:rsidRDefault="00B66800" w:rsidP="00B66800">
      <w:pPr>
        <w:numPr>
          <w:ilvl w:val="0"/>
          <w:numId w:val="5"/>
        </w:numPr>
        <w:jc w:val="both"/>
        <w:rPr>
          <w:rFonts w:ascii="Arial" w:hAnsi="Arial" w:cs="Arial"/>
          <w:lang w:val="en-ZA"/>
        </w:rPr>
      </w:pPr>
      <w:r w:rsidRPr="004D136C">
        <w:rPr>
          <w:rFonts w:ascii="Arial" w:hAnsi="Arial" w:cs="Arial"/>
          <w:lang w:val="en-ZA"/>
        </w:rPr>
        <w:t>any political office-bearer or official of a municipality who deliberately or negligently made or authorised a fruitless and wasteful expenditure is liable for that expenditure.</w:t>
      </w:r>
    </w:p>
    <w:p w:rsidR="00B66800" w:rsidRPr="004D136C" w:rsidRDefault="00B66800" w:rsidP="00B66800">
      <w:pPr>
        <w:jc w:val="both"/>
        <w:rPr>
          <w:rFonts w:ascii="Arial" w:hAnsi="Arial" w:cs="Arial"/>
          <w:lang w:val="en-ZA"/>
        </w:rPr>
      </w:pPr>
      <w:r w:rsidRPr="004D136C">
        <w:rPr>
          <w:rFonts w:ascii="Arial" w:hAnsi="Arial" w:cs="Arial"/>
          <w:bCs/>
          <w:iCs/>
          <w:lang w:val="en-ZA"/>
        </w:rPr>
        <w:t xml:space="preserve">(2) </w:t>
      </w:r>
      <w:r w:rsidRPr="004D136C">
        <w:rPr>
          <w:rFonts w:ascii="Arial" w:hAnsi="Arial" w:cs="Arial"/>
          <w:bCs/>
          <w:iCs/>
          <w:lang w:val="en-ZA"/>
        </w:rPr>
        <w:tab/>
      </w:r>
      <w:r w:rsidRPr="004D136C">
        <w:rPr>
          <w:rFonts w:ascii="Arial" w:hAnsi="Arial" w:cs="Arial"/>
          <w:bCs/>
          <w:lang w:val="en-ZA"/>
        </w:rPr>
        <w:t>A</w:t>
      </w:r>
      <w:r w:rsidRPr="004D136C">
        <w:rPr>
          <w:rFonts w:ascii="Arial" w:hAnsi="Arial" w:cs="Arial"/>
          <w:b/>
          <w:bCs/>
          <w:lang w:val="en-ZA"/>
        </w:rPr>
        <w:t xml:space="preserve"> </w:t>
      </w:r>
      <w:r w:rsidRPr="004D136C">
        <w:rPr>
          <w:rFonts w:ascii="Arial" w:hAnsi="Arial" w:cs="Arial"/>
          <w:lang w:val="en-ZA"/>
        </w:rPr>
        <w:t>municipality must recover unauthorised, irregular or fruitless and wasteful expenditure from the person liable for that expenditure unless the expenditure:</w:t>
      </w:r>
    </w:p>
    <w:p w:rsidR="00B66800" w:rsidRPr="004D136C" w:rsidRDefault="00B66800" w:rsidP="00B66800">
      <w:pPr>
        <w:jc w:val="both"/>
        <w:rPr>
          <w:rFonts w:ascii="Arial" w:hAnsi="Arial" w:cs="Arial"/>
          <w:lang w:val="en-ZA"/>
        </w:rPr>
      </w:pPr>
      <w:r w:rsidRPr="004D136C">
        <w:rPr>
          <w:rFonts w:ascii="Arial" w:hAnsi="Arial" w:cs="Arial"/>
          <w:lang w:val="en-ZA"/>
        </w:rPr>
        <w:t>(a)</w:t>
      </w:r>
      <w:r w:rsidRPr="004D136C">
        <w:rPr>
          <w:rFonts w:ascii="Arial" w:hAnsi="Arial" w:cs="Arial"/>
          <w:lang w:val="en-ZA"/>
        </w:rPr>
        <w:tab/>
        <w:t xml:space="preserve"> in the case of unauthorised expenditure, is-</w:t>
      </w:r>
    </w:p>
    <w:p w:rsidR="00B66800" w:rsidRPr="004D136C" w:rsidRDefault="00B66800" w:rsidP="00B66800">
      <w:pPr>
        <w:jc w:val="both"/>
        <w:rPr>
          <w:rFonts w:ascii="Arial" w:hAnsi="Arial" w:cs="Arial"/>
          <w:lang w:val="en-ZA"/>
        </w:rPr>
      </w:pPr>
      <w:r w:rsidRPr="004D136C">
        <w:rPr>
          <w:rFonts w:ascii="Arial" w:hAnsi="Arial" w:cs="Arial"/>
          <w:lang w:val="en-ZA"/>
        </w:rPr>
        <w:t xml:space="preserve">(i) </w:t>
      </w:r>
      <w:r w:rsidRPr="004D136C">
        <w:rPr>
          <w:rFonts w:ascii="Arial" w:hAnsi="Arial" w:cs="Arial"/>
          <w:lang w:val="en-ZA"/>
        </w:rPr>
        <w:tab/>
        <w:t>authorised in an adjustments budget; or</w:t>
      </w:r>
    </w:p>
    <w:p w:rsidR="00B66800" w:rsidRPr="004D136C" w:rsidRDefault="00B66800" w:rsidP="00B66800">
      <w:pPr>
        <w:jc w:val="both"/>
        <w:rPr>
          <w:rFonts w:ascii="Arial" w:hAnsi="Arial" w:cs="Arial"/>
          <w:lang w:val="en-ZA"/>
        </w:rPr>
      </w:pPr>
      <w:r w:rsidRPr="004D136C">
        <w:rPr>
          <w:rFonts w:ascii="Arial" w:hAnsi="Arial" w:cs="Arial"/>
          <w:lang w:val="en-ZA"/>
        </w:rPr>
        <w:t xml:space="preserve">(ii) </w:t>
      </w:r>
      <w:r w:rsidRPr="004D136C">
        <w:rPr>
          <w:rFonts w:ascii="Arial" w:hAnsi="Arial" w:cs="Arial"/>
          <w:lang w:val="en-ZA"/>
        </w:rPr>
        <w:tab/>
        <w:t>certified by the municipal council, after investigation by a council committee as irrecoverable and written off by the council and</w:t>
      </w:r>
    </w:p>
    <w:p w:rsidR="00B66800" w:rsidRPr="004D136C" w:rsidRDefault="00B66800" w:rsidP="00B66800">
      <w:pPr>
        <w:jc w:val="both"/>
        <w:rPr>
          <w:rFonts w:ascii="Arial" w:hAnsi="Arial" w:cs="Arial"/>
          <w:lang w:val="en-ZA"/>
        </w:rPr>
      </w:pPr>
      <w:r w:rsidRPr="004D136C">
        <w:rPr>
          <w:rFonts w:ascii="Arial" w:hAnsi="Arial" w:cs="Arial"/>
          <w:lang w:val="en-ZA"/>
        </w:rPr>
        <w:t xml:space="preserve">(b)  </w:t>
      </w:r>
      <w:r w:rsidRPr="004D136C">
        <w:rPr>
          <w:rFonts w:ascii="Arial" w:hAnsi="Arial" w:cs="Arial"/>
          <w:lang w:val="en-ZA"/>
        </w:rPr>
        <w:tab/>
        <w:t>in the case of irregular or fruitless and wasteful expenditure is after investigation by a council committee, certified by the council as irrecoverable and written off by the council.</w:t>
      </w:r>
    </w:p>
    <w:p w:rsidR="00B66800" w:rsidRPr="004D136C" w:rsidRDefault="00B66800" w:rsidP="00B66800">
      <w:pPr>
        <w:jc w:val="both"/>
        <w:rPr>
          <w:rFonts w:ascii="Arial" w:hAnsi="Arial" w:cs="Arial"/>
          <w:lang w:val="en-ZA"/>
        </w:rPr>
      </w:pPr>
    </w:p>
    <w:p w:rsidR="00B66800" w:rsidRPr="002B0B3B" w:rsidRDefault="00B66800" w:rsidP="00B66800">
      <w:pPr>
        <w:jc w:val="both"/>
        <w:rPr>
          <w:rFonts w:ascii="Arial" w:hAnsi="Arial" w:cs="Arial"/>
          <w:bCs/>
          <w:iCs/>
          <w:lang w:val="en-ZA"/>
        </w:rPr>
      </w:pPr>
      <w:r w:rsidRPr="004D136C">
        <w:rPr>
          <w:rFonts w:ascii="Arial" w:hAnsi="Arial" w:cs="Arial"/>
          <w:bCs/>
          <w:iCs/>
          <w:lang w:val="en-ZA"/>
        </w:rPr>
        <w:t xml:space="preserve">(3) </w:t>
      </w:r>
      <w:r w:rsidRPr="004D136C">
        <w:rPr>
          <w:rFonts w:ascii="Arial" w:hAnsi="Arial" w:cs="Arial"/>
          <w:bCs/>
          <w:iCs/>
          <w:lang w:val="en-ZA"/>
        </w:rPr>
        <w:tab/>
        <w:t>If the accounting officer becomes aware that the council, the mayor or the executive committee of the municipality, as the case may be, has taken a decision which, if implemented, is likely to result in unauthorised, irregular or fruitless and wasteful expenditure, the accounting officer is not liable for any ensuing unauthorised, irregular or fruitless and wasteful expenditure provided that the accounting officer has informed the council, the mayor or the executive committee, in writing, that the expenditure is likely to be unauthorised, irregular or fruitless and wasteful expenditure.</w:t>
      </w:r>
    </w:p>
    <w:p w:rsidR="00B66800" w:rsidRPr="004D136C" w:rsidRDefault="00B66800" w:rsidP="00B66800">
      <w:pPr>
        <w:jc w:val="both"/>
        <w:rPr>
          <w:rFonts w:ascii="Arial" w:hAnsi="Arial" w:cs="Arial"/>
          <w:bCs/>
          <w:iCs/>
          <w:lang w:val="en-ZA"/>
        </w:rPr>
      </w:pPr>
      <w:r w:rsidRPr="004D136C">
        <w:rPr>
          <w:rFonts w:ascii="Arial" w:hAnsi="Arial" w:cs="Arial"/>
          <w:bCs/>
          <w:iCs/>
          <w:lang w:val="en-ZA"/>
        </w:rPr>
        <w:t xml:space="preserve">(4) </w:t>
      </w:r>
      <w:r w:rsidRPr="004D136C">
        <w:rPr>
          <w:rFonts w:ascii="Arial" w:hAnsi="Arial" w:cs="Arial"/>
          <w:bCs/>
          <w:iCs/>
          <w:lang w:val="en-ZA"/>
        </w:rPr>
        <w:tab/>
        <w:t>The accounting officer must promptly inform the mayor, the MEC for local government in the province and the Auditor-General, in writing of:</w:t>
      </w:r>
    </w:p>
    <w:p w:rsidR="00B66800" w:rsidRPr="004D136C" w:rsidRDefault="00B66800" w:rsidP="00B66800">
      <w:pPr>
        <w:jc w:val="both"/>
        <w:rPr>
          <w:rFonts w:ascii="Arial" w:hAnsi="Arial" w:cs="Arial"/>
          <w:lang w:val="en-ZA"/>
        </w:rPr>
      </w:pPr>
      <w:r w:rsidRPr="004D136C">
        <w:rPr>
          <w:rFonts w:ascii="Arial" w:hAnsi="Arial" w:cs="Arial"/>
          <w:iCs/>
          <w:lang w:val="en-ZA"/>
        </w:rPr>
        <w:t xml:space="preserve">(a) </w:t>
      </w:r>
      <w:r w:rsidRPr="004D136C">
        <w:rPr>
          <w:rFonts w:ascii="Arial" w:hAnsi="Arial" w:cs="Arial"/>
          <w:iCs/>
          <w:lang w:val="en-ZA"/>
        </w:rPr>
        <w:tab/>
      </w:r>
      <w:r w:rsidRPr="004D136C">
        <w:rPr>
          <w:rFonts w:ascii="Arial" w:hAnsi="Arial" w:cs="Arial"/>
          <w:lang w:val="en-ZA"/>
        </w:rPr>
        <w:t xml:space="preserve">any unauthorised, irregular or fruitless and wasteful expenditure incurred by the municipality </w:t>
      </w:r>
    </w:p>
    <w:p w:rsidR="00B66800" w:rsidRPr="004D136C" w:rsidRDefault="00B66800" w:rsidP="00B66800">
      <w:pPr>
        <w:jc w:val="both"/>
        <w:rPr>
          <w:rFonts w:ascii="Arial" w:hAnsi="Arial" w:cs="Arial"/>
          <w:lang w:val="en-ZA"/>
        </w:rPr>
      </w:pPr>
      <w:r w:rsidRPr="004D136C">
        <w:rPr>
          <w:rFonts w:ascii="Arial" w:hAnsi="Arial" w:cs="Arial"/>
          <w:lang w:val="en-ZA"/>
        </w:rPr>
        <w:t xml:space="preserve">(b) </w:t>
      </w:r>
      <w:r w:rsidRPr="004D136C">
        <w:rPr>
          <w:rFonts w:ascii="Arial" w:hAnsi="Arial" w:cs="Arial"/>
          <w:lang w:val="en-ZA"/>
        </w:rPr>
        <w:tab/>
        <w:t xml:space="preserve">whether any person is responsible or under investigation for such </w:t>
      </w:r>
      <w:r w:rsidRPr="004D136C">
        <w:rPr>
          <w:rFonts w:ascii="Arial" w:hAnsi="Arial" w:cs="Arial"/>
          <w:bCs/>
          <w:iCs/>
          <w:lang w:val="en-ZA"/>
        </w:rPr>
        <w:t xml:space="preserve">unauthorised, irregular or fruitless and wasteful expenditure and </w:t>
      </w:r>
    </w:p>
    <w:p w:rsidR="00B66800" w:rsidRPr="004D136C" w:rsidRDefault="00B66800" w:rsidP="00B66800">
      <w:pPr>
        <w:jc w:val="both"/>
        <w:rPr>
          <w:rFonts w:ascii="Arial" w:hAnsi="Arial" w:cs="Arial"/>
          <w:lang w:val="en-ZA"/>
        </w:rPr>
      </w:pPr>
      <w:r w:rsidRPr="004D136C">
        <w:rPr>
          <w:rFonts w:ascii="Arial" w:hAnsi="Arial" w:cs="Arial"/>
          <w:lang w:val="en-ZA"/>
        </w:rPr>
        <w:t>(c)</w:t>
      </w:r>
      <w:r w:rsidRPr="004D136C">
        <w:rPr>
          <w:rFonts w:ascii="Arial" w:hAnsi="Arial" w:cs="Arial"/>
          <w:lang w:val="en-ZA"/>
        </w:rPr>
        <w:tab/>
        <w:t>the steps that have been taken -</w:t>
      </w:r>
    </w:p>
    <w:p w:rsidR="00B66800" w:rsidRPr="004D136C" w:rsidRDefault="00B66800" w:rsidP="00B66800">
      <w:pPr>
        <w:jc w:val="both"/>
        <w:rPr>
          <w:rFonts w:ascii="Arial" w:hAnsi="Arial" w:cs="Arial"/>
          <w:lang w:val="en-ZA"/>
        </w:rPr>
      </w:pPr>
      <w:r w:rsidRPr="004D136C">
        <w:rPr>
          <w:rFonts w:ascii="Arial" w:hAnsi="Arial" w:cs="Arial"/>
          <w:lang w:val="en-ZA"/>
        </w:rPr>
        <w:t xml:space="preserve">(i) </w:t>
      </w:r>
      <w:r w:rsidRPr="004D136C">
        <w:rPr>
          <w:rFonts w:ascii="Arial" w:hAnsi="Arial" w:cs="Arial"/>
          <w:lang w:val="en-ZA"/>
        </w:rPr>
        <w:tab/>
        <w:t>to recover or rectify such expenditure; and</w:t>
      </w:r>
    </w:p>
    <w:p w:rsidR="00B66800" w:rsidRPr="004D136C" w:rsidRDefault="00B66800" w:rsidP="00B66800">
      <w:pPr>
        <w:jc w:val="both"/>
        <w:rPr>
          <w:rFonts w:ascii="Arial" w:hAnsi="Arial" w:cs="Arial"/>
          <w:lang w:val="en-ZA"/>
        </w:rPr>
      </w:pPr>
      <w:r w:rsidRPr="004D136C">
        <w:rPr>
          <w:rFonts w:ascii="Arial" w:hAnsi="Arial" w:cs="Arial"/>
          <w:lang w:val="en-ZA"/>
        </w:rPr>
        <w:t xml:space="preserve">(ii) </w:t>
      </w:r>
      <w:r w:rsidRPr="004D136C">
        <w:rPr>
          <w:rFonts w:ascii="Arial" w:hAnsi="Arial" w:cs="Arial"/>
          <w:lang w:val="en-ZA"/>
        </w:rPr>
        <w:tab/>
        <w:t>to prevent a recurrence of such expenditure.</w:t>
      </w:r>
    </w:p>
    <w:p w:rsidR="00B66800" w:rsidRPr="002B0B3B" w:rsidRDefault="00B66800" w:rsidP="00B66800">
      <w:pPr>
        <w:jc w:val="both"/>
        <w:rPr>
          <w:rFonts w:ascii="Arial" w:hAnsi="Arial" w:cs="Arial"/>
          <w:bCs/>
          <w:iCs/>
          <w:lang w:val="en-ZA"/>
        </w:rPr>
      </w:pPr>
      <w:r w:rsidRPr="004D136C">
        <w:rPr>
          <w:rFonts w:ascii="Arial" w:hAnsi="Arial" w:cs="Arial"/>
          <w:bCs/>
          <w:iCs/>
          <w:lang w:val="en-ZA"/>
        </w:rPr>
        <w:t xml:space="preserve">(5) </w:t>
      </w:r>
      <w:r w:rsidRPr="004D136C">
        <w:rPr>
          <w:rFonts w:ascii="Arial" w:hAnsi="Arial" w:cs="Arial"/>
          <w:bCs/>
          <w:iCs/>
          <w:lang w:val="en-ZA"/>
        </w:rPr>
        <w:tab/>
        <w:t>The writing off in terms of subsection (2) of any unauthorised, irregular or fruitless and wasteful expenditure as irrecoverable, is no excuse in criminal or disciplinary proceedings against a person charged with the commission of an offence or a breach of this Act relating to such unauthorised, irregular or fruitless and wasteful expenditure.</w:t>
      </w:r>
    </w:p>
    <w:p w:rsidR="00B66800" w:rsidRPr="004D136C" w:rsidRDefault="00B66800" w:rsidP="00B66800">
      <w:pPr>
        <w:jc w:val="both"/>
        <w:rPr>
          <w:rFonts w:ascii="Arial" w:hAnsi="Arial" w:cs="Arial"/>
          <w:bCs/>
          <w:iCs/>
          <w:lang w:val="en-ZA"/>
        </w:rPr>
      </w:pPr>
      <w:r w:rsidRPr="004D136C">
        <w:rPr>
          <w:rFonts w:ascii="Arial" w:hAnsi="Arial" w:cs="Arial"/>
          <w:bCs/>
          <w:iCs/>
          <w:lang w:val="en-ZA"/>
        </w:rPr>
        <w:t xml:space="preserve">(6) </w:t>
      </w:r>
      <w:r w:rsidRPr="004D136C">
        <w:rPr>
          <w:rFonts w:ascii="Arial" w:hAnsi="Arial" w:cs="Arial"/>
          <w:bCs/>
          <w:iCs/>
          <w:lang w:val="en-ZA"/>
        </w:rPr>
        <w:tab/>
        <w:t>The accounting officer must report to the South African Police Service all cases of alleged:</w:t>
      </w:r>
    </w:p>
    <w:p w:rsidR="00B66800" w:rsidRPr="004D136C" w:rsidRDefault="00B66800" w:rsidP="00B66800">
      <w:pPr>
        <w:jc w:val="both"/>
        <w:rPr>
          <w:rFonts w:ascii="Arial" w:hAnsi="Arial" w:cs="Arial"/>
          <w:iCs/>
          <w:lang w:val="en-ZA"/>
        </w:rPr>
      </w:pPr>
      <w:r w:rsidRPr="004D136C">
        <w:rPr>
          <w:rFonts w:ascii="Arial" w:hAnsi="Arial" w:cs="Arial"/>
          <w:iCs/>
          <w:lang w:val="en-ZA"/>
        </w:rPr>
        <w:t xml:space="preserve">(a) </w:t>
      </w:r>
      <w:r w:rsidRPr="004D136C">
        <w:rPr>
          <w:rFonts w:ascii="Arial" w:hAnsi="Arial" w:cs="Arial"/>
          <w:iCs/>
          <w:lang w:val="en-ZA"/>
        </w:rPr>
        <w:tab/>
        <w:t>irregular expenditure that constitute a criminal offence; and</w:t>
      </w:r>
    </w:p>
    <w:p w:rsidR="00B66800" w:rsidRPr="002B0B3B" w:rsidRDefault="00B66800" w:rsidP="00B66800">
      <w:pPr>
        <w:jc w:val="both"/>
        <w:rPr>
          <w:rFonts w:ascii="Arial" w:hAnsi="Arial" w:cs="Arial"/>
          <w:iCs/>
          <w:lang w:val="en-ZA"/>
        </w:rPr>
      </w:pPr>
      <w:r w:rsidRPr="004D136C">
        <w:rPr>
          <w:rFonts w:ascii="Arial" w:hAnsi="Arial" w:cs="Arial"/>
          <w:iCs/>
          <w:lang w:val="en-ZA"/>
        </w:rPr>
        <w:t>(b)</w:t>
      </w:r>
      <w:r w:rsidRPr="004D136C">
        <w:rPr>
          <w:rFonts w:ascii="Arial" w:hAnsi="Arial" w:cs="Arial"/>
          <w:iCs/>
          <w:lang w:val="en-ZA"/>
        </w:rPr>
        <w:tab/>
        <w:t>theft and fraud that occurred in the municipality.</w:t>
      </w:r>
    </w:p>
    <w:p w:rsidR="00B66800" w:rsidRPr="004D136C" w:rsidRDefault="00B66800" w:rsidP="00B66800">
      <w:pPr>
        <w:jc w:val="both"/>
        <w:rPr>
          <w:rFonts w:ascii="Arial" w:hAnsi="Arial" w:cs="Arial"/>
          <w:bCs/>
          <w:iCs/>
          <w:lang w:val="en-ZA"/>
        </w:rPr>
      </w:pPr>
      <w:r w:rsidRPr="004D136C">
        <w:rPr>
          <w:rFonts w:ascii="Arial" w:hAnsi="Arial" w:cs="Arial"/>
          <w:bCs/>
          <w:iCs/>
          <w:lang w:val="en-ZA"/>
        </w:rPr>
        <w:t xml:space="preserve">(7) </w:t>
      </w:r>
      <w:r w:rsidRPr="004D136C">
        <w:rPr>
          <w:rFonts w:ascii="Arial" w:hAnsi="Arial" w:cs="Arial"/>
          <w:bCs/>
          <w:iCs/>
          <w:lang w:val="en-ZA"/>
        </w:rPr>
        <w:tab/>
        <w:t>The council of a municipality must take all reasonable steps to ensure that all cases referred to in subsection (6) are reported to the South African Police Service if-</w:t>
      </w:r>
    </w:p>
    <w:p w:rsidR="00B66800" w:rsidRPr="004D136C" w:rsidRDefault="00B66800" w:rsidP="00B66800">
      <w:pPr>
        <w:jc w:val="both"/>
        <w:rPr>
          <w:rFonts w:ascii="Arial" w:hAnsi="Arial" w:cs="Arial"/>
          <w:iCs/>
          <w:lang w:val="en-ZA"/>
        </w:rPr>
      </w:pPr>
      <w:r w:rsidRPr="004D136C">
        <w:rPr>
          <w:rFonts w:ascii="Arial" w:hAnsi="Arial" w:cs="Arial"/>
          <w:iCs/>
          <w:lang w:val="en-ZA"/>
        </w:rPr>
        <w:t xml:space="preserve">(a) </w:t>
      </w:r>
      <w:r w:rsidRPr="004D136C">
        <w:rPr>
          <w:rFonts w:ascii="Arial" w:hAnsi="Arial" w:cs="Arial"/>
          <w:iCs/>
          <w:lang w:val="en-ZA"/>
        </w:rPr>
        <w:tab/>
        <w:t>the charge is against the accounting officer; or</w:t>
      </w:r>
    </w:p>
    <w:p w:rsidR="00B66800" w:rsidRPr="002B0B3B" w:rsidRDefault="00B66800" w:rsidP="00B66800">
      <w:pPr>
        <w:jc w:val="both"/>
        <w:rPr>
          <w:rFonts w:ascii="Arial" w:hAnsi="Arial" w:cs="Arial"/>
          <w:iCs/>
          <w:lang w:val="en-ZA"/>
        </w:rPr>
      </w:pPr>
      <w:r w:rsidRPr="004D136C">
        <w:rPr>
          <w:rFonts w:ascii="Arial" w:hAnsi="Arial" w:cs="Arial"/>
          <w:iCs/>
          <w:lang w:val="en-ZA"/>
        </w:rPr>
        <w:t xml:space="preserve">(b) </w:t>
      </w:r>
      <w:r w:rsidRPr="004D136C">
        <w:rPr>
          <w:rFonts w:ascii="Arial" w:hAnsi="Arial" w:cs="Arial"/>
          <w:iCs/>
          <w:lang w:val="en-ZA"/>
        </w:rPr>
        <w:tab/>
        <w:t>the accounting officer fails to comply with that subsection.</w:t>
      </w:r>
    </w:p>
    <w:p w:rsidR="00B66800" w:rsidRPr="004D136C" w:rsidRDefault="00B66800" w:rsidP="00B66800">
      <w:pPr>
        <w:jc w:val="both"/>
        <w:rPr>
          <w:rFonts w:ascii="Arial" w:hAnsi="Arial" w:cs="Arial"/>
          <w:bCs/>
          <w:iCs/>
          <w:lang w:val="en-ZA"/>
        </w:rPr>
      </w:pPr>
      <w:r w:rsidRPr="004D136C">
        <w:rPr>
          <w:rFonts w:ascii="Arial" w:hAnsi="Arial" w:cs="Arial"/>
          <w:bCs/>
          <w:iCs/>
          <w:lang w:val="en-ZA"/>
        </w:rPr>
        <w:t xml:space="preserve">(8) </w:t>
      </w:r>
      <w:r w:rsidRPr="004D136C">
        <w:rPr>
          <w:rFonts w:ascii="Arial" w:hAnsi="Arial" w:cs="Arial"/>
          <w:bCs/>
          <w:iCs/>
          <w:lang w:val="en-ZA"/>
        </w:rPr>
        <w:tab/>
        <w:t>The Minister, acting with the concurrence of the Cabinet member responsible for local government may regulate the application of this section by regulation in terms of section 168.</w:t>
      </w:r>
    </w:p>
    <w:p w:rsidR="00B66800" w:rsidRPr="004D136C" w:rsidRDefault="00B66800" w:rsidP="00B66800">
      <w:pPr>
        <w:jc w:val="both"/>
        <w:rPr>
          <w:rFonts w:ascii="Arial" w:hAnsi="Arial" w:cs="Arial"/>
          <w:b/>
          <w:bCs/>
          <w:i/>
          <w:lang w:val="en-ZA"/>
        </w:rPr>
      </w:pPr>
    </w:p>
    <w:p w:rsidR="00B66800" w:rsidRPr="004D136C" w:rsidRDefault="00B66800" w:rsidP="00B66800">
      <w:pPr>
        <w:jc w:val="both"/>
        <w:rPr>
          <w:rFonts w:ascii="Arial" w:hAnsi="Arial" w:cs="Arial"/>
          <w:b/>
          <w:bCs/>
          <w:i/>
          <w:lang w:val="en-ZA"/>
        </w:rPr>
      </w:pPr>
      <w:r w:rsidRPr="004D136C">
        <w:rPr>
          <w:rFonts w:ascii="Arial" w:hAnsi="Arial" w:cs="Arial"/>
          <w:b/>
          <w:bCs/>
          <w:i/>
          <w:lang w:val="en-ZA"/>
        </w:rPr>
        <w:t>General financial management functions</w:t>
      </w:r>
    </w:p>
    <w:p w:rsidR="00B66800" w:rsidRPr="004D136C" w:rsidRDefault="00B66800" w:rsidP="00B66800">
      <w:pPr>
        <w:jc w:val="both"/>
        <w:rPr>
          <w:rFonts w:ascii="Arial" w:hAnsi="Arial" w:cs="Arial"/>
          <w:bCs/>
          <w:i/>
          <w:u w:val="single"/>
          <w:lang w:val="en-ZA"/>
        </w:rPr>
      </w:pPr>
      <w:r w:rsidRPr="004D136C">
        <w:rPr>
          <w:rFonts w:ascii="Arial" w:hAnsi="Arial" w:cs="Arial"/>
          <w:bCs/>
          <w:i/>
          <w:u w:val="single"/>
          <w:lang w:val="en-ZA"/>
        </w:rPr>
        <w:t>Section 62</w:t>
      </w:r>
    </w:p>
    <w:p w:rsidR="00B66800" w:rsidRPr="004D136C" w:rsidRDefault="00B66800" w:rsidP="00B66800">
      <w:pPr>
        <w:jc w:val="both"/>
        <w:rPr>
          <w:rFonts w:ascii="Arial" w:hAnsi="Arial" w:cs="Arial"/>
          <w:lang w:val="en-ZA"/>
        </w:rPr>
      </w:pPr>
      <w:r w:rsidRPr="004D136C">
        <w:rPr>
          <w:rFonts w:ascii="Arial" w:hAnsi="Arial" w:cs="Arial"/>
          <w:lang w:val="en-ZA"/>
        </w:rPr>
        <w:t xml:space="preserve">(1) </w:t>
      </w:r>
      <w:r w:rsidRPr="004D136C">
        <w:rPr>
          <w:rFonts w:ascii="Arial" w:hAnsi="Arial" w:cs="Arial"/>
          <w:lang w:val="en-ZA"/>
        </w:rPr>
        <w:tab/>
        <w:t>The accounting officer of a municipality is responsible for managing the financial administration of the municipality, and must for this purpose take all reasonable steps to ensure:</w:t>
      </w:r>
    </w:p>
    <w:p w:rsidR="00B66800" w:rsidRPr="004D136C" w:rsidRDefault="00B66800" w:rsidP="00B66800">
      <w:pPr>
        <w:jc w:val="both"/>
        <w:rPr>
          <w:rFonts w:ascii="Arial" w:hAnsi="Arial" w:cs="Arial"/>
          <w:lang w:val="en-ZA"/>
        </w:rPr>
      </w:pPr>
      <w:r w:rsidRPr="004D136C">
        <w:rPr>
          <w:rFonts w:ascii="Arial" w:hAnsi="Arial" w:cs="Arial"/>
          <w:lang w:val="en-ZA"/>
        </w:rPr>
        <w:t>(a)</w:t>
      </w:r>
      <w:r w:rsidRPr="004D136C">
        <w:rPr>
          <w:rFonts w:ascii="Arial" w:hAnsi="Arial" w:cs="Arial"/>
          <w:lang w:val="en-ZA"/>
        </w:rPr>
        <w:tab/>
        <w:t>that the resources of the municipality are used effectively efficiently and economically;</w:t>
      </w:r>
    </w:p>
    <w:p w:rsidR="00B66800" w:rsidRPr="004D136C" w:rsidRDefault="00B66800" w:rsidP="00B66800">
      <w:pPr>
        <w:jc w:val="both"/>
        <w:rPr>
          <w:rFonts w:ascii="Arial" w:hAnsi="Arial" w:cs="Arial"/>
          <w:lang w:val="en-ZA"/>
        </w:rPr>
      </w:pPr>
      <w:r w:rsidRPr="004D136C">
        <w:rPr>
          <w:rFonts w:ascii="Arial" w:hAnsi="Arial" w:cs="Arial"/>
          <w:lang w:val="en-ZA"/>
        </w:rPr>
        <w:t>(b)</w:t>
      </w:r>
      <w:r w:rsidRPr="004D136C">
        <w:rPr>
          <w:rFonts w:ascii="Arial" w:hAnsi="Arial" w:cs="Arial"/>
          <w:lang w:val="en-ZA"/>
        </w:rPr>
        <w:tab/>
        <w:t>that full and proper records of the financial affairs of the municipality are kept in accordance with any prescribed norms and standards;</w:t>
      </w:r>
    </w:p>
    <w:p w:rsidR="00B66800" w:rsidRPr="004D136C" w:rsidRDefault="00B66800" w:rsidP="00B66800">
      <w:pPr>
        <w:jc w:val="both"/>
        <w:rPr>
          <w:rFonts w:ascii="Arial" w:hAnsi="Arial" w:cs="Arial"/>
          <w:lang w:val="en-ZA"/>
        </w:rPr>
      </w:pPr>
      <w:r w:rsidRPr="004D136C">
        <w:rPr>
          <w:rFonts w:ascii="Arial" w:hAnsi="Arial" w:cs="Arial"/>
          <w:lang w:val="en-ZA"/>
        </w:rPr>
        <w:t>(c)</w:t>
      </w:r>
      <w:r w:rsidRPr="004D136C">
        <w:rPr>
          <w:rFonts w:ascii="Arial" w:hAnsi="Arial" w:cs="Arial"/>
          <w:lang w:val="en-ZA"/>
        </w:rPr>
        <w:tab/>
        <w:t>that the municipality has and maintains effective, efficient and transparent systems-</w:t>
      </w:r>
    </w:p>
    <w:p w:rsidR="00B66800" w:rsidRPr="004D136C" w:rsidRDefault="00B66800" w:rsidP="00B66800">
      <w:pPr>
        <w:jc w:val="both"/>
        <w:rPr>
          <w:rFonts w:ascii="Arial" w:hAnsi="Arial" w:cs="Arial"/>
          <w:lang w:val="en-ZA"/>
        </w:rPr>
      </w:pPr>
      <w:r w:rsidRPr="004D136C">
        <w:rPr>
          <w:rFonts w:ascii="Arial" w:hAnsi="Arial" w:cs="Arial"/>
          <w:lang w:val="en-ZA"/>
        </w:rPr>
        <w:t xml:space="preserve">(i) </w:t>
      </w:r>
      <w:r w:rsidRPr="004D136C">
        <w:rPr>
          <w:rFonts w:ascii="Arial" w:hAnsi="Arial" w:cs="Arial"/>
          <w:lang w:val="en-ZA"/>
        </w:rPr>
        <w:tab/>
        <w:t>of financial and risk management and internal control; and</w:t>
      </w:r>
    </w:p>
    <w:p w:rsidR="00B66800" w:rsidRPr="004D136C" w:rsidRDefault="00B66800" w:rsidP="00B66800">
      <w:pPr>
        <w:jc w:val="both"/>
        <w:rPr>
          <w:rFonts w:ascii="Arial" w:hAnsi="Arial" w:cs="Arial"/>
          <w:lang w:val="en-ZA"/>
        </w:rPr>
      </w:pPr>
      <w:r w:rsidRPr="004D136C">
        <w:rPr>
          <w:rFonts w:ascii="Arial" w:hAnsi="Arial" w:cs="Arial"/>
          <w:lang w:val="en-ZA"/>
        </w:rPr>
        <w:t xml:space="preserve">(ii) </w:t>
      </w:r>
      <w:r w:rsidRPr="004D136C">
        <w:rPr>
          <w:rFonts w:ascii="Arial" w:hAnsi="Arial" w:cs="Arial"/>
          <w:lang w:val="en-ZA"/>
        </w:rPr>
        <w:tab/>
        <w:t>of internal audit operating in accordance with any prescribed norms and standards;</w:t>
      </w:r>
    </w:p>
    <w:p w:rsidR="00B66800" w:rsidRPr="004D136C" w:rsidRDefault="00B66800" w:rsidP="00B66800">
      <w:pPr>
        <w:jc w:val="both"/>
        <w:rPr>
          <w:rFonts w:ascii="Arial" w:hAnsi="Arial" w:cs="Arial"/>
          <w:lang w:val="en-ZA"/>
        </w:rPr>
      </w:pPr>
      <w:r w:rsidRPr="004D136C">
        <w:rPr>
          <w:rFonts w:ascii="Arial" w:hAnsi="Arial" w:cs="Arial"/>
          <w:lang w:val="en-ZA"/>
        </w:rPr>
        <w:t>(d)</w:t>
      </w:r>
      <w:r w:rsidRPr="004D136C">
        <w:rPr>
          <w:rFonts w:ascii="Arial" w:hAnsi="Arial" w:cs="Arial"/>
          <w:lang w:val="en-ZA"/>
        </w:rPr>
        <w:tab/>
        <w:t>that unauthorised, irregular or fruitless and wasteful expenditure and other losses are prevented;</w:t>
      </w:r>
    </w:p>
    <w:p w:rsidR="00B66800" w:rsidRPr="002B0B3B" w:rsidRDefault="00B66800" w:rsidP="00B66800">
      <w:pPr>
        <w:jc w:val="both"/>
        <w:rPr>
          <w:rFonts w:ascii="Arial" w:hAnsi="Arial" w:cs="Arial"/>
          <w:lang w:val="en-ZA"/>
        </w:rPr>
      </w:pPr>
      <w:r w:rsidRPr="004D136C">
        <w:rPr>
          <w:rFonts w:ascii="Arial" w:hAnsi="Arial" w:cs="Arial"/>
          <w:lang w:val="en-ZA"/>
        </w:rPr>
        <w:t>(e)</w:t>
      </w:r>
      <w:r w:rsidRPr="004D136C">
        <w:rPr>
          <w:rFonts w:ascii="Arial" w:hAnsi="Arial" w:cs="Arial"/>
          <w:lang w:val="en-ZA"/>
        </w:rPr>
        <w:tab/>
        <w:t xml:space="preserve">that disciplinary or, when appropriate, criminal proceedings are instituted against any official of the municipality who has allegedly committed an act of financial misconduct or an offence in terms of Chapter 15: </w:t>
      </w:r>
    </w:p>
    <w:p w:rsidR="00B66800" w:rsidRPr="004D136C" w:rsidRDefault="00B66800" w:rsidP="00B66800">
      <w:pPr>
        <w:jc w:val="both"/>
        <w:rPr>
          <w:rFonts w:ascii="Arial" w:hAnsi="Arial" w:cs="Arial"/>
          <w:b/>
          <w:bCs/>
          <w:i/>
          <w:lang w:val="en-ZA"/>
        </w:rPr>
      </w:pPr>
      <w:r w:rsidRPr="004D136C">
        <w:rPr>
          <w:rFonts w:ascii="Arial" w:hAnsi="Arial" w:cs="Arial"/>
          <w:b/>
          <w:bCs/>
          <w:i/>
          <w:lang w:val="en-ZA"/>
        </w:rPr>
        <w:t>Other compulsory disclosures</w:t>
      </w:r>
    </w:p>
    <w:p w:rsidR="00B66800" w:rsidRPr="004D136C" w:rsidRDefault="00B66800" w:rsidP="00B66800">
      <w:pPr>
        <w:jc w:val="both"/>
        <w:rPr>
          <w:rFonts w:ascii="Arial" w:hAnsi="Arial" w:cs="Arial"/>
          <w:i/>
          <w:iCs/>
          <w:u w:val="single"/>
          <w:lang w:val="en-ZA"/>
        </w:rPr>
      </w:pPr>
      <w:r w:rsidRPr="004D136C">
        <w:rPr>
          <w:rFonts w:ascii="Arial" w:hAnsi="Arial" w:cs="Arial"/>
          <w:bCs/>
          <w:i/>
          <w:u w:val="single"/>
          <w:lang w:val="en-ZA"/>
        </w:rPr>
        <w:t>Section 125</w:t>
      </w:r>
      <w:r w:rsidRPr="004D136C">
        <w:rPr>
          <w:rFonts w:ascii="Arial" w:hAnsi="Arial" w:cs="Arial"/>
          <w:i/>
          <w:iCs/>
          <w:u w:val="single"/>
          <w:lang w:val="en-ZA"/>
        </w:rPr>
        <w:t xml:space="preserve"> </w:t>
      </w:r>
    </w:p>
    <w:p w:rsidR="00B66800" w:rsidRPr="004D136C" w:rsidRDefault="00B66800" w:rsidP="00B66800">
      <w:pPr>
        <w:jc w:val="both"/>
        <w:rPr>
          <w:rFonts w:ascii="Arial" w:hAnsi="Arial" w:cs="Arial"/>
          <w:lang w:val="en-ZA"/>
        </w:rPr>
      </w:pPr>
      <w:r w:rsidRPr="004D136C">
        <w:rPr>
          <w:rFonts w:ascii="Arial" w:hAnsi="Arial" w:cs="Arial"/>
          <w:iCs/>
          <w:lang w:val="en-ZA"/>
        </w:rPr>
        <w:t>(2)</w:t>
      </w:r>
      <w:r w:rsidRPr="004D136C">
        <w:rPr>
          <w:rFonts w:ascii="Arial" w:hAnsi="Arial" w:cs="Arial"/>
          <w:i/>
          <w:iCs/>
          <w:lang w:val="en-ZA"/>
        </w:rPr>
        <w:t xml:space="preserve"> </w:t>
      </w:r>
      <w:r w:rsidRPr="004D136C">
        <w:rPr>
          <w:rFonts w:ascii="Arial" w:hAnsi="Arial" w:cs="Arial"/>
          <w:i/>
          <w:iCs/>
          <w:lang w:val="en-ZA"/>
        </w:rPr>
        <w:tab/>
      </w:r>
      <w:r w:rsidRPr="004D136C">
        <w:rPr>
          <w:rFonts w:ascii="Arial" w:hAnsi="Arial" w:cs="Arial"/>
          <w:lang w:val="en-ZA"/>
        </w:rPr>
        <w:t>The notes to the annual financial statements of a municipality or municipal entity must disclose the following information:</w:t>
      </w:r>
    </w:p>
    <w:p w:rsidR="00B66800" w:rsidRPr="004D136C" w:rsidRDefault="00B66800" w:rsidP="00B66800">
      <w:pPr>
        <w:jc w:val="both"/>
        <w:rPr>
          <w:rFonts w:ascii="Arial" w:hAnsi="Arial" w:cs="Arial"/>
          <w:lang w:val="en-ZA"/>
        </w:rPr>
      </w:pPr>
      <w:r w:rsidRPr="004D136C">
        <w:rPr>
          <w:rFonts w:ascii="Arial" w:hAnsi="Arial" w:cs="Arial"/>
          <w:i/>
          <w:iCs/>
          <w:lang w:val="en-ZA"/>
        </w:rPr>
        <w:t xml:space="preserve"> (d) </w:t>
      </w:r>
      <w:r w:rsidRPr="004D136C">
        <w:rPr>
          <w:rFonts w:ascii="Arial" w:hAnsi="Arial" w:cs="Arial"/>
          <w:i/>
          <w:iCs/>
          <w:lang w:val="en-ZA"/>
        </w:rPr>
        <w:tab/>
      </w:r>
      <w:r w:rsidRPr="004D136C">
        <w:rPr>
          <w:rFonts w:ascii="Arial" w:hAnsi="Arial" w:cs="Arial"/>
          <w:lang w:val="en-ZA"/>
        </w:rPr>
        <w:t>particulars of:</w:t>
      </w:r>
    </w:p>
    <w:p w:rsidR="00B66800" w:rsidRPr="004D136C" w:rsidRDefault="00B66800" w:rsidP="00B66800">
      <w:pPr>
        <w:jc w:val="both"/>
        <w:rPr>
          <w:rFonts w:ascii="Arial" w:hAnsi="Arial" w:cs="Arial"/>
          <w:lang w:val="en-ZA"/>
        </w:rPr>
      </w:pPr>
      <w:r w:rsidRPr="004D136C">
        <w:rPr>
          <w:rFonts w:ascii="Arial" w:hAnsi="Arial" w:cs="Arial"/>
          <w:lang w:val="en-ZA"/>
        </w:rPr>
        <w:t xml:space="preserve">(i) </w:t>
      </w:r>
      <w:r w:rsidRPr="004D136C">
        <w:rPr>
          <w:rFonts w:ascii="Arial" w:hAnsi="Arial" w:cs="Arial"/>
          <w:lang w:val="en-ZA"/>
        </w:rPr>
        <w:tab/>
        <w:t>any material losses and any material irregular or fruitless and wasteful expenditures, including in the case of a municipality, any material unauthorised expenditure, that occurred during the financial year  and whether these are recoverable;</w:t>
      </w:r>
    </w:p>
    <w:p w:rsidR="00B66800" w:rsidRPr="004D136C" w:rsidRDefault="00B66800" w:rsidP="00B66800">
      <w:pPr>
        <w:jc w:val="both"/>
        <w:rPr>
          <w:rFonts w:ascii="Arial" w:hAnsi="Arial" w:cs="Arial"/>
          <w:lang w:val="en-ZA"/>
        </w:rPr>
      </w:pPr>
      <w:r w:rsidRPr="004D136C">
        <w:rPr>
          <w:rFonts w:ascii="Arial" w:hAnsi="Arial" w:cs="Arial"/>
          <w:lang w:val="en-ZA"/>
        </w:rPr>
        <w:t xml:space="preserve">(ii) </w:t>
      </w:r>
      <w:r w:rsidRPr="004D136C">
        <w:rPr>
          <w:rFonts w:ascii="Arial" w:hAnsi="Arial" w:cs="Arial"/>
          <w:lang w:val="en-ZA"/>
        </w:rPr>
        <w:tab/>
        <w:t>any criminal or disciplinary steps taken as a result of such losses or such unauthorised, irregular or fruitless and wasteful expenditures and</w:t>
      </w:r>
    </w:p>
    <w:p w:rsidR="00B66800" w:rsidRPr="004D136C" w:rsidRDefault="00B66800" w:rsidP="00B66800">
      <w:pPr>
        <w:jc w:val="both"/>
        <w:rPr>
          <w:rFonts w:ascii="Arial" w:hAnsi="Arial" w:cs="Arial"/>
          <w:b/>
          <w:bCs/>
          <w:lang w:val="en-ZA"/>
        </w:rPr>
      </w:pPr>
      <w:r w:rsidRPr="004D136C">
        <w:rPr>
          <w:rFonts w:ascii="Arial" w:hAnsi="Arial" w:cs="Arial"/>
          <w:lang w:val="en-ZA"/>
        </w:rPr>
        <w:t xml:space="preserve">(iii) </w:t>
      </w:r>
      <w:r w:rsidRPr="004D136C">
        <w:rPr>
          <w:rFonts w:ascii="Arial" w:hAnsi="Arial" w:cs="Arial"/>
          <w:lang w:val="en-ZA"/>
        </w:rPr>
        <w:tab/>
        <w:t>any material losses recovered or written off</w:t>
      </w:r>
    </w:p>
    <w:p w:rsidR="00B66800" w:rsidRPr="004D136C" w:rsidRDefault="00B66800" w:rsidP="00B66800">
      <w:pPr>
        <w:jc w:val="both"/>
        <w:rPr>
          <w:rFonts w:ascii="Arial" w:hAnsi="Arial" w:cs="Arial"/>
          <w:b/>
          <w:bCs/>
          <w:i/>
          <w:lang w:val="en-ZA"/>
        </w:rPr>
      </w:pPr>
      <w:r w:rsidRPr="004D136C">
        <w:rPr>
          <w:rFonts w:ascii="Arial" w:hAnsi="Arial" w:cs="Arial"/>
          <w:b/>
          <w:bCs/>
          <w:i/>
          <w:lang w:val="en-ZA"/>
        </w:rPr>
        <w:t>Departures from treasury regulations or conditions</w:t>
      </w:r>
    </w:p>
    <w:p w:rsidR="00B66800" w:rsidRPr="004D136C" w:rsidRDefault="00B66800" w:rsidP="00B66800">
      <w:pPr>
        <w:jc w:val="both"/>
        <w:rPr>
          <w:rFonts w:ascii="Arial" w:hAnsi="Arial" w:cs="Arial"/>
          <w:bCs/>
          <w:i/>
          <w:u w:val="single"/>
          <w:lang w:val="en-ZA"/>
        </w:rPr>
      </w:pPr>
      <w:r w:rsidRPr="004D136C">
        <w:rPr>
          <w:rFonts w:ascii="Arial" w:hAnsi="Arial" w:cs="Arial"/>
          <w:bCs/>
          <w:i/>
          <w:u w:val="single"/>
          <w:lang w:val="en-ZA"/>
        </w:rPr>
        <w:t>Section 170</w:t>
      </w:r>
    </w:p>
    <w:p w:rsidR="00B66800" w:rsidRPr="004D136C" w:rsidRDefault="00B66800" w:rsidP="00B66800">
      <w:pPr>
        <w:jc w:val="both"/>
        <w:rPr>
          <w:rFonts w:ascii="Arial" w:hAnsi="Arial" w:cs="Arial"/>
          <w:lang w:val="en-ZA"/>
        </w:rPr>
      </w:pPr>
      <w:r w:rsidRPr="004D136C">
        <w:rPr>
          <w:rFonts w:ascii="Arial" w:hAnsi="Arial" w:cs="Arial"/>
          <w:lang w:val="en-ZA"/>
        </w:rPr>
        <w:t xml:space="preserve">(1) </w:t>
      </w:r>
      <w:r w:rsidRPr="004D136C">
        <w:rPr>
          <w:rFonts w:ascii="Arial" w:hAnsi="Arial" w:cs="Arial"/>
          <w:lang w:val="en-ZA"/>
        </w:rPr>
        <w:tab/>
        <w:t>The National Treasury may on good grounds approve a departure from a treasury regulation or from any condition imposed in terms of this Act</w:t>
      </w:r>
    </w:p>
    <w:p w:rsidR="00B66800" w:rsidRPr="004D136C" w:rsidRDefault="00B66800" w:rsidP="00B66800">
      <w:pPr>
        <w:jc w:val="both"/>
        <w:rPr>
          <w:rFonts w:ascii="Arial" w:hAnsi="Arial" w:cs="Arial"/>
          <w:lang w:val="en-ZA"/>
        </w:rPr>
      </w:pPr>
      <w:r w:rsidRPr="004D136C">
        <w:rPr>
          <w:rFonts w:ascii="Arial" w:hAnsi="Arial" w:cs="Arial"/>
          <w:lang w:val="en-ZA"/>
        </w:rPr>
        <w:t>(2)</w:t>
      </w:r>
      <w:r w:rsidRPr="004D136C">
        <w:rPr>
          <w:rFonts w:ascii="Arial" w:hAnsi="Arial" w:cs="Arial"/>
          <w:lang w:val="en-ZA"/>
        </w:rPr>
        <w:tab/>
        <w:t>Non-compliance with a regulation made in terms of section 168, or with a condition imposed in terms of this Act, may on good grounds shown be condoned by the Treasury.</w:t>
      </w:r>
    </w:p>
    <w:p w:rsidR="00B66800" w:rsidRPr="004D136C" w:rsidRDefault="00B66800" w:rsidP="00B66800">
      <w:pPr>
        <w:jc w:val="both"/>
        <w:rPr>
          <w:rFonts w:ascii="Arial" w:hAnsi="Arial" w:cs="Arial"/>
          <w:b/>
          <w:bCs/>
          <w:i/>
          <w:lang w:val="en-ZA"/>
        </w:rPr>
      </w:pPr>
      <w:r w:rsidRPr="004D136C">
        <w:rPr>
          <w:rFonts w:ascii="Arial" w:hAnsi="Arial" w:cs="Arial"/>
          <w:b/>
          <w:bCs/>
          <w:i/>
          <w:lang w:val="en-ZA"/>
        </w:rPr>
        <w:t>Financial misconduct</w:t>
      </w:r>
    </w:p>
    <w:p w:rsidR="00B66800" w:rsidRPr="004D136C" w:rsidRDefault="00B66800" w:rsidP="00B66800">
      <w:pPr>
        <w:jc w:val="both"/>
        <w:rPr>
          <w:rFonts w:ascii="Arial" w:hAnsi="Arial" w:cs="Arial"/>
          <w:bCs/>
          <w:i/>
          <w:u w:val="single"/>
          <w:lang w:val="en-ZA"/>
        </w:rPr>
      </w:pPr>
      <w:r w:rsidRPr="004D136C">
        <w:rPr>
          <w:rFonts w:ascii="Arial" w:hAnsi="Arial" w:cs="Arial"/>
          <w:bCs/>
          <w:i/>
          <w:u w:val="single"/>
          <w:lang w:val="en-ZA"/>
        </w:rPr>
        <w:t>Section 171</w:t>
      </w:r>
    </w:p>
    <w:p w:rsidR="00B66800" w:rsidRPr="004D136C" w:rsidRDefault="00B66800" w:rsidP="00B66800">
      <w:pPr>
        <w:jc w:val="both"/>
        <w:rPr>
          <w:rFonts w:ascii="Arial" w:hAnsi="Arial" w:cs="Arial"/>
          <w:lang w:val="en-ZA"/>
        </w:rPr>
      </w:pPr>
      <w:r w:rsidRPr="004D136C">
        <w:rPr>
          <w:rFonts w:ascii="Arial" w:hAnsi="Arial" w:cs="Arial"/>
          <w:lang w:val="en-ZA"/>
        </w:rPr>
        <w:t xml:space="preserve">(1) </w:t>
      </w:r>
      <w:r w:rsidRPr="004D136C">
        <w:rPr>
          <w:rFonts w:ascii="Arial" w:hAnsi="Arial" w:cs="Arial"/>
          <w:lang w:val="en-ZA"/>
        </w:rPr>
        <w:tab/>
        <w:t>The accounting officer of a municipality commits an act of financial misconduct if that accounting officer deliberately or negligently:</w:t>
      </w:r>
    </w:p>
    <w:p w:rsidR="00B66800" w:rsidRPr="004D136C" w:rsidRDefault="00B66800" w:rsidP="00B66800">
      <w:pPr>
        <w:jc w:val="both"/>
        <w:rPr>
          <w:rFonts w:ascii="Arial" w:hAnsi="Arial" w:cs="Arial"/>
          <w:lang w:val="en-ZA"/>
        </w:rPr>
      </w:pPr>
      <w:r w:rsidRPr="004D136C">
        <w:rPr>
          <w:rFonts w:ascii="Arial" w:hAnsi="Arial" w:cs="Arial"/>
          <w:i/>
          <w:iCs/>
          <w:lang w:val="en-ZA"/>
        </w:rPr>
        <w:t xml:space="preserve">(a) </w:t>
      </w:r>
      <w:r w:rsidRPr="004D136C">
        <w:rPr>
          <w:rFonts w:ascii="Arial" w:hAnsi="Arial" w:cs="Arial"/>
          <w:i/>
          <w:iCs/>
          <w:lang w:val="en-ZA"/>
        </w:rPr>
        <w:tab/>
      </w:r>
      <w:r w:rsidRPr="004D136C">
        <w:rPr>
          <w:rFonts w:ascii="Arial" w:hAnsi="Arial" w:cs="Arial"/>
          <w:lang w:val="en-ZA"/>
        </w:rPr>
        <w:t>contravenes a provision of this Act;</w:t>
      </w:r>
    </w:p>
    <w:p w:rsidR="00B66800" w:rsidRPr="004D136C" w:rsidRDefault="00B66800" w:rsidP="00B66800">
      <w:pPr>
        <w:jc w:val="both"/>
        <w:rPr>
          <w:rFonts w:ascii="Arial" w:hAnsi="Arial" w:cs="Arial"/>
          <w:lang w:val="en-ZA"/>
        </w:rPr>
      </w:pPr>
      <w:r w:rsidRPr="004D136C">
        <w:rPr>
          <w:rFonts w:ascii="Arial" w:hAnsi="Arial" w:cs="Arial"/>
          <w:i/>
          <w:iCs/>
          <w:lang w:val="en-ZA"/>
        </w:rPr>
        <w:t xml:space="preserve">(b) </w:t>
      </w:r>
      <w:r w:rsidRPr="004D136C">
        <w:rPr>
          <w:rFonts w:ascii="Arial" w:hAnsi="Arial" w:cs="Arial"/>
          <w:i/>
          <w:iCs/>
          <w:lang w:val="en-ZA"/>
        </w:rPr>
        <w:tab/>
      </w:r>
      <w:r w:rsidRPr="004D136C">
        <w:rPr>
          <w:rFonts w:ascii="Arial" w:hAnsi="Arial" w:cs="Arial"/>
          <w:lang w:val="en-ZA"/>
        </w:rPr>
        <w:t>fails to comply with a duty imposed by a provision of this Act on the accounting officer of a municipality;</w:t>
      </w:r>
    </w:p>
    <w:p w:rsidR="00B66800" w:rsidRPr="004D136C" w:rsidRDefault="00B66800" w:rsidP="00B66800">
      <w:pPr>
        <w:jc w:val="both"/>
        <w:rPr>
          <w:rFonts w:ascii="Arial" w:hAnsi="Arial" w:cs="Arial"/>
          <w:lang w:val="en-ZA"/>
        </w:rPr>
      </w:pPr>
      <w:r w:rsidRPr="004D136C">
        <w:rPr>
          <w:rFonts w:ascii="Arial" w:hAnsi="Arial" w:cs="Arial"/>
          <w:i/>
          <w:lang w:val="en-ZA"/>
        </w:rPr>
        <w:t>(c)</w:t>
      </w:r>
      <w:r w:rsidRPr="004D136C">
        <w:rPr>
          <w:rFonts w:ascii="Arial" w:hAnsi="Arial" w:cs="Arial"/>
          <w:lang w:val="en-ZA"/>
        </w:rPr>
        <w:t xml:space="preserve"> </w:t>
      </w:r>
      <w:r w:rsidRPr="004D136C">
        <w:rPr>
          <w:rFonts w:ascii="Arial" w:hAnsi="Arial" w:cs="Arial"/>
          <w:lang w:val="en-ZA"/>
        </w:rPr>
        <w:tab/>
        <w:t>makes or permits, or instructs another official of the municipality to make, an unauthorised, irregular or fruitless and wasteful expenditure.</w:t>
      </w:r>
    </w:p>
    <w:p w:rsidR="00B66800" w:rsidRPr="004D136C" w:rsidRDefault="00B66800" w:rsidP="00B66800">
      <w:pPr>
        <w:jc w:val="both"/>
        <w:rPr>
          <w:rFonts w:ascii="Arial" w:hAnsi="Arial" w:cs="Arial"/>
          <w:b/>
          <w:bCs/>
          <w:lang w:val="en-ZA"/>
        </w:rPr>
      </w:pPr>
    </w:p>
    <w:p w:rsidR="00B66800" w:rsidRPr="004D136C" w:rsidRDefault="00B66800" w:rsidP="00B66800">
      <w:pPr>
        <w:jc w:val="both"/>
        <w:rPr>
          <w:rFonts w:ascii="Arial" w:hAnsi="Arial" w:cs="Arial"/>
          <w:lang w:val="en-ZA"/>
        </w:rPr>
      </w:pPr>
      <w:r w:rsidRPr="004D136C">
        <w:rPr>
          <w:rFonts w:ascii="Arial" w:hAnsi="Arial" w:cs="Arial"/>
          <w:lang w:val="en-ZA"/>
        </w:rPr>
        <w:t xml:space="preserve">(2) </w:t>
      </w:r>
      <w:r w:rsidRPr="004D136C">
        <w:rPr>
          <w:rFonts w:ascii="Arial" w:hAnsi="Arial" w:cs="Arial"/>
          <w:lang w:val="en-ZA"/>
        </w:rPr>
        <w:tab/>
        <w:t>The chief financial officer of a municipality commits an act of financial misconduct if that officer deliberately or negligently:</w:t>
      </w:r>
    </w:p>
    <w:p w:rsidR="00B66800" w:rsidRPr="004D136C" w:rsidRDefault="00B66800" w:rsidP="00B66800">
      <w:pPr>
        <w:jc w:val="both"/>
        <w:rPr>
          <w:rFonts w:ascii="Arial" w:hAnsi="Arial" w:cs="Arial"/>
          <w:lang w:val="en-ZA"/>
        </w:rPr>
      </w:pPr>
      <w:r w:rsidRPr="004D136C">
        <w:rPr>
          <w:rFonts w:ascii="Arial" w:hAnsi="Arial" w:cs="Arial"/>
          <w:i/>
          <w:lang w:val="en-ZA"/>
        </w:rPr>
        <w:t xml:space="preserve"> (c)</w:t>
      </w:r>
      <w:r w:rsidRPr="004D136C">
        <w:rPr>
          <w:rFonts w:ascii="Arial" w:hAnsi="Arial" w:cs="Arial"/>
          <w:lang w:val="en-ZA"/>
        </w:rPr>
        <w:t xml:space="preserve"> </w:t>
      </w:r>
      <w:r w:rsidRPr="004D136C">
        <w:rPr>
          <w:rFonts w:ascii="Arial" w:hAnsi="Arial" w:cs="Arial"/>
          <w:lang w:val="en-ZA"/>
        </w:rPr>
        <w:tab/>
        <w:t>makes or permits, or instructs another official of the municipality to make, an unauthorised, irregular or fruitless and wasteful expenditure.</w:t>
      </w:r>
    </w:p>
    <w:p w:rsidR="00B66800" w:rsidRPr="004D136C" w:rsidRDefault="00B66800" w:rsidP="00B66800">
      <w:pPr>
        <w:jc w:val="both"/>
        <w:rPr>
          <w:rFonts w:ascii="Arial" w:hAnsi="Arial" w:cs="Arial"/>
          <w:lang w:val="en-ZA"/>
        </w:rPr>
      </w:pPr>
      <w:r w:rsidRPr="004D136C">
        <w:rPr>
          <w:rFonts w:ascii="Arial" w:hAnsi="Arial" w:cs="Arial"/>
          <w:lang w:val="en-ZA"/>
        </w:rPr>
        <w:t xml:space="preserve">(2) </w:t>
      </w:r>
      <w:r w:rsidRPr="004D136C">
        <w:rPr>
          <w:rFonts w:ascii="Arial" w:hAnsi="Arial" w:cs="Arial"/>
          <w:lang w:val="en-ZA"/>
        </w:rPr>
        <w:tab/>
        <w:t>A senior manager or other official of a municipality exercising financial management responsibilities commits an act of financial misconduct if that senior manager or official deliberately or negligently:</w:t>
      </w:r>
    </w:p>
    <w:p w:rsidR="00B66800" w:rsidRPr="004D136C" w:rsidRDefault="00B66800" w:rsidP="00B66800">
      <w:pPr>
        <w:jc w:val="both"/>
        <w:rPr>
          <w:rFonts w:ascii="Arial" w:hAnsi="Arial" w:cs="Arial"/>
          <w:lang w:val="en-ZA"/>
        </w:rPr>
      </w:pPr>
      <w:r w:rsidRPr="004D136C">
        <w:rPr>
          <w:rFonts w:ascii="Arial" w:hAnsi="Arial" w:cs="Arial"/>
          <w:i/>
          <w:lang w:val="en-ZA"/>
        </w:rPr>
        <w:t xml:space="preserve"> (c)</w:t>
      </w:r>
      <w:r w:rsidRPr="004D136C">
        <w:rPr>
          <w:rFonts w:ascii="Arial" w:hAnsi="Arial" w:cs="Arial"/>
          <w:lang w:val="en-ZA"/>
        </w:rPr>
        <w:t xml:space="preserve"> </w:t>
      </w:r>
      <w:r w:rsidRPr="004D136C">
        <w:rPr>
          <w:rFonts w:ascii="Arial" w:hAnsi="Arial" w:cs="Arial"/>
          <w:lang w:val="en-ZA"/>
        </w:rPr>
        <w:tab/>
        <w:t>makes or permits, or instructs another official of the municipality to make, an unauthorised, irregular or fruitless and wasteful expenditure.</w:t>
      </w:r>
    </w:p>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b/>
          <w:bCs/>
          <w:i/>
          <w:lang w:val="en-ZA"/>
        </w:rPr>
      </w:pPr>
      <w:r w:rsidRPr="004D136C">
        <w:rPr>
          <w:rFonts w:ascii="Arial" w:hAnsi="Arial" w:cs="Arial"/>
          <w:b/>
          <w:bCs/>
          <w:i/>
          <w:lang w:val="en-ZA"/>
        </w:rPr>
        <w:t>Criminal Proceedings</w:t>
      </w:r>
    </w:p>
    <w:p w:rsidR="00B66800" w:rsidRPr="004D136C" w:rsidRDefault="00B66800" w:rsidP="00B66800">
      <w:pPr>
        <w:jc w:val="both"/>
        <w:rPr>
          <w:rFonts w:ascii="Arial" w:hAnsi="Arial" w:cs="Arial"/>
          <w:bCs/>
          <w:i/>
          <w:u w:val="single"/>
          <w:lang w:val="en-ZA"/>
        </w:rPr>
      </w:pPr>
      <w:r w:rsidRPr="004D136C">
        <w:rPr>
          <w:rFonts w:ascii="Arial" w:hAnsi="Arial" w:cs="Arial"/>
          <w:bCs/>
          <w:i/>
          <w:u w:val="single"/>
          <w:lang w:val="en-ZA"/>
        </w:rPr>
        <w:t>Section 173</w:t>
      </w:r>
    </w:p>
    <w:p w:rsidR="00B66800" w:rsidRPr="004D136C" w:rsidRDefault="00B66800" w:rsidP="00B66800">
      <w:pPr>
        <w:jc w:val="both"/>
        <w:rPr>
          <w:rFonts w:ascii="Arial" w:hAnsi="Arial" w:cs="Arial"/>
          <w:bCs/>
          <w:lang w:val="en-ZA"/>
        </w:rPr>
      </w:pPr>
      <w:r w:rsidRPr="004D136C">
        <w:rPr>
          <w:rFonts w:ascii="Arial" w:hAnsi="Arial" w:cs="Arial"/>
          <w:bCs/>
          <w:lang w:val="en-ZA"/>
        </w:rPr>
        <w:t>(1)</w:t>
      </w:r>
      <w:r w:rsidRPr="004D136C">
        <w:rPr>
          <w:rFonts w:ascii="Arial" w:hAnsi="Arial" w:cs="Arial"/>
          <w:bCs/>
          <w:lang w:val="en-ZA"/>
        </w:rPr>
        <w:tab/>
        <w:t>The accounting officer of a municipality is guilty of an offence if that accounting officer-</w:t>
      </w:r>
    </w:p>
    <w:p w:rsidR="00B66800" w:rsidRPr="004D136C" w:rsidRDefault="00B66800" w:rsidP="00B66800">
      <w:pPr>
        <w:jc w:val="both"/>
        <w:rPr>
          <w:rFonts w:ascii="Arial" w:hAnsi="Arial" w:cs="Arial"/>
          <w:bCs/>
          <w:lang w:val="en-ZA"/>
        </w:rPr>
      </w:pPr>
      <w:r w:rsidRPr="004D136C">
        <w:rPr>
          <w:rFonts w:ascii="Arial" w:hAnsi="Arial" w:cs="Arial"/>
          <w:bCs/>
          <w:i/>
          <w:iCs/>
          <w:lang w:val="en-ZA"/>
        </w:rPr>
        <w:t xml:space="preserve">(a) </w:t>
      </w:r>
      <w:r w:rsidRPr="004D136C">
        <w:rPr>
          <w:rFonts w:ascii="Arial" w:hAnsi="Arial" w:cs="Arial"/>
          <w:bCs/>
          <w:i/>
          <w:iCs/>
          <w:lang w:val="en-ZA"/>
        </w:rPr>
        <w:tab/>
      </w:r>
      <w:r w:rsidRPr="004D136C">
        <w:rPr>
          <w:rFonts w:ascii="Arial" w:hAnsi="Arial" w:cs="Arial"/>
          <w:bCs/>
          <w:lang w:val="en-ZA"/>
        </w:rPr>
        <w:t>deliberately or in a grossly negligent way-</w:t>
      </w:r>
    </w:p>
    <w:p w:rsidR="00B66800" w:rsidRPr="004D136C" w:rsidRDefault="00B66800" w:rsidP="00B66800">
      <w:pPr>
        <w:jc w:val="both"/>
        <w:rPr>
          <w:rFonts w:ascii="Arial" w:hAnsi="Arial" w:cs="Arial"/>
          <w:bCs/>
          <w:lang w:val="en-ZA"/>
        </w:rPr>
      </w:pPr>
      <w:r w:rsidRPr="004D136C">
        <w:rPr>
          <w:rFonts w:ascii="Arial" w:hAnsi="Arial" w:cs="Arial"/>
          <w:bCs/>
          <w:lang w:val="en-ZA"/>
        </w:rPr>
        <w:t xml:space="preserve">(i) </w:t>
      </w:r>
      <w:r w:rsidRPr="004D136C">
        <w:rPr>
          <w:rFonts w:ascii="Arial" w:hAnsi="Arial" w:cs="Arial"/>
          <w:bCs/>
          <w:lang w:val="en-ZA"/>
        </w:rPr>
        <w:tab/>
        <w:t xml:space="preserve">contravenes or fails to comply with a provision of section 61(2)(b), 62(1), 63(2)(a) or (c), </w:t>
      </w:r>
      <w:r w:rsidRPr="004D136C">
        <w:rPr>
          <w:rFonts w:ascii="Arial" w:hAnsi="Arial" w:cs="Arial"/>
          <w:bCs/>
          <w:iCs/>
          <w:lang w:val="en-ZA"/>
        </w:rPr>
        <w:t xml:space="preserve">64(2)(a) </w:t>
      </w:r>
      <w:r w:rsidRPr="004D136C">
        <w:rPr>
          <w:rFonts w:ascii="Arial" w:hAnsi="Arial" w:cs="Arial"/>
          <w:bCs/>
          <w:lang w:val="en-ZA"/>
        </w:rPr>
        <w:t xml:space="preserve">or </w:t>
      </w:r>
      <w:r w:rsidRPr="004D136C">
        <w:rPr>
          <w:rFonts w:ascii="Arial" w:hAnsi="Arial" w:cs="Arial"/>
          <w:bCs/>
          <w:iCs/>
          <w:lang w:val="en-ZA"/>
        </w:rPr>
        <w:t xml:space="preserve">(d) </w:t>
      </w:r>
      <w:r w:rsidRPr="004D136C">
        <w:rPr>
          <w:rFonts w:ascii="Arial" w:hAnsi="Arial" w:cs="Arial"/>
          <w:bCs/>
          <w:lang w:val="en-ZA"/>
        </w:rPr>
        <w:t xml:space="preserve">or 65(2)(a), </w:t>
      </w:r>
      <w:r w:rsidRPr="004D136C">
        <w:rPr>
          <w:rFonts w:ascii="Arial" w:hAnsi="Arial" w:cs="Arial"/>
          <w:bCs/>
          <w:iCs/>
          <w:lang w:val="en-ZA"/>
        </w:rPr>
        <w:t xml:space="preserve">(b), (c). (d), </w:t>
      </w:r>
      <w:r w:rsidRPr="004D136C">
        <w:rPr>
          <w:rFonts w:ascii="Arial" w:hAnsi="Arial" w:cs="Arial"/>
          <w:bCs/>
          <w:lang w:val="en-ZA"/>
        </w:rPr>
        <w:t xml:space="preserve">(f) or </w:t>
      </w:r>
      <w:r w:rsidRPr="004D136C">
        <w:rPr>
          <w:rFonts w:ascii="Arial" w:hAnsi="Arial" w:cs="Arial"/>
          <w:bCs/>
          <w:iCs/>
          <w:lang w:val="en-ZA"/>
        </w:rPr>
        <w:t>(i ) ;</w:t>
      </w:r>
    </w:p>
    <w:p w:rsidR="00B66800" w:rsidRPr="004D136C" w:rsidRDefault="00B66800" w:rsidP="00B66800">
      <w:pPr>
        <w:jc w:val="both"/>
        <w:rPr>
          <w:rFonts w:ascii="Arial" w:hAnsi="Arial" w:cs="Arial"/>
          <w:bCs/>
          <w:lang w:val="en-ZA"/>
        </w:rPr>
      </w:pPr>
      <w:r w:rsidRPr="004D136C">
        <w:rPr>
          <w:rFonts w:ascii="Arial" w:hAnsi="Arial" w:cs="Arial"/>
          <w:bCs/>
          <w:lang w:val="en-ZA"/>
        </w:rPr>
        <w:t>(ii)  fails to take reasonable steps to implement the municipality’s supply chain management policy referred to in section 111;</w:t>
      </w:r>
    </w:p>
    <w:p w:rsidR="00B66800" w:rsidRPr="004D136C" w:rsidRDefault="00B66800" w:rsidP="00B66800">
      <w:pPr>
        <w:jc w:val="both"/>
        <w:rPr>
          <w:rFonts w:ascii="Arial" w:hAnsi="Arial" w:cs="Arial"/>
          <w:bCs/>
          <w:lang w:val="en-ZA"/>
        </w:rPr>
      </w:pPr>
      <w:r w:rsidRPr="004D136C">
        <w:rPr>
          <w:rFonts w:ascii="Arial" w:hAnsi="Arial" w:cs="Arial"/>
          <w:bCs/>
          <w:lang w:val="en-ZA"/>
        </w:rPr>
        <w:t xml:space="preserve">(iii) </w:t>
      </w:r>
      <w:r w:rsidRPr="004D136C">
        <w:rPr>
          <w:rFonts w:ascii="Arial" w:hAnsi="Arial" w:cs="Arial"/>
          <w:bCs/>
          <w:lang w:val="en-ZA"/>
        </w:rPr>
        <w:tab/>
        <w:t>fails to take all reasonable steps to prevent unauthorised. irregular or fruitless and wasteful expenditure; or</w:t>
      </w:r>
    </w:p>
    <w:p w:rsidR="00B66800" w:rsidRPr="004D136C" w:rsidRDefault="00B66800" w:rsidP="00B66800">
      <w:pPr>
        <w:jc w:val="both"/>
        <w:rPr>
          <w:rFonts w:ascii="Arial" w:hAnsi="Arial" w:cs="Arial"/>
          <w:bCs/>
          <w:lang w:val="en-ZA"/>
        </w:rPr>
      </w:pPr>
      <w:r w:rsidRPr="004D136C">
        <w:rPr>
          <w:rFonts w:ascii="Arial" w:hAnsi="Arial" w:cs="Arial"/>
          <w:bCs/>
          <w:lang w:val="en-ZA"/>
        </w:rPr>
        <w:t>(iv)  fails to take all reasonable steps to prevent corruptive practices-</w:t>
      </w:r>
    </w:p>
    <w:p w:rsidR="00B66800" w:rsidRPr="004D136C" w:rsidRDefault="00B66800" w:rsidP="00B66800">
      <w:pPr>
        <w:jc w:val="both"/>
        <w:rPr>
          <w:rFonts w:ascii="Arial" w:hAnsi="Arial" w:cs="Arial"/>
          <w:bCs/>
          <w:lang w:val="en-ZA"/>
        </w:rPr>
      </w:pPr>
      <w:r w:rsidRPr="004D136C">
        <w:rPr>
          <w:rFonts w:ascii="Arial" w:hAnsi="Arial" w:cs="Arial"/>
          <w:bCs/>
          <w:i/>
          <w:iCs/>
          <w:lang w:val="en-ZA"/>
        </w:rPr>
        <w:t xml:space="preserve">(aa) </w:t>
      </w:r>
      <w:r w:rsidRPr="004D136C">
        <w:rPr>
          <w:rFonts w:ascii="Arial" w:hAnsi="Arial" w:cs="Arial"/>
          <w:bCs/>
          <w:lang w:val="en-ZA"/>
        </w:rPr>
        <w:t>in the management of the municipality’s assets or receipt of money;</w:t>
      </w:r>
    </w:p>
    <w:p w:rsidR="00B66800" w:rsidRPr="002B0B3B" w:rsidRDefault="00B66800" w:rsidP="00B66800">
      <w:pPr>
        <w:jc w:val="both"/>
        <w:rPr>
          <w:rFonts w:ascii="Arial" w:hAnsi="Arial" w:cs="Arial"/>
          <w:bCs/>
          <w:i/>
          <w:iCs/>
          <w:lang w:val="en-ZA"/>
        </w:rPr>
      </w:pPr>
      <w:r w:rsidRPr="004D136C">
        <w:rPr>
          <w:rFonts w:ascii="Arial" w:hAnsi="Arial" w:cs="Arial"/>
          <w:bCs/>
          <w:i/>
          <w:iCs/>
          <w:lang w:val="en-ZA"/>
        </w:rPr>
        <w:t xml:space="preserve">(bb) </w:t>
      </w:r>
      <w:r w:rsidRPr="004D136C">
        <w:rPr>
          <w:rFonts w:ascii="Arial" w:hAnsi="Arial" w:cs="Arial"/>
          <w:bCs/>
          <w:lang w:val="en-ZA"/>
        </w:rPr>
        <w:t>in the implementation of the municipality’s supply chain manage</w:t>
      </w:r>
      <w:r w:rsidRPr="004D136C">
        <w:rPr>
          <w:rFonts w:ascii="Arial" w:hAnsi="Arial" w:cs="Arial"/>
          <w:bCs/>
          <w:iCs/>
          <w:lang w:val="en-ZA"/>
        </w:rPr>
        <w:t>ment policy.</w:t>
      </w:r>
    </w:p>
    <w:p w:rsidR="00B66800" w:rsidRPr="004D136C" w:rsidRDefault="00B66800" w:rsidP="00B66800">
      <w:pPr>
        <w:jc w:val="both"/>
        <w:rPr>
          <w:rFonts w:ascii="Arial" w:hAnsi="Arial" w:cs="Arial"/>
          <w:lang w:val="en-ZA"/>
        </w:rPr>
      </w:pPr>
      <w:r w:rsidRPr="004D136C">
        <w:rPr>
          <w:rFonts w:ascii="Arial" w:hAnsi="Arial" w:cs="Arial"/>
          <w:lang w:val="en-ZA"/>
        </w:rPr>
        <w:t xml:space="preserve">(4) </w:t>
      </w:r>
      <w:r w:rsidRPr="004D136C">
        <w:rPr>
          <w:rFonts w:ascii="Arial" w:hAnsi="Arial" w:cs="Arial"/>
          <w:lang w:val="en-ZA"/>
        </w:rPr>
        <w:tab/>
        <w:t>A councillor of a municipality is guilty of an offence if that councillor-</w:t>
      </w:r>
    </w:p>
    <w:p w:rsidR="00B66800" w:rsidRPr="004D136C" w:rsidRDefault="00B66800" w:rsidP="00B66800">
      <w:pPr>
        <w:jc w:val="both"/>
        <w:rPr>
          <w:rFonts w:ascii="Arial" w:hAnsi="Arial" w:cs="Arial"/>
          <w:lang w:val="en-ZA"/>
        </w:rPr>
      </w:pPr>
      <w:r w:rsidRPr="004D136C">
        <w:rPr>
          <w:rFonts w:ascii="Arial" w:hAnsi="Arial" w:cs="Arial"/>
          <w:i/>
          <w:iCs/>
          <w:lang w:val="en-ZA"/>
        </w:rPr>
        <w:t xml:space="preserve">(a) </w:t>
      </w:r>
      <w:r w:rsidRPr="004D136C">
        <w:rPr>
          <w:rFonts w:ascii="Arial" w:hAnsi="Arial" w:cs="Arial"/>
          <w:i/>
          <w:iCs/>
          <w:lang w:val="en-ZA"/>
        </w:rPr>
        <w:tab/>
      </w:r>
      <w:r w:rsidRPr="004D136C">
        <w:rPr>
          <w:rFonts w:ascii="Arial" w:hAnsi="Arial" w:cs="Arial"/>
          <w:lang w:val="en-ZA"/>
        </w:rPr>
        <w:t>deliberately influences or attempts to influence the accounting officer, the chief financial officer, a senior manager or any other official of the municipality to contravene a provision of this Act or to refrain from complying with a requirement of this Act;</w:t>
      </w:r>
    </w:p>
    <w:p w:rsidR="00B66800" w:rsidRPr="002B0B3B" w:rsidRDefault="00B66800" w:rsidP="00B66800">
      <w:pPr>
        <w:jc w:val="both"/>
        <w:rPr>
          <w:rFonts w:ascii="Arial" w:hAnsi="Arial" w:cs="Arial"/>
          <w:lang w:val="en-ZA"/>
        </w:rPr>
      </w:pPr>
      <w:r w:rsidRPr="004D136C">
        <w:rPr>
          <w:rFonts w:ascii="Arial" w:hAnsi="Arial" w:cs="Arial"/>
          <w:i/>
          <w:iCs/>
          <w:lang w:val="en-ZA"/>
        </w:rPr>
        <w:t xml:space="preserve">(b) </w:t>
      </w:r>
      <w:r w:rsidRPr="004D136C">
        <w:rPr>
          <w:rFonts w:ascii="Arial" w:hAnsi="Arial" w:cs="Arial"/>
          <w:i/>
          <w:iCs/>
          <w:lang w:val="en-ZA"/>
        </w:rPr>
        <w:tab/>
      </w:r>
      <w:r w:rsidRPr="004D136C">
        <w:rPr>
          <w:rFonts w:ascii="Arial" w:hAnsi="Arial" w:cs="Arial"/>
          <w:lang w:val="en-ZA"/>
        </w:rPr>
        <w:t>interferes in the financial management responsibilities or functions assigned in terms of this Act to the accounting officer of the municipality or delegated to the chief financial officer of the municipality in terms of this Act.</w:t>
      </w:r>
    </w:p>
    <w:p w:rsidR="00B62BAF" w:rsidRPr="002B0B3B" w:rsidRDefault="00F349E6" w:rsidP="00B66800">
      <w:pPr>
        <w:jc w:val="both"/>
        <w:rPr>
          <w:rFonts w:ascii="Arial" w:hAnsi="Arial" w:cs="Arial"/>
          <w:b/>
          <w:bCs/>
          <w:lang w:val="en-ZA"/>
        </w:rPr>
      </w:pPr>
      <w:r>
        <w:rPr>
          <w:rFonts w:ascii="Arial" w:hAnsi="Arial" w:cs="Arial"/>
          <w:b/>
          <w:bCs/>
          <w:lang w:val="en-ZA"/>
        </w:rPr>
        <w:t>See paragraph 6</w:t>
      </w:r>
      <w:r w:rsidR="00B62BAF" w:rsidRPr="002B0B3B">
        <w:rPr>
          <w:rFonts w:ascii="Arial" w:hAnsi="Arial" w:cs="Arial"/>
          <w:b/>
          <w:bCs/>
          <w:lang w:val="en-ZA"/>
        </w:rPr>
        <w:t>.4.4 infra for case law</w:t>
      </w:r>
    </w:p>
    <w:p w:rsidR="00B66800" w:rsidRPr="004D136C" w:rsidRDefault="00B66800" w:rsidP="00B66800">
      <w:pPr>
        <w:jc w:val="both"/>
        <w:rPr>
          <w:rFonts w:ascii="Arial" w:hAnsi="Arial" w:cs="Arial"/>
          <w:b/>
          <w:bCs/>
          <w:lang w:val="en-ZA"/>
        </w:rPr>
      </w:pPr>
      <w:r w:rsidRPr="004D136C">
        <w:rPr>
          <w:rFonts w:ascii="Arial" w:hAnsi="Arial" w:cs="Arial"/>
          <w:b/>
          <w:bCs/>
          <w:lang w:val="en-ZA"/>
        </w:rPr>
        <w:br w:type="page"/>
      </w:r>
    </w:p>
    <w:p w:rsidR="00B66800" w:rsidRPr="004D136C" w:rsidRDefault="00B66800" w:rsidP="00B66800">
      <w:pPr>
        <w:jc w:val="both"/>
        <w:rPr>
          <w:rFonts w:ascii="Arial" w:hAnsi="Arial" w:cs="Arial"/>
          <w:b/>
          <w:bCs/>
          <w:lang w:val="en-ZA"/>
        </w:rPr>
      </w:pPr>
    </w:p>
    <w:p w:rsidR="00B66800" w:rsidRPr="002B0B3B" w:rsidRDefault="00B66800" w:rsidP="00B66800">
      <w:pPr>
        <w:numPr>
          <w:ilvl w:val="0"/>
          <w:numId w:val="1"/>
        </w:numPr>
        <w:jc w:val="both"/>
        <w:rPr>
          <w:rFonts w:ascii="Arial" w:hAnsi="Arial" w:cs="Arial"/>
          <w:b/>
          <w:bCs/>
          <w:lang w:val="en-ZA"/>
        </w:rPr>
      </w:pPr>
      <w:bookmarkStart w:id="7" w:name="_Toc373427065"/>
      <w:r w:rsidRPr="004D136C">
        <w:rPr>
          <w:rFonts w:ascii="Arial" w:hAnsi="Arial" w:cs="Arial"/>
          <w:b/>
          <w:bCs/>
          <w:lang w:val="en-ZA"/>
        </w:rPr>
        <w:t>UNAUTHORISED EXPENDITURE</w:t>
      </w:r>
      <w:bookmarkEnd w:id="7"/>
    </w:p>
    <w:p w:rsidR="00B66800" w:rsidRPr="002B0B3B" w:rsidRDefault="00B66800" w:rsidP="00B66800">
      <w:pPr>
        <w:numPr>
          <w:ilvl w:val="1"/>
          <w:numId w:val="7"/>
        </w:numPr>
        <w:jc w:val="both"/>
        <w:rPr>
          <w:rFonts w:ascii="Arial" w:hAnsi="Arial" w:cs="Arial"/>
          <w:b/>
          <w:lang w:val="en-GB"/>
        </w:rPr>
      </w:pPr>
      <w:bookmarkStart w:id="8" w:name="_Toc373427066"/>
      <w:r w:rsidRPr="004D136C">
        <w:rPr>
          <w:rFonts w:ascii="Arial" w:hAnsi="Arial" w:cs="Arial"/>
          <w:b/>
          <w:lang w:val="en-GB"/>
        </w:rPr>
        <w:t>Definitions relating to unauthorised expenditure</w:t>
      </w:r>
      <w:bookmarkEnd w:id="8"/>
    </w:p>
    <w:p w:rsidR="00B66800" w:rsidRPr="004D136C" w:rsidRDefault="00B66800" w:rsidP="00B66800">
      <w:pPr>
        <w:jc w:val="both"/>
        <w:rPr>
          <w:rFonts w:ascii="Arial" w:hAnsi="Arial" w:cs="Arial"/>
          <w:b/>
          <w:i/>
          <w:lang w:val="en-GB"/>
        </w:rPr>
      </w:pPr>
      <w:r w:rsidRPr="004D136C">
        <w:rPr>
          <w:rFonts w:ascii="Arial" w:hAnsi="Arial" w:cs="Arial"/>
          <w:b/>
          <w:i/>
          <w:lang w:val="en-GB"/>
        </w:rPr>
        <w:t>Unauthorised expenditure</w:t>
      </w:r>
    </w:p>
    <w:p w:rsidR="00B66800" w:rsidRPr="004D136C" w:rsidRDefault="00B66800" w:rsidP="00B66800">
      <w:pPr>
        <w:jc w:val="both"/>
        <w:rPr>
          <w:rFonts w:ascii="Arial" w:hAnsi="Arial" w:cs="Arial"/>
          <w:lang w:val="en-GB"/>
        </w:rPr>
      </w:pPr>
      <w:r w:rsidRPr="004D136C">
        <w:rPr>
          <w:rFonts w:ascii="Arial" w:hAnsi="Arial" w:cs="Arial"/>
          <w:lang w:val="en-GB"/>
        </w:rPr>
        <w:t>In relation to a municipality, means any expenditure incurred by a municipality otherwise than in accordance with section 15 or 11 (3) and includes:</w:t>
      </w:r>
    </w:p>
    <w:p w:rsidR="00B66800" w:rsidRPr="004D136C" w:rsidRDefault="00B66800" w:rsidP="00B66800">
      <w:pPr>
        <w:numPr>
          <w:ilvl w:val="0"/>
          <w:numId w:val="2"/>
        </w:numPr>
        <w:jc w:val="both"/>
        <w:rPr>
          <w:rFonts w:ascii="Arial" w:hAnsi="Arial" w:cs="Arial"/>
          <w:lang w:val="en-GB"/>
        </w:rPr>
      </w:pPr>
      <w:r w:rsidRPr="004D136C">
        <w:rPr>
          <w:rFonts w:ascii="Arial" w:hAnsi="Arial" w:cs="Arial"/>
          <w:lang w:val="en-GB"/>
        </w:rPr>
        <w:t>overspending of the total amount appropriated in the municipality’s approved budget;</w:t>
      </w:r>
    </w:p>
    <w:p w:rsidR="00B66800" w:rsidRPr="004D136C" w:rsidRDefault="00B66800" w:rsidP="00B66800">
      <w:pPr>
        <w:numPr>
          <w:ilvl w:val="0"/>
          <w:numId w:val="2"/>
        </w:numPr>
        <w:jc w:val="both"/>
        <w:rPr>
          <w:rFonts w:ascii="Arial" w:hAnsi="Arial" w:cs="Arial"/>
          <w:lang w:val="en-GB"/>
        </w:rPr>
      </w:pPr>
      <w:r w:rsidRPr="004D136C">
        <w:rPr>
          <w:rFonts w:ascii="Arial" w:hAnsi="Arial" w:cs="Arial"/>
          <w:lang w:val="en-GB"/>
        </w:rPr>
        <w:t>overspending of the total amount appropriated for a vote in the approved budget;</w:t>
      </w:r>
    </w:p>
    <w:p w:rsidR="00B66800" w:rsidRPr="004D136C" w:rsidRDefault="00B66800" w:rsidP="00B66800">
      <w:pPr>
        <w:numPr>
          <w:ilvl w:val="0"/>
          <w:numId w:val="2"/>
        </w:numPr>
        <w:jc w:val="both"/>
        <w:rPr>
          <w:rFonts w:ascii="Arial" w:hAnsi="Arial" w:cs="Arial"/>
          <w:lang w:val="en-GB"/>
        </w:rPr>
      </w:pPr>
      <w:r w:rsidRPr="004D136C">
        <w:rPr>
          <w:rFonts w:ascii="Arial" w:hAnsi="Arial" w:cs="Arial"/>
          <w:lang w:val="en-GB"/>
        </w:rPr>
        <w:t>expenditure from a vote unrelated to the department or functional area covered by the vote;</w:t>
      </w:r>
    </w:p>
    <w:p w:rsidR="00B66800" w:rsidRPr="004D136C" w:rsidRDefault="00B66800" w:rsidP="00B66800">
      <w:pPr>
        <w:numPr>
          <w:ilvl w:val="0"/>
          <w:numId w:val="2"/>
        </w:numPr>
        <w:jc w:val="both"/>
        <w:rPr>
          <w:rFonts w:ascii="Arial" w:hAnsi="Arial" w:cs="Arial"/>
          <w:lang w:val="en-GB"/>
        </w:rPr>
      </w:pPr>
      <w:r w:rsidRPr="004D136C">
        <w:rPr>
          <w:rFonts w:ascii="Arial" w:hAnsi="Arial" w:cs="Arial"/>
          <w:lang w:val="en-GB"/>
        </w:rPr>
        <w:t>expenditure of money appropriated for a specific purpose otherwise than for that specific purpose;</w:t>
      </w:r>
    </w:p>
    <w:p w:rsidR="00B66800" w:rsidRPr="004D136C" w:rsidRDefault="00B66800" w:rsidP="00B66800">
      <w:pPr>
        <w:numPr>
          <w:ilvl w:val="0"/>
          <w:numId w:val="2"/>
        </w:numPr>
        <w:jc w:val="both"/>
        <w:rPr>
          <w:rFonts w:ascii="Arial" w:hAnsi="Arial" w:cs="Arial"/>
          <w:lang w:val="en-GB"/>
        </w:rPr>
      </w:pPr>
      <w:r w:rsidRPr="004D136C">
        <w:rPr>
          <w:rFonts w:ascii="Arial" w:hAnsi="Arial" w:cs="Arial"/>
          <w:lang w:val="en-GB"/>
        </w:rPr>
        <w:t>spending of an allocation referred to in paragraph (b), (c) or (d) of the definition of allocation otherwise than in accordance with any conditions of the allocation; or</w:t>
      </w:r>
    </w:p>
    <w:p w:rsidR="00B66800" w:rsidRPr="002B0B3B" w:rsidRDefault="00B66800" w:rsidP="00B66800">
      <w:pPr>
        <w:numPr>
          <w:ilvl w:val="0"/>
          <w:numId w:val="2"/>
        </w:numPr>
        <w:jc w:val="both"/>
        <w:rPr>
          <w:rFonts w:ascii="Arial" w:hAnsi="Arial" w:cs="Arial"/>
          <w:lang w:val="en-GB"/>
        </w:rPr>
      </w:pPr>
      <w:r w:rsidRPr="004D136C">
        <w:rPr>
          <w:rFonts w:ascii="Arial" w:hAnsi="Arial" w:cs="Arial"/>
          <w:lang w:val="en-GB"/>
        </w:rPr>
        <w:t>a grant by the municipality otherwise than in accordance with this Act.</w:t>
      </w:r>
    </w:p>
    <w:p w:rsidR="00B66800" w:rsidRPr="004D136C" w:rsidRDefault="00B66800" w:rsidP="00B66800">
      <w:pPr>
        <w:jc w:val="both"/>
        <w:rPr>
          <w:rFonts w:ascii="Arial" w:hAnsi="Arial" w:cs="Arial"/>
          <w:lang w:val="en-GB"/>
        </w:rPr>
      </w:pPr>
      <w:r w:rsidRPr="004D136C">
        <w:rPr>
          <w:rFonts w:ascii="Arial" w:hAnsi="Arial" w:cs="Arial"/>
          <w:b/>
          <w:i/>
          <w:lang w:val="en-GB"/>
        </w:rPr>
        <w:t>Vote</w:t>
      </w:r>
    </w:p>
    <w:p w:rsidR="00B66800" w:rsidRPr="004D136C" w:rsidRDefault="00B66800" w:rsidP="006636A5">
      <w:pPr>
        <w:numPr>
          <w:ilvl w:val="0"/>
          <w:numId w:val="6"/>
        </w:numPr>
        <w:ind w:hanging="294"/>
        <w:jc w:val="both"/>
        <w:rPr>
          <w:rFonts w:ascii="Arial" w:hAnsi="Arial" w:cs="Arial"/>
          <w:iCs/>
          <w:lang w:val="en-ZA"/>
        </w:rPr>
      </w:pPr>
      <w:r w:rsidRPr="004D136C">
        <w:rPr>
          <w:rFonts w:ascii="Arial" w:hAnsi="Arial" w:cs="Arial"/>
          <w:iCs/>
          <w:lang w:val="en-ZA"/>
        </w:rPr>
        <w:t>one of the main segments into which a budget of a municipality is divided for the appropriation of money for the different departments or functional areas of the municipality; and</w:t>
      </w:r>
    </w:p>
    <w:p w:rsidR="00B66800" w:rsidRPr="002B0B3B" w:rsidRDefault="00B66800" w:rsidP="00B66800">
      <w:pPr>
        <w:numPr>
          <w:ilvl w:val="0"/>
          <w:numId w:val="6"/>
        </w:numPr>
        <w:ind w:hanging="294"/>
        <w:jc w:val="both"/>
        <w:rPr>
          <w:rFonts w:ascii="Arial" w:hAnsi="Arial" w:cs="Arial"/>
          <w:iCs/>
          <w:lang w:val="en-ZA"/>
        </w:rPr>
      </w:pPr>
      <w:r w:rsidRPr="004D136C">
        <w:rPr>
          <w:rFonts w:ascii="Arial" w:hAnsi="Arial" w:cs="Arial"/>
          <w:iCs/>
          <w:lang w:val="en-ZA"/>
        </w:rPr>
        <w:t>which specifies the total amount that is appropriated for the purposes of the department or functional area concerned.</w:t>
      </w:r>
    </w:p>
    <w:p w:rsidR="00B66800" w:rsidRPr="004D136C" w:rsidRDefault="00B66800" w:rsidP="00B66800">
      <w:pPr>
        <w:jc w:val="both"/>
        <w:rPr>
          <w:rFonts w:ascii="Arial" w:hAnsi="Arial" w:cs="Arial"/>
          <w:b/>
          <w:bCs/>
          <w:i/>
          <w:lang w:val="en-ZA"/>
        </w:rPr>
      </w:pPr>
      <w:r w:rsidRPr="004D136C">
        <w:rPr>
          <w:rFonts w:ascii="Arial" w:hAnsi="Arial" w:cs="Arial"/>
          <w:b/>
          <w:bCs/>
          <w:i/>
          <w:lang w:val="en-ZA"/>
        </w:rPr>
        <w:t>Overspending</w:t>
      </w:r>
    </w:p>
    <w:p w:rsidR="00B66800" w:rsidRPr="004D136C" w:rsidRDefault="00B66800" w:rsidP="00B66800">
      <w:pPr>
        <w:jc w:val="both"/>
        <w:rPr>
          <w:rFonts w:ascii="Arial" w:hAnsi="Arial" w:cs="Arial"/>
          <w:lang w:val="en-ZA"/>
        </w:rPr>
      </w:pPr>
      <w:r w:rsidRPr="004D136C">
        <w:rPr>
          <w:rFonts w:ascii="Arial" w:hAnsi="Arial" w:cs="Arial"/>
          <w:bCs/>
          <w:iCs/>
          <w:lang w:val="en-ZA"/>
        </w:rPr>
        <w:t xml:space="preserve">(a) </w:t>
      </w:r>
      <w:r w:rsidRPr="004D136C">
        <w:rPr>
          <w:rFonts w:ascii="Arial" w:hAnsi="Arial" w:cs="Arial"/>
          <w:bCs/>
          <w:iCs/>
          <w:lang w:val="en-ZA"/>
        </w:rPr>
        <w:tab/>
      </w:r>
      <w:r w:rsidRPr="004D136C">
        <w:rPr>
          <w:rFonts w:ascii="Arial" w:hAnsi="Arial" w:cs="Arial"/>
          <w:lang w:val="en-ZA"/>
        </w:rPr>
        <w:t>in relation to the budget of a municipality means causing the operational or capital expenditure incurred by the municipality during a financial year to exceed the total amount appropriated in that year’s budget for its operational or capital expenditure, as the case may be;</w:t>
      </w:r>
    </w:p>
    <w:p w:rsidR="00B66800" w:rsidRPr="004D136C" w:rsidRDefault="00B66800" w:rsidP="00B66800">
      <w:pPr>
        <w:jc w:val="both"/>
        <w:rPr>
          <w:rFonts w:ascii="Arial" w:hAnsi="Arial" w:cs="Arial"/>
          <w:lang w:val="en-ZA"/>
        </w:rPr>
      </w:pPr>
      <w:r w:rsidRPr="004D136C">
        <w:rPr>
          <w:rFonts w:ascii="Arial" w:hAnsi="Arial" w:cs="Arial"/>
          <w:bCs/>
          <w:iCs/>
          <w:lang w:val="en-ZA"/>
        </w:rPr>
        <w:t xml:space="preserve">(b) </w:t>
      </w:r>
      <w:r w:rsidRPr="004D136C">
        <w:rPr>
          <w:rFonts w:ascii="Arial" w:hAnsi="Arial" w:cs="Arial"/>
          <w:bCs/>
          <w:iCs/>
          <w:lang w:val="en-ZA"/>
        </w:rPr>
        <w:tab/>
      </w:r>
      <w:r w:rsidRPr="004D136C">
        <w:rPr>
          <w:rFonts w:ascii="Arial" w:hAnsi="Arial" w:cs="Arial"/>
          <w:lang w:val="en-ZA"/>
        </w:rPr>
        <w:t>in relation to a vote, means causing expenditure under the vote to exceed the amount appropriated for that vote; or</w:t>
      </w:r>
    </w:p>
    <w:p w:rsidR="006636A5" w:rsidRPr="002B0B3B" w:rsidRDefault="00B66800" w:rsidP="00B66800">
      <w:pPr>
        <w:jc w:val="both"/>
        <w:rPr>
          <w:rFonts w:ascii="Arial" w:hAnsi="Arial" w:cs="Arial"/>
          <w:lang w:val="en-ZA"/>
        </w:rPr>
      </w:pPr>
      <w:r w:rsidRPr="004D136C">
        <w:rPr>
          <w:rFonts w:ascii="Arial" w:hAnsi="Arial" w:cs="Arial"/>
          <w:iCs/>
          <w:lang w:val="en-ZA"/>
        </w:rPr>
        <w:t xml:space="preserve">(c) </w:t>
      </w:r>
      <w:r w:rsidRPr="004D136C">
        <w:rPr>
          <w:rFonts w:ascii="Arial" w:hAnsi="Arial" w:cs="Arial"/>
          <w:iCs/>
          <w:lang w:val="en-ZA"/>
        </w:rPr>
        <w:tab/>
      </w:r>
      <w:r w:rsidRPr="004D136C">
        <w:rPr>
          <w:rFonts w:ascii="Arial" w:hAnsi="Arial" w:cs="Arial"/>
          <w:lang w:val="en-ZA"/>
        </w:rPr>
        <w:t xml:space="preserve">in relation to expenditure under section 26, means causing expenditure under that section to exceed the limits allowed in subsection </w:t>
      </w:r>
      <w:r w:rsidRPr="004D136C">
        <w:rPr>
          <w:rFonts w:ascii="Arial" w:hAnsi="Arial" w:cs="Arial"/>
          <w:bCs/>
          <w:iCs/>
          <w:lang w:val="en-ZA"/>
        </w:rPr>
        <w:t>(5)</w:t>
      </w:r>
      <w:r w:rsidRPr="004D136C">
        <w:rPr>
          <w:rFonts w:ascii="Arial" w:hAnsi="Arial" w:cs="Arial"/>
          <w:b/>
          <w:bCs/>
          <w:iCs/>
          <w:lang w:val="en-ZA"/>
        </w:rPr>
        <w:t xml:space="preserve"> </w:t>
      </w:r>
      <w:r w:rsidRPr="004D136C">
        <w:rPr>
          <w:rFonts w:ascii="Arial" w:hAnsi="Arial" w:cs="Arial"/>
          <w:lang w:val="en-ZA"/>
        </w:rPr>
        <w:t>of that section.</w:t>
      </w:r>
    </w:p>
    <w:p w:rsidR="00B66800" w:rsidRPr="002B0B3B" w:rsidRDefault="00B66800" w:rsidP="00B66800">
      <w:pPr>
        <w:numPr>
          <w:ilvl w:val="1"/>
          <w:numId w:val="7"/>
        </w:numPr>
        <w:jc w:val="both"/>
        <w:rPr>
          <w:rFonts w:ascii="Arial" w:hAnsi="Arial" w:cs="Arial"/>
          <w:b/>
          <w:lang w:val="en-GB"/>
        </w:rPr>
      </w:pPr>
      <w:bookmarkStart w:id="9" w:name="_Toc373427067"/>
      <w:r w:rsidRPr="004D136C">
        <w:rPr>
          <w:rFonts w:ascii="Arial" w:hAnsi="Arial" w:cs="Arial"/>
          <w:b/>
          <w:lang w:val="en-GB"/>
        </w:rPr>
        <w:t>Understanding the definition of unauthorised expenditure</w:t>
      </w:r>
      <w:bookmarkEnd w:id="9"/>
    </w:p>
    <w:p w:rsidR="00B66800" w:rsidRPr="002B0B3B" w:rsidRDefault="00B66800" w:rsidP="00B66800">
      <w:pPr>
        <w:numPr>
          <w:ilvl w:val="0"/>
          <w:numId w:val="28"/>
        </w:numPr>
        <w:jc w:val="both"/>
        <w:rPr>
          <w:rFonts w:ascii="Arial" w:hAnsi="Arial" w:cs="Arial"/>
          <w:b/>
          <w:i/>
          <w:lang w:val="en-GB"/>
        </w:rPr>
      </w:pPr>
      <w:r w:rsidRPr="004D136C">
        <w:rPr>
          <w:rFonts w:ascii="Arial" w:hAnsi="Arial" w:cs="Arial"/>
          <w:b/>
          <w:i/>
          <w:lang w:val="en-GB"/>
        </w:rPr>
        <w:t>Overspending of the total amount appropriated in the municipality’s approved budget</w:t>
      </w:r>
    </w:p>
    <w:p w:rsidR="00B66800" w:rsidRPr="004D136C" w:rsidRDefault="00B66800" w:rsidP="00B66800">
      <w:pPr>
        <w:jc w:val="both"/>
        <w:rPr>
          <w:rFonts w:ascii="Arial" w:hAnsi="Arial" w:cs="Arial"/>
          <w:lang w:val="en-ZA"/>
        </w:rPr>
      </w:pPr>
      <w:r w:rsidRPr="004D136C">
        <w:rPr>
          <w:rFonts w:ascii="Arial" w:hAnsi="Arial" w:cs="Arial"/>
          <w:lang w:val="en-ZA"/>
        </w:rPr>
        <w:t>A municipality’s budget is divided into an operational budget and a capital budget therefore the overspending must be determined in relation to both the operational budget and the capital budget.</w:t>
      </w:r>
    </w:p>
    <w:p w:rsidR="00B66800" w:rsidRPr="004D136C" w:rsidRDefault="00B66800" w:rsidP="00B66800">
      <w:pPr>
        <w:jc w:val="both"/>
        <w:rPr>
          <w:rFonts w:ascii="Arial" w:hAnsi="Arial" w:cs="Arial"/>
          <w:lang w:val="en-ZA"/>
        </w:rPr>
      </w:pPr>
    </w:p>
    <w:p w:rsidR="00B66800" w:rsidRPr="002B0B3B" w:rsidRDefault="00B66800" w:rsidP="00B66800">
      <w:pPr>
        <w:numPr>
          <w:ilvl w:val="0"/>
          <w:numId w:val="28"/>
        </w:numPr>
        <w:jc w:val="both"/>
        <w:rPr>
          <w:rFonts w:ascii="Arial" w:hAnsi="Arial" w:cs="Arial"/>
          <w:b/>
          <w:i/>
          <w:lang w:val="en-GB"/>
        </w:rPr>
      </w:pPr>
      <w:r w:rsidRPr="004D136C">
        <w:rPr>
          <w:rFonts w:ascii="Arial" w:hAnsi="Arial" w:cs="Arial"/>
          <w:b/>
          <w:i/>
          <w:lang w:val="en-GB"/>
        </w:rPr>
        <w:t>Overspending of the total amount appropriated for a vote in the approved budget</w:t>
      </w:r>
    </w:p>
    <w:p w:rsidR="00B66800" w:rsidRPr="004D136C" w:rsidRDefault="00B66800" w:rsidP="00B66800">
      <w:pPr>
        <w:jc w:val="both"/>
        <w:rPr>
          <w:rFonts w:ascii="Arial" w:hAnsi="Arial" w:cs="Arial"/>
          <w:lang w:val="en-ZA"/>
        </w:rPr>
      </w:pPr>
      <w:r w:rsidRPr="004D136C">
        <w:rPr>
          <w:rFonts w:ascii="Arial" w:hAnsi="Arial" w:cs="Arial"/>
          <w:lang w:val="en-ZA"/>
        </w:rPr>
        <w:t>A municipality’s operational and capital budgets are divided into ‘votes’ which represent those components of the budget that have amounts appropriated for the financial year, for different departments or functional areas.</w:t>
      </w:r>
    </w:p>
    <w:p w:rsidR="00B66800" w:rsidRPr="004D136C" w:rsidRDefault="00B66800" w:rsidP="00B66800">
      <w:pPr>
        <w:jc w:val="both"/>
        <w:rPr>
          <w:rFonts w:ascii="Arial" w:hAnsi="Arial" w:cs="Arial"/>
          <w:lang w:val="en-ZA"/>
        </w:rPr>
      </w:pPr>
      <w:r w:rsidRPr="004D136C">
        <w:rPr>
          <w:rFonts w:ascii="Arial" w:hAnsi="Arial" w:cs="Arial"/>
          <w:lang w:val="en-ZA"/>
        </w:rPr>
        <w:t>The Municipal Budget and Reporting Regulations (MBRR) prescribe the structure and formats of municipal budgets in Tables A1 to A10.  Table A3 informs the votes and table A5 the capital expenditure per vote, per standard classification and funding.  Tables A4, budget by revenue and expenditure, is approved by the council and as such must also be taken into consideration when determining unauthorised expenditure.  Refer to annexure F for tables A3, A4 and A5</w:t>
      </w:r>
    </w:p>
    <w:p w:rsidR="00B66800" w:rsidRPr="002B0B3B" w:rsidRDefault="00B66800" w:rsidP="00B66800">
      <w:pPr>
        <w:jc w:val="both"/>
        <w:rPr>
          <w:rFonts w:ascii="Arial" w:hAnsi="Arial" w:cs="Arial"/>
          <w:lang w:val="en-ZA"/>
        </w:rPr>
      </w:pPr>
      <w:r w:rsidRPr="004D136C">
        <w:rPr>
          <w:rFonts w:ascii="Arial" w:hAnsi="Arial" w:cs="Arial"/>
          <w:lang w:val="en-ZA"/>
        </w:rPr>
        <w:t xml:space="preserve">Overspending must also be determined in relation to each of the votes on </w:t>
      </w:r>
      <w:r w:rsidRPr="004D136C">
        <w:rPr>
          <w:rFonts w:ascii="Arial" w:hAnsi="Arial" w:cs="Arial"/>
          <w:i/>
          <w:iCs/>
          <w:lang w:val="en-ZA"/>
        </w:rPr>
        <w:t xml:space="preserve">both </w:t>
      </w:r>
      <w:r w:rsidRPr="004D136C">
        <w:rPr>
          <w:rFonts w:ascii="Arial" w:hAnsi="Arial" w:cs="Arial"/>
          <w:lang w:val="en-ZA"/>
        </w:rPr>
        <w:t xml:space="preserve">the operational budget and the capital budget.  </w:t>
      </w:r>
    </w:p>
    <w:p w:rsidR="00B66800" w:rsidRPr="004D136C" w:rsidRDefault="00B66800" w:rsidP="00B66800">
      <w:pPr>
        <w:numPr>
          <w:ilvl w:val="0"/>
          <w:numId w:val="28"/>
        </w:numPr>
        <w:jc w:val="both"/>
        <w:rPr>
          <w:rFonts w:ascii="Arial" w:hAnsi="Arial" w:cs="Arial"/>
          <w:b/>
          <w:i/>
          <w:lang w:val="en-GB"/>
        </w:rPr>
      </w:pPr>
      <w:r w:rsidRPr="004D136C">
        <w:rPr>
          <w:rFonts w:ascii="Arial" w:hAnsi="Arial" w:cs="Arial"/>
          <w:b/>
          <w:i/>
          <w:lang w:val="en-GB"/>
        </w:rPr>
        <w:t>Expenditure from a vote unrelated to the department or functional area covered by the vote</w:t>
      </w:r>
    </w:p>
    <w:p w:rsidR="00B66800" w:rsidRPr="004D136C" w:rsidRDefault="00B66800" w:rsidP="00B66800">
      <w:pPr>
        <w:jc w:val="both"/>
        <w:rPr>
          <w:rFonts w:ascii="Arial" w:hAnsi="Arial" w:cs="Arial"/>
          <w:lang w:val="en-ZA"/>
        </w:rPr>
      </w:pPr>
      <w:r w:rsidRPr="004D136C">
        <w:rPr>
          <w:rFonts w:ascii="Arial" w:hAnsi="Arial" w:cs="Arial"/>
          <w:lang w:val="en-ZA"/>
        </w:rPr>
        <w:t xml:space="preserve">Funds allocated to one department may not be used for purposes of another department or for purposes that are not provided for in the budget. </w:t>
      </w:r>
      <w:r w:rsidRPr="004D136C">
        <w:rPr>
          <w:rFonts w:ascii="Arial" w:hAnsi="Arial" w:cs="Arial"/>
          <w:lang w:val="en-ZA"/>
        </w:rPr>
        <w:br w:type="page"/>
      </w:r>
    </w:p>
    <w:p w:rsidR="00B66800" w:rsidRPr="004D136C" w:rsidRDefault="00B66800" w:rsidP="00B66800">
      <w:pPr>
        <w:numPr>
          <w:ilvl w:val="0"/>
          <w:numId w:val="28"/>
        </w:numPr>
        <w:jc w:val="both"/>
        <w:rPr>
          <w:rFonts w:ascii="Arial" w:hAnsi="Arial" w:cs="Arial"/>
          <w:b/>
          <w:i/>
          <w:lang w:val="en-GB"/>
        </w:rPr>
      </w:pPr>
      <w:r w:rsidRPr="004D136C">
        <w:rPr>
          <w:rFonts w:ascii="Arial" w:hAnsi="Arial" w:cs="Arial"/>
          <w:b/>
          <w:i/>
          <w:lang w:val="en-GB"/>
        </w:rPr>
        <w:t>Expenditure of money appropriated for a specific purpose otherwise than for that specific purpose</w:t>
      </w:r>
    </w:p>
    <w:p w:rsidR="00B66800" w:rsidRPr="004D136C" w:rsidRDefault="00B66800" w:rsidP="00B66800">
      <w:pPr>
        <w:jc w:val="both"/>
        <w:rPr>
          <w:rFonts w:ascii="Arial" w:hAnsi="Arial" w:cs="Arial"/>
          <w:lang w:val="en-ZA"/>
        </w:rPr>
      </w:pPr>
      <w:r w:rsidRPr="004D136C">
        <w:rPr>
          <w:rFonts w:ascii="Arial" w:hAnsi="Arial" w:cs="Arial"/>
          <w:lang w:val="en-ZA"/>
        </w:rPr>
        <w:t>Funds that have been designated for a specific purpose or project may not be used for any other purpose.</w:t>
      </w:r>
    </w:p>
    <w:p w:rsidR="00B66800" w:rsidRPr="004D136C" w:rsidRDefault="00B66800" w:rsidP="00B66800">
      <w:pPr>
        <w:numPr>
          <w:ilvl w:val="0"/>
          <w:numId w:val="28"/>
        </w:numPr>
        <w:jc w:val="both"/>
        <w:rPr>
          <w:rFonts w:ascii="Arial" w:hAnsi="Arial" w:cs="Arial"/>
          <w:b/>
          <w:i/>
          <w:lang w:val="en-GB"/>
        </w:rPr>
      </w:pPr>
      <w:r w:rsidRPr="004D136C">
        <w:rPr>
          <w:rFonts w:ascii="Arial" w:hAnsi="Arial" w:cs="Arial"/>
          <w:b/>
          <w:i/>
          <w:lang w:val="en-GB"/>
        </w:rPr>
        <w:t>Spending of an allocation referred to in paragraph (b), (c) or (d) of the definition of allocation otherwise than in accordance with any conditions of the allocation</w:t>
      </w:r>
    </w:p>
    <w:p w:rsidR="00B66800" w:rsidRPr="004D136C" w:rsidRDefault="00B66800" w:rsidP="00B66800">
      <w:pPr>
        <w:jc w:val="both"/>
        <w:rPr>
          <w:rFonts w:ascii="Arial" w:hAnsi="Arial" w:cs="Arial"/>
          <w:lang w:val="en-ZA"/>
        </w:rPr>
      </w:pPr>
      <w:r w:rsidRPr="004D136C">
        <w:rPr>
          <w:rFonts w:ascii="Arial" w:hAnsi="Arial" w:cs="Arial"/>
          <w:lang w:val="en-ZA"/>
        </w:rPr>
        <w:t>Any use of conditional grant funds for a purpose other than that specified in the relevant conditional grant framework is classified as unauthorised expenditure.</w:t>
      </w:r>
    </w:p>
    <w:p w:rsidR="00B66800" w:rsidRPr="004D136C" w:rsidRDefault="00B66800" w:rsidP="00B66800">
      <w:pPr>
        <w:numPr>
          <w:ilvl w:val="0"/>
          <w:numId w:val="28"/>
        </w:numPr>
        <w:jc w:val="both"/>
        <w:rPr>
          <w:rFonts w:ascii="Arial" w:hAnsi="Arial" w:cs="Arial"/>
          <w:b/>
          <w:i/>
          <w:lang w:val="en-GB"/>
        </w:rPr>
      </w:pPr>
      <w:r w:rsidRPr="004D136C">
        <w:rPr>
          <w:rFonts w:ascii="Arial" w:hAnsi="Arial" w:cs="Arial"/>
          <w:b/>
          <w:i/>
          <w:lang w:val="en-GB"/>
        </w:rPr>
        <w:t>A grant by the municipality otherwise than in accordance with this Act</w:t>
      </w:r>
    </w:p>
    <w:p w:rsidR="00B66800" w:rsidRPr="004D136C" w:rsidRDefault="00B66800" w:rsidP="00B66800">
      <w:pPr>
        <w:jc w:val="both"/>
        <w:rPr>
          <w:rFonts w:ascii="Arial" w:hAnsi="Arial" w:cs="Arial"/>
          <w:lang w:val="en-ZA"/>
        </w:rPr>
      </w:pPr>
      <w:r w:rsidRPr="004D136C">
        <w:rPr>
          <w:rFonts w:ascii="Arial" w:hAnsi="Arial" w:cs="Arial"/>
          <w:lang w:val="en-ZA"/>
        </w:rPr>
        <w:t>In terms of section 67 of the MFMA, a municipality may only provide grants to organizations and NOT individuals. Therefore any grant to an individual is unauthorised expenditure, unless it is in terms of the municipality’s indigent policy or bursary scheme.</w:t>
      </w:r>
    </w:p>
    <w:p w:rsidR="00B66800" w:rsidRPr="004D136C" w:rsidRDefault="00B66800" w:rsidP="00B66800">
      <w:pPr>
        <w:numPr>
          <w:ilvl w:val="0"/>
          <w:numId w:val="28"/>
        </w:numPr>
        <w:jc w:val="both"/>
        <w:rPr>
          <w:rFonts w:ascii="Arial" w:hAnsi="Arial" w:cs="Arial"/>
          <w:b/>
          <w:i/>
          <w:lang w:val="en-GB"/>
        </w:rPr>
      </w:pPr>
      <w:r w:rsidRPr="004D136C">
        <w:rPr>
          <w:rFonts w:ascii="Arial" w:hAnsi="Arial" w:cs="Arial"/>
          <w:b/>
          <w:i/>
          <w:lang w:val="en-GB"/>
        </w:rPr>
        <w:t>Virements</w:t>
      </w:r>
    </w:p>
    <w:p w:rsidR="00B66800" w:rsidRPr="004D136C" w:rsidRDefault="00B66800" w:rsidP="00B66800">
      <w:pPr>
        <w:jc w:val="both"/>
        <w:rPr>
          <w:rFonts w:ascii="Arial" w:hAnsi="Arial" w:cs="Arial"/>
          <w:lang w:val="en-ZA"/>
        </w:rPr>
      </w:pPr>
      <w:r w:rsidRPr="004D136C">
        <w:rPr>
          <w:rFonts w:ascii="Arial" w:hAnsi="Arial" w:cs="Arial"/>
          <w:lang w:val="en-ZA"/>
        </w:rPr>
        <w:t>Where a Council has approved a virement policy, shifts made in accordance with that policy may be allowed, and must be taken into account when reviewing such expenditure.</w:t>
      </w:r>
    </w:p>
    <w:p w:rsidR="00B66800" w:rsidRPr="004D136C" w:rsidRDefault="00B66800" w:rsidP="00B66800">
      <w:pPr>
        <w:numPr>
          <w:ilvl w:val="0"/>
          <w:numId w:val="28"/>
        </w:numPr>
        <w:jc w:val="both"/>
        <w:rPr>
          <w:rFonts w:ascii="Arial" w:hAnsi="Arial" w:cs="Arial"/>
          <w:b/>
          <w:i/>
          <w:lang w:val="en-GB"/>
        </w:rPr>
      </w:pPr>
      <w:r w:rsidRPr="004D136C">
        <w:rPr>
          <w:rFonts w:ascii="Arial" w:hAnsi="Arial" w:cs="Arial"/>
          <w:b/>
          <w:i/>
          <w:lang w:val="en-GB"/>
        </w:rPr>
        <w:t>Expenditure not classified as unauthorised</w:t>
      </w:r>
    </w:p>
    <w:p w:rsidR="00B66800" w:rsidRPr="004D136C" w:rsidRDefault="00B66800" w:rsidP="00B66800">
      <w:pPr>
        <w:jc w:val="both"/>
        <w:rPr>
          <w:rFonts w:ascii="Arial" w:hAnsi="Arial" w:cs="Arial"/>
          <w:lang w:val="en-ZA"/>
        </w:rPr>
      </w:pPr>
      <w:r w:rsidRPr="004D136C">
        <w:rPr>
          <w:rFonts w:ascii="Arial" w:hAnsi="Arial" w:cs="Arial"/>
          <w:lang w:val="en-ZA"/>
        </w:rPr>
        <w:t xml:space="preserve">The following are examples of expenditures that are NOT unauthorised expenditure: </w:t>
      </w:r>
    </w:p>
    <w:p w:rsidR="00B66800" w:rsidRPr="004D136C" w:rsidRDefault="00B66800" w:rsidP="00B66800">
      <w:pPr>
        <w:numPr>
          <w:ilvl w:val="0"/>
          <w:numId w:val="30"/>
        </w:numPr>
        <w:jc w:val="both"/>
        <w:rPr>
          <w:rFonts w:ascii="Arial" w:hAnsi="Arial" w:cs="Arial"/>
          <w:lang w:val="en-ZA"/>
        </w:rPr>
      </w:pPr>
      <w:r w:rsidRPr="004D136C">
        <w:rPr>
          <w:rFonts w:ascii="Arial" w:hAnsi="Arial" w:cs="Arial"/>
          <w:lang w:val="en-ZA"/>
        </w:rPr>
        <w:t>Any over-collection on the revenue side of the budget as this is not expenditure;</w:t>
      </w:r>
    </w:p>
    <w:p w:rsidR="00B66800" w:rsidRPr="004D136C" w:rsidRDefault="00B66800" w:rsidP="00B66800">
      <w:pPr>
        <w:numPr>
          <w:ilvl w:val="0"/>
          <w:numId w:val="30"/>
        </w:numPr>
        <w:jc w:val="both"/>
        <w:rPr>
          <w:rFonts w:ascii="Arial" w:hAnsi="Arial" w:cs="Arial"/>
          <w:lang w:val="en-ZA"/>
        </w:rPr>
      </w:pPr>
      <w:r w:rsidRPr="004D136C">
        <w:rPr>
          <w:rFonts w:ascii="Arial" w:hAnsi="Arial" w:cs="Arial"/>
          <w:lang w:val="en-ZA"/>
        </w:rPr>
        <w:t xml:space="preserve"> Any expenditure incurred in respect of: </w:t>
      </w:r>
    </w:p>
    <w:p w:rsidR="00B66800" w:rsidRPr="004D136C" w:rsidRDefault="00B66800" w:rsidP="00B66800">
      <w:pPr>
        <w:numPr>
          <w:ilvl w:val="1"/>
          <w:numId w:val="30"/>
        </w:numPr>
        <w:jc w:val="both"/>
        <w:rPr>
          <w:rFonts w:ascii="Arial" w:hAnsi="Arial" w:cs="Arial"/>
          <w:lang w:val="en-ZA"/>
        </w:rPr>
      </w:pPr>
      <w:r w:rsidRPr="004D136C">
        <w:rPr>
          <w:rFonts w:ascii="Arial" w:hAnsi="Arial" w:cs="Arial"/>
          <w:lang w:val="en-ZA"/>
        </w:rPr>
        <w:t xml:space="preserve">any of the transactions mentioned in section 11(1)(a) to (j) of the MFMA; </w:t>
      </w:r>
    </w:p>
    <w:p w:rsidR="00B66800" w:rsidRPr="004D136C" w:rsidRDefault="00B66800" w:rsidP="00B66800">
      <w:pPr>
        <w:numPr>
          <w:ilvl w:val="1"/>
          <w:numId w:val="30"/>
        </w:numPr>
        <w:jc w:val="both"/>
        <w:rPr>
          <w:rFonts w:ascii="Arial" w:hAnsi="Arial" w:cs="Arial"/>
          <w:lang w:val="en-ZA"/>
        </w:rPr>
      </w:pPr>
      <w:r w:rsidRPr="004D136C">
        <w:rPr>
          <w:rFonts w:ascii="Arial" w:hAnsi="Arial" w:cs="Arial"/>
          <w:lang w:val="en-ZA"/>
        </w:rPr>
        <w:t xml:space="preserve">overspending of an amount allocated by standard classification on the main budget Table A2 (Budgeted Financial Performance: revenue and expenditure by standard classification), as long as it does not result in overspending of a ‘vote’ on the main budget Table A3 (Budgeted Financial Performance: revenue and expenditure by municipal vote) and Table A4 (Budgeted Financial Performance: revenue and expenditure (read in conjunction with supporting Table SA1) of the MBRR; and </w:t>
      </w:r>
    </w:p>
    <w:p w:rsidR="006636A5" w:rsidRPr="002B0B3B" w:rsidRDefault="00B66800" w:rsidP="00B66800">
      <w:pPr>
        <w:numPr>
          <w:ilvl w:val="1"/>
          <w:numId w:val="30"/>
        </w:numPr>
        <w:jc w:val="both"/>
        <w:rPr>
          <w:rFonts w:ascii="Arial" w:hAnsi="Arial" w:cs="Arial"/>
          <w:lang w:val="en-ZA"/>
        </w:rPr>
      </w:pPr>
      <w:r w:rsidRPr="004D136C">
        <w:rPr>
          <w:rFonts w:ascii="Arial" w:hAnsi="Arial" w:cs="Arial"/>
          <w:lang w:val="en-ZA"/>
        </w:rPr>
        <w:t xml:space="preserve">overspending of an amount allocated by standard classification on the main budget Table A5 (Budgeted Capital Expenditure by vote, standard classification and funding) of the MBRR so long as it does not result in overspending of a ‘vote’ on the main budget Table A5. </w:t>
      </w:r>
    </w:p>
    <w:p w:rsidR="00B66800" w:rsidRPr="002B0B3B" w:rsidRDefault="00B66800" w:rsidP="00B66800">
      <w:pPr>
        <w:numPr>
          <w:ilvl w:val="0"/>
          <w:numId w:val="28"/>
        </w:numPr>
        <w:jc w:val="both"/>
        <w:rPr>
          <w:rFonts w:ascii="Arial" w:hAnsi="Arial" w:cs="Arial"/>
          <w:b/>
          <w:i/>
          <w:lang w:val="en-GB"/>
        </w:rPr>
      </w:pPr>
      <w:r w:rsidRPr="004D136C">
        <w:rPr>
          <w:rFonts w:ascii="Arial" w:hAnsi="Arial" w:cs="Arial"/>
          <w:b/>
          <w:i/>
          <w:lang w:val="en-GB"/>
        </w:rPr>
        <w:t>Non-cash items</w:t>
      </w:r>
    </w:p>
    <w:p w:rsidR="00B66800" w:rsidRPr="004D136C" w:rsidRDefault="00B66800" w:rsidP="00B66800">
      <w:pPr>
        <w:jc w:val="both"/>
        <w:rPr>
          <w:rFonts w:ascii="Arial" w:hAnsi="Arial" w:cs="Arial"/>
          <w:lang w:val="en-ZA"/>
        </w:rPr>
      </w:pPr>
      <w:r w:rsidRPr="004D136C">
        <w:rPr>
          <w:rFonts w:ascii="Arial" w:hAnsi="Arial" w:cs="Arial"/>
          <w:lang w:val="en-ZA"/>
        </w:rPr>
        <w:t>Although expenditure items such as debt impairment, depreciation, asset impairment, transfers and grants are considered non-cash items as there is no transaction with any service provider or supplier, an under provision during the budget compilation process is a material misstatement of the surplus or deficit position of the municipality. This could be the result of poor budgeting or financial management, or unknown events that gave rise to the asset and debt impairment after the adoption of the budget.  Therefore the non-cash items must be taken into account in the calculation of the unauthorised expenditure.</w:t>
      </w:r>
    </w:p>
    <w:p w:rsidR="00B66800" w:rsidRPr="004D136C" w:rsidRDefault="00B66800" w:rsidP="00B66800">
      <w:pPr>
        <w:jc w:val="both"/>
        <w:rPr>
          <w:rFonts w:ascii="Arial" w:hAnsi="Arial" w:cs="Arial"/>
          <w:lang w:val="en-ZA"/>
        </w:rPr>
      </w:pPr>
    </w:p>
    <w:p w:rsidR="00B66800" w:rsidRPr="002B0B3B" w:rsidRDefault="00B66800" w:rsidP="00B66800">
      <w:pPr>
        <w:numPr>
          <w:ilvl w:val="1"/>
          <w:numId w:val="7"/>
        </w:numPr>
        <w:jc w:val="both"/>
        <w:rPr>
          <w:rFonts w:ascii="Arial" w:hAnsi="Arial" w:cs="Arial"/>
          <w:b/>
          <w:lang w:val="en-GB"/>
        </w:rPr>
      </w:pPr>
      <w:bookmarkStart w:id="10" w:name="_Toc373427068"/>
      <w:r w:rsidRPr="004D136C">
        <w:rPr>
          <w:rFonts w:ascii="Arial" w:hAnsi="Arial" w:cs="Arial"/>
          <w:b/>
          <w:lang w:val="en-GB"/>
        </w:rPr>
        <w:t>Examples of unauthorised expenditure</w:t>
      </w:r>
      <w:bookmarkEnd w:id="10"/>
    </w:p>
    <w:p w:rsidR="00B66800" w:rsidRPr="004D136C" w:rsidRDefault="00B66800" w:rsidP="00B66800">
      <w:pPr>
        <w:numPr>
          <w:ilvl w:val="0"/>
          <w:numId w:val="16"/>
        </w:numPr>
        <w:jc w:val="both"/>
        <w:rPr>
          <w:rFonts w:ascii="Arial" w:hAnsi="Arial" w:cs="Arial"/>
          <w:lang w:val="en-GB"/>
        </w:rPr>
      </w:pPr>
      <w:r w:rsidRPr="004D136C">
        <w:rPr>
          <w:rFonts w:ascii="Arial" w:hAnsi="Arial" w:cs="Arial"/>
          <w:lang w:val="en-GB"/>
        </w:rPr>
        <w:t>Detailed below is an extract of the budgeted amount and the actual expenditure per functional area, for the operational budget for a municipality for the year.  What amount will be reported as unauthorised expenditure:</w:t>
      </w:r>
    </w:p>
    <w:p w:rsidR="00B66800" w:rsidRPr="004D136C" w:rsidRDefault="00B66800" w:rsidP="00B66800">
      <w:pPr>
        <w:jc w:val="both"/>
        <w:rPr>
          <w:rFonts w:ascii="Arial" w:hAnsi="Arial" w:cs="Arial"/>
          <w:lang w:val="en-GB"/>
        </w:rPr>
      </w:pPr>
    </w:p>
    <w:tbl>
      <w:tblPr>
        <w:tblW w:w="90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341"/>
        <w:gridCol w:w="1558"/>
        <w:gridCol w:w="1558"/>
        <w:gridCol w:w="1558"/>
      </w:tblGrid>
      <w:tr w:rsidR="00B66800" w:rsidRPr="004D136C" w:rsidTr="00A7150F">
        <w:trPr>
          <w:trHeight w:hRule="exact" w:val="794"/>
        </w:trPr>
        <w:tc>
          <w:tcPr>
            <w:tcW w:w="2408" w:type="pct"/>
            <w:shd w:val="clear" w:color="auto" w:fill="4F81BD"/>
            <w:noWrap/>
          </w:tcPr>
          <w:p w:rsidR="00B66800" w:rsidRPr="004D136C" w:rsidRDefault="00B66800" w:rsidP="00B66800">
            <w:pPr>
              <w:jc w:val="both"/>
              <w:rPr>
                <w:rFonts w:ascii="Arial" w:hAnsi="Arial" w:cs="Arial"/>
                <w:i/>
                <w:iCs/>
                <w:lang w:val="en-ZA"/>
              </w:rPr>
            </w:pPr>
            <w:r w:rsidRPr="004D136C">
              <w:rPr>
                <w:rFonts w:ascii="Arial" w:hAnsi="Arial" w:cs="Arial"/>
                <w:i/>
                <w:iCs/>
                <w:lang w:val="en-ZA"/>
              </w:rPr>
              <w:t>Functional Area/Vote</w:t>
            </w:r>
          </w:p>
        </w:tc>
        <w:tc>
          <w:tcPr>
            <w:tcW w:w="864" w:type="pct"/>
            <w:shd w:val="clear" w:color="auto" w:fill="4F81BD"/>
            <w:noWrap/>
          </w:tcPr>
          <w:p w:rsidR="00B66800" w:rsidRPr="004D136C" w:rsidRDefault="00B66800" w:rsidP="00B66800">
            <w:pPr>
              <w:jc w:val="both"/>
              <w:rPr>
                <w:rFonts w:ascii="Arial" w:hAnsi="Arial" w:cs="Arial"/>
                <w:lang w:val="en-ZA"/>
              </w:rPr>
            </w:pPr>
            <w:r w:rsidRPr="004D136C">
              <w:rPr>
                <w:rFonts w:ascii="Arial" w:hAnsi="Arial" w:cs="Arial"/>
                <w:lang w:val="en-ZA"/>
              </w:rPr>
              <w:t>Budget Amount (after approved virements)</w:t>
            </w:r>
          </w:p>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p>
        </w:tc>
        <w:tc>
          <w:tcPr>
            <w:tcW w:w="864" w:type="pct"/>
            <w:shd w:val="clear" w:color="auto" w:fill="4F81BD"/>
            <w:noWrap/>
          </w:tcPr>
          <w:p w:rsidR="00B66800" w:rsidRPr="004D136C" w:rsidRDefault="00B66800" w:rsidP="00B66800">
            <w:pPr>
              <w:jc w:val="both"/>
              <w:rPr>
                <w:rFonts w:ascii="Arial" w:hAnsi="Arial" w:cs="Arial"/>
                <w:lang w:val="en-ZA"/>
              </w:rPr>
            </w:pPr>
            <w:r w:rsidRPr="004D136C">
              <w:rPr>
                <w:rFonts w:ascii="Arial" w:hAnsi="Arial" w:cs="Arial"/>
                <w:lang w:val="en-ZA"/>
              </w:rPr>
              <w:t>Actual Expenditure</w:t>
            </w:r>
          </w:p>
        </w:tc>
        <w:tc>
          <w:tcPr>
            <w:tcW w:w="864" w:type="pct"/>
            <w:shd w:val="clear" w:color="auto" w:fill="4F81BD"/>
            <w:noWrap/>
          </w:tcPr>
          <w:p w:rsidR="00B66800" w:rsidRPr="004D136C" w:rsidRDefault="00B66800" w:rsidP="00B66800">
            <w:pPr>
              <w:jc w:val="both"/>
              <w:rPr>
                <w:rFonts w:ascii="Arial" w:hAnsi="Arial" w:cs="Arial"/>
                <w:lang w:val="en-ZA"/>
              </w:rPr>
            </w:pPr>
            <w:r w:rsidRPr="004D136C">
              <w:rPr>
                <w:rFonts w:ascii="Arial" w:hAnsi="Arial" w:cs="Arial"/>
                <w:lang w:val="en-ZA"/>
              </w:rPr>
              <w:t>(Overspending)/ under spending</w:t>
            </w:r>
          </w:p>
        </w:tc>
      </w:tr>
      <w:tr w:rsidR="00B66800" w:rsidRPr="004D136C" w:rsidTr="00A7150F">
        <w:trPr>
          <w:trHeight w:hRule="exact" w:val="340"/>
        </w:trPr>
        <w:tc>
          <w:tcPr>
            <w:tcW w:w="2408" w:type="pct"/>
            <w:shd w:val="clear" w:color="auto" w:fill="auto"/>
            <w:noWrap/>
          </w:tcPr>
          <w:p w:rsidR="00B66800" w:rsidRPr="004D136C" w:rsidRDefault="00B66800" w:rsidP="00B66800">
            <w:pPr>
              <w:jc w:val="both"/>
              <w:rPr>
                <w:rFonts w:ascii="Arial" w:hAnsi="Arial" w:cs="Arial"/>
                <w:i/>
                <w:iCs/>
                <w:lang w:val="en-ZA"/>
              </w:rPr>
            </w:pP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Governance and administration</w:t>
            </w:r>
          </w:p>
        </w:tc>
        <w:tc>
          <w:tcPr>
            <w:tcW w:w="864" w:type="pct"/>
            <w:shd w:val="clear" w:color="auto" w:fill="auto"/>
            <w:noWrap/>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15,000</w:t>
            </w:r>
          </w:p>
        </w:tc>
        <w:tc>
          <w:tcPr>
            <w:tcW w:w="864" w:type="pct"/>
            <w:shd w:val="clear" w:color="auto" w:fill="auto"/>
            <w:noWrap/>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10,000</w:t>
            </w:r>
          </w:p>
        </w:tc>
        <w:tc>
          <w:tcPr>
            <w:tcW w:w="864" w:type="pct"/>
            <w:shd w:val="clear" w:color="auto" w:fill="auto"/>
            <w:noWrap/>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5,000</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Cs/>
                <w:lang w:val="en-ZA"/>
              </w:rPr>
            </w:pPr>
            <w:r w:rsidRPr="004D136C">
              <w:rPr>
                <w:rFonts w:ascii="Arial" w:hAnsi="Arial" w:cs="Arial"/>
                <w:bCs/>
                <w:lang w:val="en-ZA"/>
              </w:rPr>
              <w:t>Executive and council</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10,000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8,000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2,000</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Cs/>
                <w:lang w:val="en-ZA"/>
              </w:rPr>
            </w:pPr>
            <w:r w:rsidRPr="004D136C">
              <w:rPr>
                <w:rFonts w:ascii="Arial" w:hAnsi="Arial" w:cs="Arial"/>
                <w:bCs/>
                <w:lang w:val="en-ZA"/>
              </w:rPr>
              <w:t>Corporate services</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5,000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2,000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3,000</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Community and public safety</w:t>
            </w:r>
          </w:p>
        </w:tc>
        <w:tc>
          <w:tcPr>
            <w:tcW w:w="864" w:type="pct"/>
            <w:shd w:val="clear" w:color="auto" w:fill="auto"/>
            <w:noWrap/>
          </w:tcPr>
          <w:p w:rsidR="00B66800" w:rsidRPr="004D136C" w:rsidRDefault="00B66800" w:rsidP="00B66800">
            <w:pPr>
              <w:jc w:val="both"/>
              <w:rPr>
                <w:rFonts w:ascii="Arial" w:hAnsi="Arial" w:cs="Arial"/>
                <w:b/>
                <w:bCs/>
                <w:i/>
                <w:lang w:val="en-ZA"/>
              </w:rPr>
            </w:pPr>
            <w:r w:rsidRPr="004D136C">
              <w:rPr>
                <w:rFonts w:ascii="Arial" w:hAnsi="Arial" w:cs="Arial"/>
                <w:b/>
                <w:bCs/>
                <w:i/>
                <w:lang w:val="en-ZA"/>
              </w:rPr>
              <w:t>9,000</w:t>
            </w:r>
          </w:p>
        </w:tc>
        <w:tc>
          <w:tcPr>
            <w:tcW w:w="864" w:type="pct"/>
            <w:shd w:val="clear" w:color="auto" w:fill="auto"/>
            <w:noWrap/>
          </w:tcPr>
          <w:p w:rsidR="00B66800" w:rsidRPr="004D136C" w:rsidRDefault="00B66800" w:rsidP="00B66800">
            <w:pPr>
              <w:jc w:val="both"/>
              <w:rPr>
                <w:rFonts w:ascii="Arial" w:hAnsi="Arial" w:cs="Arial"/>
                <w:b/>
                <w:bCs/>
                <w:i/>
                <w:lang w:val="en-ZA"/>
              </w:rPr>
            </w:pPr>
            <w:r w:rsidRPr="004D136C">
              <w:rPr>
                <w:rFonts w:ascii="Arial" w:hAnsi="Arial" w:cs="Arial"/>
                <w:b/>
                <w:bCs/>
                <w:i/>
                <w:lang w:val="en-ZA"/>
              </w:rPr>
              <w:t>8,800</w:t>
            </w:r>
          </w:p>
        </w:tc>
        <w:tc>
          <w:tcPr>
            <w:tcW w:w="864" w:type="pct"/>
            <w:shd w:val="clear" w:color="auto" w:fill="auto"/>
            <w:noWrap/>
          </w:tcPr>
          <w:p w:rsidR="00B66800" w:rsidRPr="004D136C" w:rsidRDefault="00B66800" w:rsidP="00B66800">
            <w:pPr>
              <w:jc w:val="both"/>
              <w:rPr>
                <w:rFonts w:ascii="Arial" w:hAnsi="Arial" w:cs="Arial"/>
                <w:b/>
                <w:bCs/>
                <w:i/>
                <w:lang w:val="en-ZA"/>
              </w:rPr>
            </w:pPr>
            <w:r w:rsidRPr="004D136C">
              <w:rPr>
                <w:rFonts w:ascii="Arial" w:hAnsi="Arial" w:cs="Arial"/>
                <w:b/>
                <w:bCs/>
                <w:i/>
                <w:lang w:val="en-ZA"/>
              </w:rPr>
              <w:t>800</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Cs/>
                <w:lang w:val="en-ZA"/>
              </w:rPr>
            </w:pPr>
            <w:r w:rsidRPr="004D136C">
              <w:rPr>
                <w:rFonts w:ascii="Arial" w:hAnsi="Arial" w:cs="Arial"/>
                <w:bCs/>
                <w:lang w:val="en-ZA"/>
              </w:rPr>
              <w:t>Community and social services</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4,000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5,000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(1,000)</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Cs/>
                <w:lang w:val="en-ZA"/>
              </w:rPr>
            </w:pPr>
            <w:r w:rsidRPr="004D136C">
              <w:rPr>
                <w:rFonts w:ascii="Arial" w:hAnsi="Arial" w:cs="Arial"/>
                <w:bCs/>
                <w:lang w:val="en-ZA"/>
              </w:rPr>
              <w:t>Public safety</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5,000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3,800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1,800</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Trading services</w:t>
            </w:r>
          </w:p>
        </w:tc>
        <w:tc>
          <w:tcPr>
            <w:tcW w:w="864" w:type="pct"/>
            <w:shd w:val="clear" w:color="auto" w:fill="auto"/>
            <w:noWrap/>
          </w:tcPr>
          <w:p w:rsidR="00B66800" w:rsidRPr="004D136C" w:rsidRDefault="00B66800" w:rsidP="00B66800">
            <w:pPr>
              <w:jc w:val="both"/>
              <w:rPr>
                <w:rFonts w:ascii="Arial" w:hAnsi="Arial" w:cs="Arial"/>
                <w:b/>
                <w:bCs/>
                <w:i/>
                <w:lang w:val="en-ZA"/>
              </w:rPr>
            </w:pPr>
            <w:r w:rsidRPr="004D136C">
              <w:rPr>
                <w:rFonts w:ascii="Arial" w:hAnsi="Arial" w:cs="Arial"/>
                <w:b/>
                <w:bCs/>
                <w:i/>
                <w:lang w:val="en-ZA"/>
              </w:rPr>
              <w:t>15,000</w:t>
            </w:r>
          </w:p>
        </w:tc>
        <w:tc>
          <w:tcPr>
            <w:tcW w:w="864" w:type="pct"/>
            <w:shd w:val="clear" w:color="auto" w:fill="auto"/>
            <w:noWrap/>
          </w:tcPr>
          <w:p w:rsidR="00B66800" w:rsidRPr="004D136C" w:rsidRDefault="00B66800" w:rsidP="00B66800">
            <w:pPr>
              <w:jc w:val="both"/>
              <w:rPr>
                <w:rFonts w:ascii="Arial" w:hAnsi="Arial" w:cs="Arial"/>
                <w:b/>
                <w:bCs/>
                <w:i/>
                <w:lang w:val="en-ZA"/>
              </w:rPr>
            </w:pPr>
            <w:r w:rsidRPr="004D136C">
              <w:rPr>
                <w:rFonts w:ascii="Arial" w:hAnsi="Arial" w:cs="Arial"/>
                <w:b/>
                <w:bCs/>
                <w:i/>
                <w:lang w:val="en-ZA"/>
              </w:rPr>
              <w:t>18,700</w:t>
            </w:r>
          </w:p>
        </w:tc>
        <w:tc>
          <w:tcPr>
            <w:tcW w:w="864" w:type="pct"/>
            <w:shd w:val="clear" w:color="auto" w:fill="auto"/>
            <w:noWrap/>
          </w:tcPr>
          <w:p w:rsidR="00B66800" w:rsidRPr="004D136C" w:rsidRDefault="00B66800" w:rsidP="00B66800">
            <w:pPr>
              <w:jc w:val="both"/>
              <w:rPr>
                <w:rFonts w:ascii="Arial" w:hAnsi="Arial" w:cs="Arial"/>
                <w:b/>
                <w:bCs/>
                <w:i/>
                <w:lang w:val="en-ZA"/>
              </w:rPr>
            </w:pPr>
            <w:r w:rsidRPr="004D136C">
              <w:rPr>
                <w:rFonts w:ascii="Arial" w:hAnsi="Arial" w:cs="Arial"/>
                <w:b/>
                <w:bCs/>
                <w:i/>
                <w:lang w:val="en-ZA"/>
              </w:rPr>
              <w:t>(3,700)</w:t>
            </w:r>
          </w:p>
        </w:tc>
      </w:tr>
      <w:tr w:rsidR="00B66800" w:rsidRPr="004D136C" w:rsidTr="00A7150F">
        <w:trPr>
          <w:trHeight w:hRule="exact" w:val="340"/>
        </w:trPr>
        <w:tc>
          <w:tcPr>
            <w:tcW w:w="2408" w:type="pct"/>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Cs/>
                <w:lang w:val="en-ZA"/>
              </w:rPr>
            </w:pPr>
            <w:r w:rsidRPr="004D136C">
              <w:rPr>
                <w:rFonts w:ascii="Arial" w:hAnsi="Arial" w:cs="Arial"/>
                <w:bCs/>
                <w:lang w:val="en-ZA"/>
              </w:rPr>
              <w:t>Electricity</w:t>
            </w:r>
          </w:p>
        </w:tc>
        <w:tc>
          <w:tcPr>
            <w:tcW w:w="864" w:type="pct"/>
            <w:tcBorders>
              <w:top w:val="single" w:sz="8" w:space="0" w:color="4F81BD"/>
              <w:bottom w:val="single" w:sz="8" w:space="0" w:color="4F81BD"/>
            </w:tcBorders>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12,000</w:t>
            </w:r>
          </w:p>
        </w:tc>
        <w:tc>
          <w:tcPr>
            <w:tcW w:w="864" w:type="pct"/>
            <w:tcBorders>
              <w:top w:val="single" w:sz="8" w:space="0" w:color="4F81BD"/>
              <w:bottom w:val="single" w:sz="8" w:space="0" w:color="4F81BD"/>
            </w:tcBorders>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14,500</w:t>
            </w:r>
          </w:p>
        </w:tc>
        <w:tc>
          <w:tcPr>
            <w:tcW w:w="864" w:type="pct"/>
            <w:tcBorders>
              <w:top w:val="single" w:sz="8" w:space="0" w:color="4F81BD"/>
              <w:bottom w:val="single" w:sz="8" w:space="0" w:color="4F81BD"/>
              <w:right w:val="single" w:sz="8" w:space="0" w:color="4F81BD"/>
            </w:tcBorders>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ab/>
              <w:t>(2,500)</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Cs/>
                <w:lang w:val="en-ZA"/>
              </w:rPr>
            </w:pPr>
            <w:r w:rsidRPr="004D136C">
              <w:rPr>
                <w:rFonts w:ascii="Arial" w:hAnsi="Arial" w:cs="Arial"/>
                <w:bCs/>
                <w:lang w:val="en-ZA"/>
              </w:rPr>
              <w:t>Waste management</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3,000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4,200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(1,200)</w:t>
            </w:r>
          </w:p>
        </w:tc>
      </w:tr>
      <w:tr w:rsidR="00B66800" w:rsidRPr="004D136C" w:rsidTr="00A7150F">
        <w:trPr>
          <w:trHeight w:hRule="exact" w:val="340"/>
        </w:trPr>
        <w:tc>
          <w:tcPr>
            <w:tcW w:w="2408" w:type="pct"/>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 Expenditure - Standard</w:t>
            </w:r>
          </w:p>
        </w:tc>
        <w:tc>
          <w:tcPr>
            <w:tcW w:w="864" w:type="pct"/>
            <w:tcBorders>
              <w:top w:val="single" w:sz="8" w:space="0" w:color="4F81BD"/>
              <w:bottom w:val="single" w:sz="8" w:space="0" w:color="4F81BD"/>
            </w:tcBorders>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39,000</w:t>
            </w:r>
          </w:p>
        </w:tc>
        <w:tc>
          <w:tcPr>
            <w:tcW w:w="864" w:type="pct"/>
            <w:tcBorders>
              <w:top w:val="single" w:sz="8" w:space="0" w:color="4F81BD"/>
              <w:bottom w:val="single" w:sz="8" w:space="0" w:color="4F81BD"/>
            </w:tcBorders>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37,500</w:t>
            </w:r>
          </w:p>
        </w:tc>
        <w:tc>
          <w:tcPr>
            <w:tcW w:w="864" w:type="pct"/>
            <w:tcBorders>
              <w:top w:val="single" w:sz="8" w:space="0" w:color="4F81BD"/>
              <w:bottom w:val="single" w:sz="8" w:space="0" w:color="4F81BD"/>
              <w:right w:val="single" w:sz="8" w:space="0" w:color="4F81BD"/>
            </w:tcBorders>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1,500</w:t>
            </w: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The unauthorised expenditure is the overspending on the vote/main segment/functional area.  The following functional areas has overspent</w:t>
      </w:r>
    </w:p>
    <w:tbl>
      <w:tblPr>
        <w:tblW w:w="90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218"/>
        <w:gridCol w:w="1560"/>
        <w:gridCol w:w="1560"/>
        <w:gridCol w:w="1677"/>
      </w:tblGrid>
      <w:tr w:rsidR="00B66800" w:rsidRPr="004D136C" w:rsidTr="00A7150F">
        <w:trPr>
          <w:trHeight w:hRule="exact" w:val="624"/>
        </w:trPr>
        <w:tc>
          <w:tcPr>
            <w:tcW w:w="2339" w:type="pct"/>
            <w:shd w:val="clear" w:color="auto" w:fill="4F81BD"/>
            <w:noWrap/>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Functional Area/Vote</w:t>
            </w:r>
          </w:p>
        </w:tc>
        <w:tc>
          <w:tcPr>
            <w:tcW w:w="865" w:type="pct"/>
            <w:shd w:val="clear" w:color="auto" w:fill="4F81BD"/>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Budget Amount</w:t>
            </w:r>
          </w:p>
          <w:p w:rsidR="00B66800" w:rsidRPr="004D136C" w:rsidRDefault="00B66800" w:rsidP="00B66800">
            <w:pPr>
              <w:jc w:val="both"/>
              <w:rPr>
                <w:rFonts w:ascii="Arial" w:hAnsi="Arial" w:cs="Arial"/>
                <w:b/>
                <w:bCs/>
                <w:lang w:val="en-ZA"/>
              </w:rPr>
            </w:pPr>
          </w:p>
          <w:p w:rsidR="00B66800" w:rsidRPr="004D136C" w:rsidRDefault="00B66800" w:rsidP="00B66800">
            <w:pPr>
              <w:jc w:val="both"/>
              <w:rPr>
                <w:rFonts w:ascii="Arial" w:hAnsi="Arial" w:cs="Arial"/>
                <w:b/>
                <w:bCs/>
                <w:lang w:val="en-ZA"/>
              </w:rPr>
            </w:pPr>
          </w:p>
        </w:tc>
        <w:tc>
          <w:tcPr>
            <w:tcW w:w="865" w:type="pct"/>
            <w:shd w:val="clear" w:color="auto" w:fill="4F81BD"/>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Actual Expenditure</w:t>
            </w:r>
          </w:p>
        </w:tc>
        <w:tc>
          <w:tcPr>
            <w:tcW w:w="930" w:type="pct"/>
            <w:shd w:val="clear" w:color="auto" w:fill="4F81BD"/>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(Overspending)/ underspending</w:t>
            </w:r>
          </w:p>
        </w:tc>
      </w:tr>
      <w:tr w:rsidR="00B66800" w:rsidRPr="004D136C" w:rsidTr="00A7150F">
        <w:trPr>
          <w:trHeight w:hRule="exact" w:val="340"/>
        </w:trPr>
        <w:tc>
          <w:tcPr>
            <w:tcW w:w="2339" w:type="pct"/>
            <w:shd w:val="clear" w:color="auto" w:fill="auto"/>
            <w:noWrap/>
          </w:tcPr>
          <w:p w:rsidR="00B66800" w:rsidRPr="004D136C" w:rsidRDefault="00B66800" w:rsidP="00B66800">
            <w:pPr>
              <w:jc w:val="both"/>
              <w:rPr>
                <w:rFonts w:ascii="Arial" w:hAnsi="Arial" w:cs="Arial"/>
                <w:b/>
                <w:bCs/>
                <w:i/>
                <w:iCs/>
                <w:lang w:val="en-ZA"/>
              </w:rPr>
            </w:pPr>
          </w:p>
        </w:tc>
        <w:tc>
          <w:tcPr>
            <w:tcW w:w="865"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c>
          <w:tcPr>
            <w:tcW w:w="865"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c>
          <w:tcPr>
            <w:tcW w:w="930"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r>
      <w:tr w:rsidR="00B66800" w:rsidRPr="004D136C" w:rsidTr="00A7150F">
        <w:trPr>
          <w:trHeight w:hRule="exact" w:val="340"/>
        </w:trPr>
        <w:tc>
          <w:tcPr>
            <w:tcW w:w="2339"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Community and social services</w:t>
            </w:r>
          </w:p>
        </w:tc>
        <w:tc>
          <w:tcPr>
            <w:tcW w:w="865"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4,000</w:t>
            </w:r>
          </w:p>
        </w:tc>
        <w:tc>
          <w:tcPr>
            <w:tcW w:w="865"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5,000</w:t>
            </w:r>
          </w:p>
        </w:tc>
        <w:tc>
          <w:tcPr>
            <w:tcW w:w="930"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(1,000)</w:t>
            </w:r>
          </w:p>
        </w:tc>
      </w:tr>
      <w:tr w:rsidR="00B66800" w:rsidRPr="004D136C" w:rsidTr="00A7150F">
        <w:trPr>
          <w:trHeight w:hRule="exact" w:val="340"/>
        </w:trPr>
        <w:tc>
          <w:tcPr>
            <w:tcW w:w="2339" w:type="pct"/>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Electricity</w:t>
            </w:r>
          </w:p>
        </w:tc>
        <w:tc>
          <w:tcPr>
            <w:tcW w:w="865" w:type="pct"/>
            <w:tcBorders>
              <w:top w:val="single" w:sz="8" w:space="0" w:color="4F81BD"/>
              <w:bottom w:val="single" w:sz="8" w:space="0" w:color="4F81BD"/>
            </w:tcBorders>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12,000</w:t>
            </w:r>
          </w:p>
        </w:tc>
        <w:tc>
          <w:tcPr>
            <w:tcW w:w="865" w:type="pct"/>
            <w:tcBorders>
              <w:top w:val="single" w:sz="8" w:space="0" w:color="4F81BD"/>
              <w:bottom w:val="single" w:sz="8" w:space="0" w:color="4F81BD"/>
            </w:tcBorders>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14,500</w:t>
            </w:r>
          </w:p>
        </w:tc>
        <w:tc>
          <w:tcPr>
            <w:tcW w:w="930" w:type="pct"/>
            <w:tcBorders>
              <w:top w:val="single" w:sz="8" w:space="0" w:color="4F81BD"/>
              <w:bottom w:val="single" w:sz="8" w:space="0" w:color="4F81BD"/>
              <w:right w:val="single" w:sz="8" w:space="0" w:color="4F81BD"/>
            </w:tcBorders>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ab/>
              <w:t>(2,500)</w:t>
            </w:r>
          </w:p>
        </w:tc>
      </w:tr>
      <w:tr w:rsidR="00B66800" w:rsidRPr="004D136C" w:rsidTr="00A7150F">
        <w:trPr>
          <w:trHeight w:hRule="exact" w:val="340"/>
        </w:trPr>
        <w:tc>
          <w:tcPr>
            <w:tcW w:w="2339"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Waste management</w:t>
            </w:r>
          </w:p>
        </w:tc>
        <w:tc>
          <w:tcPr>
            <w:tcW w:w="865"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3,000</w:t>
            </w:r>
          </w:p>
        </w:tc>
        <w:tc>
          <w:tcPr>
            <w:tcW w:w="865"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4,200</w:t>
            </w:r>
          </w:p>
        </w:tc>
        <w:tc>
          <w:tcPr>
            <w:tcW w:w="930"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(1,200)</w:t>
            </w:r>
          </w:p>
        </w:tc>
      </w:tr>
      <w:tr w:rsidR="00B66800" w:rsidRPr="004D136C" w:rsidTr="00A7150F">
        <w:trPr>
          <w:trHeight w:hRule="exact" w:val="340"/>
        </w:trPr>
        <w:tc>
          <w:tcPr>
            <w:tcW w:w="2339" w:type="pct"/>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 xml:space="preserve">Total </w:t>
            </w:r>
          </w:p>
        </w:tc>
        <w:tc>
          <w:tcPr>
            <w:tcW w:w="865" w:type="pct"/>
            <w:tcBorders>
              <w:top w:val="single" w:sz="8" w:space="0" w:color="4F81BD"/>
              <w:bottom w:val="single" w:sz="8" w:space="0" w:color="4F81BD"/>
            </w:tcBorders>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19,000</w:t>
            </w:r>
          </w:p>
        </w:tc>
        <w:tc>
          <w:tcPr>
            <w:tcW w:w="865" w:type="pct"/>
            <w:tcBorders>
              <w:top w:val="single" w:sz="8" w:space="0" w:color="4F81BD"/>
              <w:bottom w:val="single" w:sz="8" w:space="0" w:color="4F81BD"/>
            </w:tcBorders>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23,700</w:t>
            </w:r>
          </w:p>
        </w:tc>
        <w:tc>
          <w:tcPr>
            <w:tcW w:w="930" w:type="pct"/>
            <w:tcBorders>
              <w:top w:val="single" w:sz="8" w:space="0" w:color="4F81BD"/>
              <w:bottom w:val="single" w:sz="8" w:space="0" w:color="4F81BD"/>
              <w:right w:val="single" w:sz="8" w:space="0" w:color="4F81BD"/>
            </w:tcBorders>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(4,700)</w:t>
            </w: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The same method of calculating the unauthorised expenditure for the operating budget will be used for the capital budget.</w:t>
      </w:r>
    </w:p>
    <w:p w:rsidR="00B66800" w:rsidRPr="004D136C" w:rsidRDefault="00B66800" w:rsidP="00B66800">
      <w:pPr>
        <w:jc w:val="both"/>
        <w:rPr>
          <w:rFonts w:ascii="Arial" w:hAnsi="Arial" w:cs="Arial"/>
          <w:lang w:val="en-GB"/>
        </w:rPr>
      </w:pPr>
      <w:r w:rsidRPr="004D136C">
        <w:rPr>
          <w:rFonts w:ascii="Arial" w:hAnsi="Arial" w:cs="Arial"/>
          <w:lang w:val="en-GB"/>
        </w:rPr>
        <w:t>When comparing the budget to the expenditure, the budget amount must be the amount after any approved virements, in accordance with the municipality’s virement policy.</w:t>
      </w:r>
    </w:p>
    <w:p w:rsidR="00B66800" w:rsidRPr="004D136C" w:rsidRDefault="00B66800" w:rsidP="00B66800">
      <w:pPr>
        <w:numPr>
          <w:ilvl w:val="0"/>
          <w:numId w:val="16"/>
        </w:numPr>
        <w:jc w:val="both"/>
        <w:rPr>
          <w:rFonts w:ascii="Arial" w:hAnsi="Arial" w:cs="Arial"/>
          <w:lang w:val="en-GB"/>
        </w:rPr>
      </w:pPr>
      <w:r w:rsidRPr="004D136C">
        <w:rPr>
          <w:rFonts w:ascii="Arial" w:hAnsi="Arial" w:cs="Arial"/>
          <w:lang w:val="en-GB"/>
        </w:rPr>
        <w:t>The municipality received a conditional grant of R 1,200,000 for the construction of a sport and recreation facility.   At the end of the 3</w:t>
      </w:r>
      <w:r w:rsidRPr="004D136C">
        <w:rPr>
          <w:rFonts w:ascii="Arial" w:hAnsi="Arial" w:cs="Arial"/>
          <w:vertAlign w:val="superscript"/>
          <w:lang w:val="en-GB"/>
        </w:rPr>
        <w:t>rd</w:t>
      </w:r>
      <w:r w:rsidRPr="004D136C">
        <w:rPr>
          <w:rFonts w:ascii="Arial" w:hAnsi="Arial" w:cs="Arial"/>
          <w:lang w:val="en-GB"/>
        </w:rPr>
        <w:t xml:space="preserve"> quarter, there was R 250,000 still unspent and the municipality utilised these unspent funds to fund administration expenditure of the municipality.  This R 250,000 will be regarded as unauthorised expenditure.  </w:t>
      </w:r>
    </w:p>
    <w:p w:rsidR="00B66800" w:rsidRPr="004D136C" w:rsidRDefault="00B66800" w:rsidP="00B66800">
      <w:pPr>
        <w:jc w:val="both"/>
        <w:rPr>
          <w:rFonts w:ascii="Arial" w:hAnsi="Arial" w:cs="Arial"/>
          <w:lang w:val="en-GB"/>
        </w:rPr>
      </w:pPr>
    </w:p>
    <w:p w:rsidR="00B66800" w:rsidRPr="004D136C" w:rsidRDefault="00B66800" w:rsidP="00B66800">
      <w:pPr>
        <w:numPr>
          <w:ilvl w:val="0"/>
          <w:numId w:val="16"/>
        </w:numPr>
        <w:jc w:val="both"/>
        <w:rPr>
          <w:rFonts w:ascii="Arial" w:hAnsi="Arial" w:cs="Arial"/>
          <w:lang w:val="en-GB"/>
        </w:rPr>
      </w:pPr>
      <w:r w:rsidRPr="004D136C">
        <w:rPr>
          <w:rFonts w:ascii="Arial" w:hAnsi="Arial" w:cs="Arial"/>
          <w:lang w:val="en-GB"/>
        </w:rPr>
        <w:t>It is important when calculating the overspending per vote, any savings on conditional grants are first removed from the calculations. (The budget amount will be reduced by the conditional grant and the expenditure will be reduced by the spending on the conditional grant.)</w:t>
      </w:r>
    </w:p>
    <w:p w:rsidR="00B66800" w:rsidRPr="004D136C" w:rsidRDefault="00B66800" w:rsidP="00B66800">
      <w:pPr>
        <w:jc w:val="both"/>
        <w:rPr>
          <w:rFonts w:ascii="Arial" w:hAnsi="Arial" w:cs="Arial"/>
          <w:lang w:val="en-GB"/>
        </w:rPr>
      </w:pPr>
      <w:r w:rsidRPr="004D136C">
        <w:rPr>
          <w:rFonts w:ascii="Arial" w:hAnsi="Arial" w:cs="Arial"/>
          <w:lang w:val="en-GB"/>
        </w:rPr>
        <w:t>Detailed below is an extract of the budgeted amount and the actual expenditure per functional area, for the operational budget for a municipality for the year.  Included in the budget and expenditure for Budget and Treasury Office is a conditional grant for financial management improvement of R1,000.  The municipality only spent R200 on the conditional grant therefore R800 is still reflected as unspent. What amount will be reported as unauthorised expenditure:</w:t>
      </w:r>
    </w:p>
    <w:p w:rsidR="00B66800" w:rsidRPr="004D136C" w:rsidRDefault="00B66800" w:rsidP="00B66800">
      <w:pPr>
        <w:jc w:val="both"/>
        <w:rPr>
          <w:rFonts w:ascii="Arial" w:hAnsi="Arial" w:cs="Arial"/>
          <w:lang w:val="en-GB"/>
        </w:rPr>
      </w:pPr>
    </w:p>
    <w:tbl>
      <w:tblPr>
        <w:tblW w:w="90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341"/>
        <w:gridCol w:w="1558"/>
        <w:gridCol w:w="1558"/>
        <w:gridCol w:w="1558"/>
      </w:tblGrid>
      <w:tr w:rsidR="00B66800" w:rsidRPr="004D136C" w:rsidTr="00A7150F">
        <w:trPr>
          <w:trHeight w:hRule="exact" w:val="794"/>
        </w:trPr>
        <w:tc>
          <w:tcPr>
            <w:tcW w:w="2408" w:type="pct"/>
            <w:shd w:val="clear" w:color="auto" w:fill="4F81BD"/>
            <w:noWrap/>
          </w:tcPr>
          <w:p w:rsidR="00B66800" w:rsidRPr="004D136C" w:rsidRDefault="00B66800" w:rsidP="00B66800">
            <w:pPr>
              <w:jc w:val="both"/>
              <w:rPr>
                <w:rFonts w:ascii="Arial" w:hAnsi="Arial" w:cs="Arial"/>
                <w:i/>
                <w:iCs/>
                <w:lang w:val="en-ZA"/>
              </w:rPr>
            </w:pPr>
            <w:r w:rsidRPr="004D136C">
              <w:rPr>
                <w:rFonts w:ascii="Arial" w:hAnsi="Arial" w:cs="Arial"/>
                <w:i/>
                <w:iCs/>
                <w:lang w:val="en-ZA"/>
              </w:rPr>
              <w:t>Functional Area/Vote</w:t>
            </w:r>
          </w:p>
        </w:tc>
        <w:tc>
          <w:tcPr>
            <w:tcW w:w="864" w:type="pct"/>
            <w:shd w:val="clear" w:color="auto" w:fill="4F81BD"/>
            <w:noWrap/>
          </w:tcPr>
          <w:p w:rsidR="00B66800" w:rsidRPr="004D136C" w:rsidRDefault="00B66800" w:rsidP="00B66800">
            <w:pPr>
              <w:jc w:val="both"/>
              <w:rPr>
                <w:rFonts w:ascii="Arial" w:hAnsi="Arial" w:cs="Arial"/>
                <w:lang w:val="en-ZA"/>
              </w:rPr>
            </w:pPr>
            <w:r w:rsidRPr="004D136C">
              <w:rPr>
                <w:rFonts w:ascii="Arial" w:hAnsi="Arial" w:cs="Arial"/>
                <w:lang w:val="en-ZA"/>
              </w:rPr>
              <w:t>Budget Amount (after approved virements)</w:t>
            </w:r>
          </w:p>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p>
        </w:tc>
        <w:tc>
          <w:tcPr>
            <w:tcW w:w="864" w:type="pct"/>
            <w:shd w:val="clear" w:color="auto" w:fill="4F81BD"/>
            <w:noWrap/>
          </w:tcPr>
          <w:p w:rsidR="00B66800" w:rsidRPr="004D136C" w:rsidRDefault="00B66800" w:rsidP="00B66800">
            <w:pPr>
              <w:jc w:val="both"/>
              <w:rPr>
                <w:rFonts w:ascii="Arial" w:hAnsi="Arial" w:cs="Arial"/>
                <w:lang w:val="en-ZA"/>
              </w:rPr>
            </w:pPr>
            <w:r w:rsidRPr="004D136C">
              <w:rPr>
                <w:rFonts w:ascii="Arial" w:hAnsi="Arial" w:cs="Arial"/>
                <w:lang w:val="en-ZA"/>
              </w:rPr>
              <w:t>Actual Expenditure</w:t>
            </w:r>
          </w:p>
        </w:tc>
        <w:tc>
          <w:tcPr>
            <w:tcW w:w="864" w:type="pct"/>
            <w:shd w:val="clear" w:color="auto" w:fill="4F81BD"/>
            <w:noWrap/>
          </w:tcPr>
          <w:p w:rsidR="00B66800" w:rsidRPr="004D136C" w:rsidRDefault="00B66800" w:rsidP="00B66800">
            <w:pPr>
              <w:jc w:val="both"/>
              <w:rPr>
                <w:rFonts w:ascii="Arial" w:hAnsi="Arial" w:cs="Arial"/>
                <w:lang w:val="en-ZA"/>
              </w:rPr>
            </w:pPr>
            <w:r w:rsidRPr="004D136C">
              <w:rPr>
                <w:rFonts w:ascii="Arial" w:hAnsi="Arial" w:cs="Arial"/>
                <w:lang w:val="en-ZA"/>
              </w:rPr>
              <w:t>(Overspending)/ under spending</w:t>
            </w:r>
          </w:p>
        </w:tc>
      </w:tr>
      <w:tr w:rsidR="00B66800" w:rsidRPr="004D136C" w:rsidTr="00A7150F">
        <w:trPr>
          <w:trHeight w:hRule="exact" w:val="340"/>
        </w:trPr>
        <w:tc>
          <w:tcPr>
            <w:tcW w:w="2408" w:type="pct"/>
            <w:shd w:val="clear" w:color="auto" w:fill="auto"/>
            <w:noWrap/>
          </w:tcPr>
          <w:p w:rsidR="00B66800" w:rsidRPr="004D136C" w:rsidRDefault="00B66800" w:rsidP="00B66800">
            <w:pPr>
              <w:jc w:val="both"/>
              <w:rPr>
                <w:rFonts w:ascii="Arial" w:hAnsi="Arial" w:cs="Arial"/>
                <w:i/>
                <w:iCs/>
                <w:lang w:val="en-ZA"/>
              </w:rPr>
            </w:pP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Governance and administration</w:t>
            </w:r>
          </w:p>
        </w:tc>
        <w:tc>
          <w:tcPr>
            <w:tcW w:w="864" w:type="pct"/>
            <w:shd w:val="clear" w:color="auto" w:fill="auto"/>
            <w:noWrap/>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14,000</w:t>
            </w:r>
          </w:p>
        </w:tc>
        <w:tc>
          <w:tcPr>
            <w:tcW w:w="864" w:type="pct"/>
            <w:shd w:val="clear" w:color="auto" w:fill="auto"/>
            <w:noWrap/>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11,500</w:t>
            </w:r>
          </w:p>
        </w:tc>
        <w:tc>
          <w:tcPr>
            <w:tcW w:w="864" w:type="pct"/>
            <w:shd w:val="clear" w:color="auto" w:fill="auto"/>
            <w:noWrap/>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2,500</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Cs/>
                <w:lang w:val="en-ZA"/>
              </w:rPr>
            </w:pPr>
            <w:r w:rsidRPr="004D136C">
              <w:rPr>
                <w:rFonts w:ascii="Arial" w:hAnsi="Arial" w:cs="Arial"/>
                <w:bCs/>
                <w:lang w:val="en-ZA"/>
              </w:rPr>
              <w:t>Executive and council</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10,000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8,000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2,000</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Cs/>
                <w:lang w:val="en-ZA"/>
              </w:rPr>
            </w:pPr>
            <w:r w:rsidRPr="004D136C">
              <w:rPr>
                <w:rFonts w:ascii="Arial" w:hAnsi="Arial" w:cs="Arial"/>
                <w:b/>
                <w:bCs/>
                <w:lang w:val="en-ZA"/>
              </w:rPr>
              <w:t>Budget and Treasury office</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4,000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3,500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500</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 Expenditure - Standard</w:t>
            </w: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14,000</w:t>
            </w: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11,500</w:t>
            </w: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2,500</w:t>
            </w: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Calculation of unauthorised expenditure:</w:t>
      </w:r>
    </w:p>
    <w:tbl>
      <w:tblPr>
        <w:tblW w:w="90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341"/>
        <w:gridCol w:w="1558"/>
        <w:gridCol w:w="1558"/>
        <w:gridCol w:w="1558"/>
      </w:tblGrid>
      <w:tr w:rsidR="00B66800" w:rsidRPr="004D136C" w:rsidTr="00A7150F">
        <w:trPr>
          <w:trHeight w:hRule="exact" w:val="794"/>
        </w:trPr>
        <w:tc>
          <w:tcPr>
            <w:tcW w:w="2408" w:type="pct"/>
            <w:shd w:val="clear" w:color="auto" w:fill="4F81BD"/>
            <w:noWrap/>
          </w:tcPr>
          <w:p w:rsidR="00B66800" w:rsidRPr="004D136C" w:rsidRDefault="00B66800" w:rsidP="00B66800">
            <w:pPr>
              <w:jc w:val="both"/>
              <w:rPr>
                <w:rFonts w:ascii="Arial" w:hAnsi="Arial" w:cs="Arial"/>
                <w:i/>
                <w:iCs/>
                <w:lang w:val="en-ZA"/>
              </w:rPr>
            </w:pPr>
            <w:r w:rsidRPr="004D136C">
              <w:rPr>
                <w:rFonts w:ascii="Arial" w:hAnsi="Arial" w:cs="Arial"/>
                <w:i/>
                <w:iCs/>
                <w:lang w:val="en-ZA"/>
              </w:rPr>
              <w:t>Functional Area/Vote</w:t>
            </w:r>
          </w:p>
        </w:tc>
        <w:tc>
          <w:tcPr>
            <w:tcW w:w="864" w:type="pct"/>
            <w:shd w:val="clear" w:color="auto" w:fill="4F81BD"/>
            <w:noWrap/>
          </w:tcPr>
          <w:p w:rsidR="00B66800" w:rsidRPr="004D136C" w:rsidRDefault="00B66800" w:rsidP="00B66800">
            <w:pPr>
              <w:jc w:val="both"/>
              <w:rPr>
                <w:rFonts w:ascii="Arial" w:hAnsi="Arial" w:cs="Arial"/>
                <w:lang w:val="en-ZA"/>
              </w:rPr>
            </w:pPr>
            <w:r w:rsidRPr="004D136C">
              <w:rPr>
                <w:rFonts w:ascii="Arial" w:hAnsi="Arial" w:cs="Arial"/>
                <w:lang w:val="en-ZA"/>
              </w:rPr>
              <w:t>Budget Amount (after approved virements)</w:t>
            </w:r>
          </w:p>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p>
        </w:tc>
        <w:tc>
          <w:tcPr>
            <w:tcW w:w="864" w:type="pct"/>
            <w:shd w:val="clear" w:color="auto" w:fill="4F81BD"/>
            <w:noWrap/>
          </w:tcPr>
          <w:p w:rsidR="00B66800" w:rsidRPr="004D136C" w:rsidRDefault="00B66800" w:rsidP="00B66800">
            <w:pPr>
              <w:jc w:val="both"/>
              <w:rPr>
                <w:rFonts w:ascii="Arial" w:hAnsi="Arial" w:cs="Arial"/>
                <w:lang w:val="en-ZA"/>
              </w:rPr>
            </w:pPr>
            <w:r w:rsidRPr="004D136C">
              <w:rPr>
                <w:rFonts w:ascii="Arial" w:hAnsi="Arial" w:cs="Arial"/>
                <w:lang w:val="en-ZA"/>
              </w:rPr>
              <w:t>Actual Expenditure</w:t>
            </w:r>
          </w:p>
        </w:tc>
        <w:tc>
          <w:tcPr>
            <w:tcW w:w="864" w:type="pct"/>
            <w:shd w:val="clear" w:color="auto" w:fill="4F81BD"/>
            <w:noWrap/>
          </w:tcPr>
          <w:p w:rsidR="00B66800" w:rsidRPr="004D136C" w:rsidRDefault="00B66800" w:rsidP="00B66800">
            <w:pPr>
              <w:jc w:val="both"/>
              <w:rPr>
                <w:rFonts w:ascii="Arial" w:hAnsi="Arial" w:cs="Arial"/>
                <w:lang w:val="en-ZA"/>
              </w:rPr>
            </w:pPr>
            <w:r w:rsidRPr="004D136C">
              <w:rPr>
                <w:rFonts w:ascii="Arial" w:hAnsi="Arial" w:cs="Arial"/>
                <w:lang w:val="en-ZA"/>
              </w:rPr>
              <w:t>(Overspending)/ under spending</w:t>
            </w:r>
          </w:p>
        </w:tc>
      </w:tr>
      <w:tr w:rsidR="00B66800" w:rsidRPr="004D136C" w:rsidTr="00A7150F">
        <w:trPr>
          <w:trHeight w:hRule="exact" w:val="340"/>
        </w:trPr>
        <w:tc>
          <w:tcPr>
            <w:tcW w:w="2408" w:type="pct"/>
            <w:shd w:val="clear" w:color="auto" w:fill="auto"/>
            <w:noWrap/>
          </w:tcPr>
          <w:p w:rsidR="00B66800" w:rsidRPr="004D136C" w:rsidRDefault="00B66800" w:rsidP="00B66800">
            <w:pPr>
              <w:jc w:val="both"/>
              <w:rPr>
                <w:rFonts w:ascii="Arial" w:hAnsi="Arial" w:cs="Arial"/>
                <w:i/>
                <w:iCs/>
                <w:lang w:val="en-ZA"/>
              </w:rPr>
            </w:pP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c>
          <w:tcPr>
            <w:tcW w:w="864"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R</w:t>
            </w:r>
          </w:p>
        </w:tc>
      </w:tr>
      <w:tr w:rsidR="00B66800" w:rsidRPr="004D136C" w:rsidTr="00A7150F">
        <w:trPr>
          <w:trHeight w:hRule="exact" w:val="340"/>
        </w:trPr>
        <w:tc>
          <w:tcPr>
            <w:tcW w:w="2408" w:type="pct"/>
            <w:shd w:val="clear" w:color="auto" w:fill="auto"/>
            <w:noWrap/>
            <w:hideMark/>
          </w:tcPr>
          <w:p w:rsidR="00B66800" w:rsidRPr="004D136C" w:rsidRDefault="00B66800" w:rsidP="00B66800">
            <w:pPr>
              <w:jc w:val="both"/>
              <w:rPr>
                <w:rFonts w:ascii="Arial" w:hAnsi="Arial" w:cs="Arial"/>
                <w:bCs/>
                <w:lang w:val="en-ZA"/>
              </w:rPr>
            </w:pPr>
            <w:r w:rsidRPr="004D136C">
              <w:rPr>
                <w:rFonts w:ascii="Arial" w:hAnsi="Arial" w:cs="Arial"/>
                <w:b/>
                <w:bCs/>
                <w:lang w:val="en-ZA"/>
              </w:rPr>
              <w:t>Budget and Treasury office</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4,000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3,500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500</w:t>
            </w:r>
          </w:p>
        </w:tc>
      </w:tr>
      <w:tr w:rsidR="00B66800" w:rsidRPr="004D136C" w:rsidTr="00A7150F">
        <w:trPr>
          <w:trHeight w:hRule="exact" w:val="340"/>
        </w:trPr>
        <w:tc>
          <w:tcPr>
            <w:tcW w:w="2408" w:type="pct"/>
            <w:tcBorders>
              <w:top w:val="single" w:sz="8" w:space="0" w:color="4F81BD"/>
              <w:left w:val="single" w:sz="8" w:space="0" w:color="4F81BD"/>
              <w:bottom w:val="single" w:sz="8" w:space="0" w:color="4F81BD"/>
            </w:tcBorders>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Less conditional grant</w:t>
            </w:r>
          </w:p>
        </w:tc>
        <w:tc>
          <w:tcPr>
            <w:tcW w:w="864" w:type="pct"/>
            <w:tcBorders>
              <w:top w:val="single" w:sz="8" w:space="0" w:color="4F81BD"/>
              <w:bottom w:val="single" w:sz="8" w:space="0" w:color="4F81BD"/>
            </w:tcBorders>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(1,000)</w:t>
            </w:r>
          </w:p>
        </w:tc>
        <w:tc>
          <w:tcPr>
            <w:tcW w:w="864" w:type="pct"/>
            <w:tcBorders>
              <w:top w:val="single" w:sz="8" w:space="0" w:color="4F81BD"/>
              <w:bottom w:val="single" w:sz="8" w:space="0" w:color="4F81BD"/>
            </w:tcBorders>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(200)</w:t>
            </w:r>
          </w:p>
        </w:tc>
        <w:tc>
          <w:tcPr>
            <w:tcW w:w="864" w:type="pct"/>
            <w:tcBorders>
              <w:top w:val="single" w:sz="8" w:space="0" w:color="4F81BD"/>
              <w:bottom w:val="single" w:sz="8" w:space="0" w:color="4F81BD"/>
              <w:right w:val="single" w:sz="8" w:space="0" w:color="4F81BD"/>
            </w:tcBorders>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(800)</w:t>
            </w:r>
          </w:p>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2408" w:type="pct"/>
            <w:shd w:val="clear" w:color="auto" w:fill="auto"/>
            <w:noWrap/>
          </w:tcPr>
          <w:p w:rsidR="00B66800" w:rsidRPr="004D136C" w:rsidRDefault="00B66800" w:rsidP="00B66800">
            <w:pPr>
              <w:jc w:val="both"/>
              <w:rPr>
                <w:rFonts w:ascii="Arial" w:hAnsi="Arial" w:cs="Arial"/>
                <w:b/>
                <w:bCs/>
                <w:lang w:val="en-ZA"/>
              </w:rPr>
            </w:pPr>
            <w:r w:rsidRPr="004D136C">
              <w:rPr>
                <w:rFonts w:ascii="Arial" w:hAnsi="Arial" w:cs="Arial"/>
                <w:b/>
                <w:bCs/>
                <w:lang w:val="en-ZA"/>
              </w:rPr>
              <w:t>Amended allocations</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3,000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3,300</w:t>
            </w:r>
          </w:p>
        </w:tc>
        <w:tc>
          <w:tcPr>
            <w:tcW w:w="864" w:type="pct"/>
            <w:shd w:val="clear" w:color="auto" w:fill="auto"/>
            <w:noWrap/>
          </w:tcPr>
          <w:p w:rsidR="00B66800" w:rsidRPr="004D136C" w:rsidRDefault="00B66800" w:rsidP="00B66800">
            <w:pPr>
              <w:jc w:val="both"/>
              <w:rPr>
                <w:rFonts w:ascii="Arial" w:hAnsi="Arial" w:cs="Arial"/>
                <w:lang w:val="en-ZA"/>
              </w:rPr>
            </w:pPr>
            <w:r w:rsidRPr="004D136C">
              <w:rPr>
                <w:rFonts w:ascii="Arial" w:hAnsi="Arial" w:cs="Arial"/>
                <w:lang w:val="en-ZA"/>
              </w:rPr>
              <w:t>(300)</w:t>
            </w: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Therefore the unauthorised expenditure if R300.</w:t>
      </w:r>
    </w:p>
    <w:p w:rsidR="00B66800" w:rsidRPr="002B0B3B" w:rsidRDefault="00B66800" w:rsidP="00B66800">
      <w:pPr>
        <w:numPr>
          <w:ilvl w:val="1"/>
          <w:numId w:val="7"/>
        </w:numPr>
        <w:jc w:val="both"/>
        <w:rPr>
          <w:rFonts w:ascii="Arial" w:hAnsi="Arial" w:cs="Arial"/>
          <w:b/>
          <w:lang w:val="en-GB"/>
        </w:rPr>
      </w:pPr>
      <w:bookmarkStart w:id="11" w:name="_Toc373427069"/>
      <w:r w:rsidRPr="004D136C">
        <w:rPr>
          <w:rFonts w:ascii="Arial" w:hAnsi="Arial" w:cs="Arial"/>
          <w:b/>
          <w:lang w:val="en-GB"/>
        </w:rPr>
        <w:t>Business processes for unauthorised expenditure</w:t>
      </w:r>
      <w:bookmarkEnd w:id="11"/>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When an official discovers unauthorised expenditure, the official must immediately report such expenditure to the accounting officer, through the normal communication channels of the department.</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The accounting officer must investigate the unauthorised expenditure to determine if it meets the definition of unauthorised expenditure.</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 xml:space="preserve">If it meets the definition of unauthorised expenditure, the register must be updated. </w:t>
      </w:r>
    </w:p>
    <w:p w:rsidR="00B66800" w:rsidRPr="004D136C" w:rsidRDefault="00B66800" w:rsidP="00B66800">
      <w:pPr>
        <w:numPr>
          <w:ilvl w:val="0"/>
          <w:numId w:val="18"/>
        </w:numPr>
        <w:jc w:val="both"/>
        <w:rPr>
          <w:rFonts w:ascii="Arial" w:hAnsi="Arial" w:cs="Arial"/>
          <w:lang w:val="en-GB"/>
        </w:rPr>
      </w:pPr>
      <w:r w:rsidRPr="004D136C">
        <w:rPr>
          <w:rFonts w:ascii="Arial" w:hAnsi="Arial" w:cs="Arial"/>
          <w:lang w:val="en-GB"/>
        </w:rPr>
        <w:t xml:space="preserve">The incident must be investigated and the register must be updated with the outcome of the investigation.  </w:t>
      </w:r>
    </w:p>
    <w:p w:rsidR="00B66800" w:rsidRPr="004D136C" w:rsidRDefault="00B66800" w:rsidP="00B66800">
      <w:pPr>
        <w:jc w:val="both"/>
        <w:rPr>
          <w:rFonts w:ascii="Arial" w:hAnsi="Arial" w:cs="Arial"/>
          <w:lang w:val="en-GB"/>
        </w:rPr>
      </w:pP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 xml:space="preserve">Where unauthorised expenditure is discovered by the accounting officer he/she must immediately report in writing to the Mayor, MEC for </w:t>
      </w:r>
      <w:r w:rsidR="000A0F17">
        <w:rPr>
          <w:rFonts w:ascii="Arial" w:hAnsi="Arial" w:cs="Arial"/>
          <w:lang w:val="en-GB"/>
        </w:rPr>
        <w:t>Co-operative</w:t>
      </w:r>
      <w:r w:rsidRPr="004D136C">
        <w:rPr>
          <w:rFonts w:ascii="Arial" w:hAnsi="Arial" w:cs="Arial"/>
          <w:lang w:val="en-GB"/>
        </w:rPr>
        <w:t xml:space="preserve"> Governance and Traditional Affairs in the province and the Auditor General.  The following information must be reported:</w:t>
      </w:r>
    </w:p>
    <w:p w:rsidR="00B66800" w:rsidRPr="004D136C" w:rsidRDefault="00B66800" w:rsidP="00B66800">
      <w:pPr>
        <w:numPr>
          <w:ilvl w:val="1"/>
          <w:numId w:val="18"/>
        </w:numPr>
        <w:jc w:val="both"/>
        <w:rPr>
          <w:rFonts w:ascii="Arial" w:hAnsi="Arial" w:cs="Arial"/>
          <w:lang w:val="en-GB"/>
        </w:rPr>
      </w:pPr>
      <w:r w:rsidRPr="004D136C">
        <w:rPr>
          <w:rFonts w:ascii="Arial" w:hAnsi="Arial" w:cs="Arial"/>
          <w:lang w:val="en-GB"/>
        </w:rPr>
        <w:t>whether  any person is responsible or under investigation</w:t>
      </w:r>
    </w:p>
    <w:p w:rsidR="00B66800" w:rsidRPr="002B0B3B" w:rsidRDefault="00B66800" w:rsidP="00B66800">
      <w:pPr>
        <w:numPr>
          <w:ilvl w:val="1"/>
          <w:numId w:val="18"/>
        </w:numPr>
        <w:jc w:val="both"/>
        <w:rPr>
          <w:rFonts w:ascii="Arial" w:hAnsi="Arial" w:cs="Arial"/>
          <w:lang w:val="en-GB"/>
        </w:rPr>
      </w:pPr>
      <w:r w:rsidRPr="004D136C">
        <w:rPr>
          <w:rFonts w:ascii="Arial" w:hAnsi="Arial" w:cs="Arial"/>
          <w:lang w:val="en-GB"/>
        </w:rPr>
        <w:t>the steps taken to recover or rectify the expenditure and to prevent a recurrence of such expenditure</w:t>
      </w:r>
    </w:p>
    <w:p w:rsidR="00B66800" w:rsidRPr="002B0B3B" w:rsidRDefault="00B66800" w:rsidP="00B66800">
      <w:pPr>
        <w:numPr>
          <w:ilvl w:val="0"/>
          <w:numId w:val="18"/>
        </w:numPr>
        <w:jc w:val="both"/>
        <w:rPr>
          <w:rFonts w:ascii="Arial" w:hAnsi="Arial" w:cs="Arial"/>
          <w:lang w:val="en-ZA"/>
        </w:rPr>
      </w:pPr>
      <w:r w:rsidRPr="004D136C">
        <w:rPr>
          <w:rFonts w:ascii="Arial" w:hAnsi="Arial" w:cs="Arial"/>
          <w:lang w:val="en-GB"/>
        </w:rPr>
        <w:t>The accounting officer must submit a report to the Municipal Public Accounts Committee (MPAC) on unauthorised expenditure.</w:t>
      </w:r>
    </w:p>
    <w:p w:rsidR="00B66800" w:rsidRPr="002B0B3B" w:rsidRDefault="00B66800" w:rsidP="00B66800">
      <w:pPr>
        <w:numPr>
          <w:ilvl w:val="0"/>
          <w:numId w:val="18"/>
        </w:numPr>
        <w:jc w:val="both"/>
        <w:rPr>
          <w:rFonts w:ascii="Arial" w:hAnsi="Arial" w:cs="Arial"/>
          <w:lang w:val="en-ZA"/>
        </w:rPr>
      </w:pPr>
      <w:r w:rsidRPr="004D136C">
        <w:rPr>
          <w:rFonts w:ascii="Arial" w:hAnsi="Arial" w:cs="Arial"/>
          <w:lang w:val="en-GB"/>
        </w:rPr>
        <w:t>The MPAC will review the reasons for the unauthorised expenditure and make recommendations to Council.  MPAC may take a decision to appoint a Council Committee to conduct further investigations.  The Council Committee will report back to MPAC on their findings.  The composition of a Council Committee will vary from municipality to municipality.</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Based on the representations made by the MPAC, the Council will make the final decisions.</w:t>
      </w:r>
      <w:r w:rsidR="00B62BAF">
        <w:rPr>
          <w:rFonts w:ascii="Arial" w:hAnsi="Arial" w:cs="Arial"/>
          <w:lang w:val="en-GB"/>
        </w:rPr>
        <w:t xml:space="preserve"> The Speaker must ensure the submission of the MPAC report to council for consideration.</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The register for unauthorised expenditure must be updated with the decisions taken by the Council.</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 xml:space="preserve">If the unauthorised expenditure is approved, this must be accounted for in the adjusted budget process.  </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If the main adjusted budget process has passed then a special adjusted budget must be approved.</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 xml:space="preserve">If Council does not approve the unauthorised expenditure, the amounts must be recovered from officials responsible for the unauthorised expenditure. A debt must be raised for the amounts to be recovered.  </w:t>
      </w:r>
      <w:r w:rsidRPr="004D136C">
        <w:rPr>
          <w:rFonts w:ascii="Arial" w:hAnsi="Arial" w:cs="Arial"/>
          <w:lang w:val="en-ZA"/>
        </w:rPr>
        <w:t>If subsequently amounts are considered to be irrecoverable, these amounts must be approved in accordance with the municipality’s debt write off policy.</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The register must be updated for the outcomes of each investigation.</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 xml:space="preserve">The accounting officer must take the appropriate disciplinary action against the responsible official. </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During the financial year the relevant department head will be informed, in writing, by the chief financial officer if there is possible unauthorised expenditure to be incurred on the associated department’s budget. Should no attempt be made by the department head to institute remedial steps in conjunction with the chief financial officer then that department head will be held accountable for the unauthorised expenditure in terms of the MFMA.</w:t>
      </w:r>
    </w:p>
    <w:p w:rsidR="00B66800" w:rsidRPr="004D136C" w:rsidRDefault="00B66800" w:rsidP="00B66800">
      <w:pPr>
        <w:numPr>
          <w:ilvl w:val="0"/>
          <w:numId w:val="18"/>
        </w:numPr>
        <w:jc w:val="both"/>
        <w:rPr>
          <w:rFonts w:ascii="Arial" w:hAnsi="Arial" w:cs="Arial"/>
          <w:lang w:val="en-GB"/>
        </w:rPr>
      </w:pPr>
      <w:r w:rsidRPr="004D136C">
        <w:rPr>
          <w:rFonts w:ascii="Arial" w:hAnsi="Arial" w:cs="Arial"/>
          <w:lang w:val="en-GB"/>
        </w:rPr>
        <w:t xml:space="preserve">Only the Mayor may authorise expenditure </w:t>
      </w:r>
      <w:r w:rsidRPr="004D136C">
        <w:rPr>
          <w:rFonts w:ascii="Arial" w:hAnsi="Arial" w:cs="Arial"/>
          <w:lang w:val="en-ZA"/>
        </w:rPr>
        <w:t>in emergency or other exceptional circumstances unforeseeable and unavoidable expenditure for which no provision was made in an approved budget.</w:t>
      </w:r>
      <w:r w:rsidRPr="004D136C">
        <w:rPr>
          <w:rFonts w:ascii="Arial" w:hAnsi="Arial" w:cs="Arial"/>
          <w:lang w:val="en-GB"/>
        </w:rPr>
        <w:t xml:space="preserve"> </w:t>
      </w:r>
    </w:p>
    <w:p w:rsidR="00B66800" w:rsidRPr="004D136C" w:rsidRDefault="00B66800" w:rsidP="00B66800">
      <w:pPr>
        <w:jc w:val="both"/>
        <w:rPr>
          <w:rFonts w:ascii="Arial" w:hAnsi="Arial" w:cs="Arial"/>
          <w:lang w:val="en-GB"/>
        </w:rPr>
      </w:pPr>
    </w:p>
    <w:p w:rsidR="00B66800" w:rsidRPr="004D136C" w:rsidRDefault="00B66800" w:rsidP="00B66800">
      <w:pPr>
        <w:numPr>
          <w:ilvl w:val="0"/>
          <w:numId w:val="18"/>
        </w:numPr>
        <w:jc w:val="both"/>
        <w:rPr>
          <w:rFonts w:ascii="Arial" w:hAnsi="Arial" w:cs="Arial"/>
          <w:lang w:val="en-GB"/>
        </w:rPr>
      </w:pPr>
      <w:r w:rsidRPr="004D136C">
        <w:rPr>
          <w:rFonts w:ascii="Arial" w:hAnsi="Arial" w:cs="Arial"/>
          <w:lang w:val="en-GB"/>
        </w:rPr>
        <w:t>The amount of expenditure which may be approved as unforeseeable and unavoidable expenditure is  limited as follows:</w:t>
      </w:r>
    </w:p>
    <w:p w:rsidR="00B66800" w:rsidRPr="004D136C" w:rsidRDefault="00B66800" w:rsidP="00B66800">
      <w:pPr>
        <w:numPr>
          <w:ilvl w:val="0"/>
          <w:numId w:val="34"/>
        </w:numPr>
        <w:jc w:val="both"/>
        <w:rPr>
          <w:rFonts w:ascii="Arial" w:hAnsi="Arial" w:cs="Arial"/>
          <w:lang w:val="en-GB"/>
        </w:rPr>
      </w:pPr>
      <w:r w:rsidRPr="004D136C">
        <w:rPr>
          <w:rFonts w:ascii="Arial" w:hAnsi="Arial" w:cs="Arial"/>
          <w:lang w:val="en-GB"/>
        </w:rPr>
        <w:t xml:space="preserve"> 4 % of the municipality’s revenue, where the total revenue in the annual budget does not exceed R250,000,000,</w:t>
      </w:r>
    </w:p>
    <w:p w:rsidR="00B66800" w:rsidRPr="004D136C" w:rsidRDefault="00B66800" w:rsidP="00B66800">
      <w:pPr>
        <w:numPr>
          <w:ilvl w:val="0"/>
          <w:numId w:val="34"/>
        </w:numPr>
        <w:jc w:val="both"/>
        <w:rPr>
          <w:rFonts w:ascii="Arial" w:hAnsi="Arial" w:cs="Arial"/>
          <w:lang w:val="en-GB"/>
        </w:rPr>
      </w:pPr>
      <w:r w:rsidRPr="004D136C">
        <w:rPr>
          <w:rFonts w:ascii="Arial" w:hAnsi="Arial" w:cs="Arial"/>
          <w:lang w:val="en-GB"/>
        </w:rPr>
        <w:t xml:space="preserve">3 % of the municipality’s revenue, where the total revenue in the annual budget is greater than R250,000,000  but less than R500,000,000, and </w:t>
      </w:r>
    </w:p>
    <w:p w:rsidR="00B66800" w:rsidRPr="002B0B3B" w:rsidRDefault="00B66800" w:rsidP="00B66800">
      <w:pPr>
        <w:numPr>
          <w:ilvl w:val="0"/>
          <w:numId w:val="34"/>
        </w:numPr>
        <w:jc w:val="both"/>
        <w:rPr>
          <w:rFonts w:ascii="Arial" w:hAnsi="Arial" w:cs="Arial"/>
          <w:lang w:val="en-GB"/>
        </w:rPr>
      </w:pPr>
      <w:r w:rsidRPr="004D136C">
        <w:rPr>
          <w:rFonts w:ascii="Arial" w:hAnsi="Arial" w:cs="Arial"/>
          <w:lang w:val="en-GB"/>
        </w:rPr>
        <w:t xml:space="preserve">1 % of the municipality’s revenue, where the total revenue in the annual budget is greater than R500,000,000 </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Any amounts approved above these limits will be regarded as unauthorised expenditure.</w:t>
      </w:r>
    </w:p>
    <w:p w:rsidR="00B66800" w:rsidRPr="002B0B3B" w:rsidRDefault="00B66800" w:rsidP="00B66800">
      <w:pPr>
        <w:numPr>
          <w:ilvl w:val="0"/>
          <w:numId w:val="18"/>
        </w:numPr>
        <w:jc w:val="both"/>
        <w:rPr>
          <w:rFonts w:ascii="Arial" w:hAnsi="Arial" w:cs="Arial"/>
          <w:lang w:val="en-GB"/>
        </w:rPr>
      </w:pPr>
      <w:r w:rsidRPr="004D136C">
        <w:rPr>
          <w:rFonts w:ascii="Arial" w:hAnsi="Arial" w:cs="Arial"/>
          <w:lang w:val="en-GB"/>
        </w:rPr>
        <w:t>The amounts approved as unforeseen and unavoidable must be tabled with Council within 60 days of the expenditure being authorised by the Mayor, otherwise this will be regarded as unauthorised expenditure.</w:t>
      </w:r>
    </w:p>
    <w:p w:rsidR="00B66800" w:rsidRPr="004D136C" w:rsidRDefault="00B66800" w:rsidP="00B66800">
      <w:pPr>
        <w:numPr>
          <w:ilvl w:val="0"/>
          <w:numId w:val="18"/>
        </w:numPr>
        <w:jc w:val="both"/>
        <w:rPr>
          <w:rFonts w:ascii="Arial" w:hAnsi="Arial" w:cs="Arial"/>
          <w:lang w:val="en-GB"/>
        </w:rPr>
      </w:pPr>
      <w:r w:rsidRPr="004D136C">
        <w:rPr>
          <w:rFonts w:ascii="Arial" w:hAnsi="Arial" w:cs="Arial"/>
          <w:lang w:val="en-GB"/>
        </w:rPr>
        <w:t xml:space="preserve">Should a department head be required to proceed with a project that was not originally budgeted for there must be consultation with the chief financial officer and accounting officer to secure funding for the project </w:t>
      </w:r>
      <w:r w:rsidRPr="004D136C">
        <w:rPr>
          <w:rFonts w:ascii="Arial" w:hAnsi="Arial" w:cs="Arial"/>
          <w:b/>
          <w:u w:val="single"/>
          <w:lang w:val="en-GB"/>
        </w:rPr>
        <w:t>PRIOR</w:t>
      </w:r>
      <w:r w:rsidRPr="004D136C">
        <w:rPr>
          <w:rFonts w:ascii="Arial" w:hAnsi="Arial" w:cs="Arial"/>
          <w:lang w:val="en-GB"/>
        </w:rPr>
        <w:t xml:space="preserve"> to incurring the expenditure.</w:t>
      </w:r>
    </w:p>
    <w:p w:rsidR="00B66800" w:rsidRPr="004D136C" w:rsidRDefault="00B66800" w:rsidP="00B66800">
      <w:pPr>
        <w:jc w:val="both"/>
        <w:rPr>
          <w:rFonts w:ascii="Arial" w:hAnsi="Arial" w:cs="Arial"/>
          <w:lang w:val="en-ZA"/>
        </w:rPr>
      </w:pPr>
    </w:p>
    <w:p w:rsidR="00B66800" w:rsidRPr="002B0B3B" w:rsidRDefault="00B66800" w:rsidP="00B66800">
      <w:pPr>
        <w:numPr>
          <w:ilvl w:val="1"/>
          <w:numId w:val="7"/>
        </w:numPr>
        <w:jc w:val="both"/>
        <w:rPr>
          <w:rFonts w:ascii="Arial" w:hAnsi="Arial" w:cs="Arial"/>
          <w:b/>
          <w:lang w:val="en-GB"/>
        </w:rPr>
      </w:pPr>
      <w:bookmarkStart w:id="12" w:name="_Toc373427070"/>
      <w:r w:rsidRPr="004D136C">
        <w:rPr>
          <w:rFonts w:ascii="Arial" w:hAnsi="Arial" w:cs="Arial"/>
          <w:b/>
          <w:lang w:val="en-GB"/>
        </w:rPr>
        <w:t>Key controls to prevent unauthorised expenditure</w:t>
      </w:r>
      <w:bookmarkEnd w:id="12"/>
    </w:p>
    <w:p w:rsidR="00B66800" w:rsidRPr="002B0B3B" w:rsidRDefault="00B66800" w:rsidP="00B66800">
      <w:pPr>
        <w:numPr>
          <w:ilvl w:val="0"/>
          <w:numId w:val="9"/>
        </w:numPr>
        <w:jc w:val="both"/>
        <w:rPr>
          <w:rFonts w:ascii="Arial" w:hAnsi="Arial" w:cs="Arial"/>
          <w:lang w:val="en-ZA"/>
        </w:rPr>
      </w:pPr>
      <w:r w:rsidRPr="004D136C">
        <w:rPr>
          <w:rFonts w:ascii="Arial" w:hAnsi="Arial" w:cs="Arial"/>
          <w:lang w:val="en-ZA"/>
        </w:rPr>
        <w:t>Transactions are only processed once the delegated officials have checked the need and relevancy of such expenditure to the municipality.</w:t>
      </w:r>
    </w:p>
    <w:p w:rsidR="00B66800" w:rsidRPr="002B0B3B" w:rsidRDefault="00B66800" w:rsidP="00B66800">
      <w:pPr>
        <w:numPr>
          <w:ilvl w:val="0"/>
          <w:numId w:val="9"/>
        </w:numPr>
        <w:jc w:val="both"/>
        <w:rPr>
          <w:rFonts w:ascii="Arial" w:hAnsi="Arial" w:cs="Arial"/>
          <w:lang w:val="en-ZA"/>
        </w:rPr>
      </w:pPr>
      <w:r w:rsidRPr="004D136C">
        <w:rPr>
          <w:rFonts w:ascii="Arial" w:hAnsi="Arial" w:cs="Arial"/>
          <w:lang w:val="en-ZA"/>
        </w:rPr>
        <w:t>Goods and services must only be procured if the relevant department head confirms in writing that funds are available and that the purpose for which goods and services will be used is in accordance with the purpose of the budget.</w:t>
      </w:r>
    </w:p>
    <w:p w:rsidR="00B66800" w:rsidRPr="002B0B3B" w:rsidRDefault="00B66800" w:rsidP="00B66800">
      <w:pPr>
        <w:numPr>
          <w:ilvl w:val="0"/>
          <w:numId w:val="9"/>
        </w:numPr>
        <w:jc w:val="both"/>
        <w:rPr>
          <w:rFonts w:ascii="Arial" w:hAnsi="Arial" w:cs="Arial"/>
          <w:lang w:val="en-ZA"/>
        </w:rPr>
      </w:pPr>
      <w:r w:rsidRPr="004D136C">
        <w:rPr>
          <w:rFonts w:ascii="Arial" w:hAnsi="Arial" w:cs="Arial"/>
          <w:lang w:val="en-ZA"/>
        </w:rPr>
        <w:t>If funds have not been budgeted for, ensure that the necessary approvals have been obtained and the appropriate virements are completed in accordance with the municipality’s virements policy.</w:t>
      </w:r>
    </w:p>
    <w:p w:rsidR="00B66800" w:rsidRPr="002B0B3B" w:rsidRDefault="00B66800" w:rsidP="00B66800">
      <w:pPr>
        <w:numPr>
          <w:ilvl w:val="0"/>
          <w:numId w:val="9"/>
        </w:numPr>
        <w:jc w:val="both"/>
        <w:rPr>
          <w:rFonts w:ascii="Arial" w:hAnsi="Arial" w:cs="Arial"/>
          <w:lang w:val="en-ZA"/>
        </w:rPr>
      </w:pPr>
      <w:r w:rsidRPr="004D136C">
        <w:rPr>
          <w:rFonts w:ascii="Arial" w:hAnsi="Arial" w:cs="Arial"/>
          <w:lang w:val="en-ZA"/>
        </w:rPr>
        <w:t>Monthly monitoring of actual expenditure and projections for the remainder of the year in comparison to the budget to prevent overspending on the budget.</w:t>
      </w:r>
    </w:p>
    <w:p w:rsidR="00B66800" w:rsidRPr="002B0B3B" w:rsidRDefault="00B66800" w:rsidP="00B66800">
      <w:pPr>
        <w:numPr>
          <w:ilvl w:val="1"/>
          <w:numId w:val="7"/>
        </w:numPr>
        <w:jc w:val="both"/>
        <w:rPr>
          <w:rFonts w:ascii="Arial" w:hAnsi="Arial" w:cs="Arial"/>
          <w:b/>
          <w:lang w:val="en-GB"/>
        </w:rPr>
      </w:pPr>
      <w:bookmarkStart w:id="13" w:name="_Toc373427071"/>
      <w:r w:rsidRPr="004D136C">
        <w:rPr>
          <w:rFonts w:ascii="Arial" w:hAnsi="Arial" w:cs="Arial"/>
          <w:b/>
          <w:lang w:val="en-GB"/>
        </w:rPr>
        <w:t>Approval of unauthorised expenditure</w:t>
      </w:r>
      <w:bookmarkEnd w:id="13"/>
    </w:p>
    <w:p w:rsidR="00B66800" w:rsidRPr="002B0B3B" w:rsidRDefault="00B66800" w:rsidP="00B66800">
      <w:pPr>
        <w:numPr>
          <w:ilvl w:val="0"/>
          <w:numId w:val="29"/>
        </w:numPr>
        <w:jc w:val="both"/>
        <w:rPr>
          <w:rFonts w:ascii="Arial" w:hAnsi="Arial" w:cs="Arial"/>
          <w:lang w:val="en-ZA"/>
        </w:rPr>
      </w:pPr>
      <w:r w:rsidRPr="004D136C">
        <w:rPr>
          <w:rFonts w:ascii="Arial" w:hAnsi="Arial" w:cs="Arial"/>
          <w:lang w:val="en-ZA"/>
        </w:rPr>
        <w:t>Only the council may authorise unauthorised expenditure.</w:t>
      </w:r>
    </w:p>
    <w:p w:rsidR="00B66800" w:rsidRPr="004D136C" w:rsidRDefault="00B66800" w:rsidP="00B66800">
      <w:pPr>
        <w:numPr>
          <w:ilvl w:val="0"/>
          <w:numId w:val="29"/>
        </w:numPr>
        <w:jc w:val="both"/>
        <w:rPr>
          <w:rFonts w:ascii="Arial" w:hAnsi="Arial" w:cs="Arial"/>
          <w:lang w:val="en-ZA"/>
        </w:rPr>
      </w:pPr>
      <w:r w:rsidRPr="004D136C">
        <w:rPr>
          <w:rFonts w:ascii="Arial" w:hAnsi="Arial" w:cs="Arial"/>
          <w:lang w:val="en-ZA"/>
        </w:rPr>
        <w:t>Council must consider the following factors when authorising unauthorised expenditure:</w:t>
      </w:r>
    </w:p>
    <w:p w:rsidR="00B66800" w:rsidRPr="004D136C" w:rsidRDefault="00B66800" w:rsidP="00B66800">
      <w:pPr>
        <w:numPr>
          <w:ilvl w:val="0"/>
          <w:numId w:val="31"/>
        </w:numPr>
        <w:jc w:val="both"/>
        <w:rPr>
          <w:rFonts w:ascii="Arial" w:hAnsi="Arial" w:cs="Arial"/>
          <w:lang w:val="en-ZA"/>
        </w:rPr>
      </w:pPr>
      <w:r w:rsidRPr="004D136C">
        <w:rPr>
          <w:rFonts w:ascii="Arial" w:hAnsi="Arial" w:cs="Arial"/>
          <w:lang w:val="en-ZA"/>
        </w:rPr>
        <w:t>The nature, extent, grounds and value of the unauthorised expenditure,</w:t>
      </w:r>
    </w:p>
    <w:p w:rsidR="00B66800" w:rsidRPr="004D136C" w:rsidRDefault="00B66800" w:rsidP="00B66800">
      <w:pPr>
        <w:numPr>
          <w:ilvl w:val="0"/>
          <w:numId w:val="31"/>
        </w:numPr>
        <w:jc w:val="both"/>
        <w:rPr>
          <w:rFonts w:ascii="Arial" w:hAnsi="Arial" w:cs="Arial"/>
          <w:lang w:val="en-ZA"/>
        </w:rPr>
      </w:pPr>
      <w:r w:rsidRPr="004D136C">
        <w:rPr>
          <w:rFonts w:ascii="Arial" w:hAnsi="Arial" w:cs="Arial"/>
          <w:lang w:val="en-ZA"/>
        </w:rPr>
        <w:t>Has it been established whether the accounting officer or official or public office bearer that made, permitted or authorised the unauthorised expenditure acted deliberately or in a negligent or grossly negligent manner,</w:t>
      </w:r>
    </w:p>
    <w:p w:rsidR="00B66800" w:rsidRPr="004D136C" w:rsidRDefault="00B66800" w:rsidP="00B66800">
      <w:pPr>
        <w:numPr>
          <w:ilvl w:val="0"/>
          <w:numId w:val="31"/>
        </w:numPr>
        <w:jc w:val="both"/>
        <w:rPr>
          <w:rFonts w:ascii="Arial" w:hAnsi="Arial" w:cs="Arial"/>
          <w:lang w:val="en-ZA"/>
        </w:rPr>
      </w:pPr>
      <w:r w:rsidRPr="004D136C">
        <w:rPr>
          <w:rFonts w:ascii="Arial" w:hAnsi="Arial" w:cs="Arial"/>
          <w:lang w:val="en-ZA"/>
        </w:rPr>
        <w:t xml:space="preserve">Has the accounting officer informed Council, the mayor or the executive committee that a particular decision would result in an unauthorised expenditure, </w:t>
      </w:r>
    </w:p>
    <w:p w:rsidR="00B66800" w:rsidRPr="004D136C" w:rsidRDefault="00B66800" w:rsidP="00B66800">
      <w:pPr>
        <w:numPr>
          <w:ilvl w:val="0"/>
          <w:numId w:val="31"/>
        </w:numPr>
        <w:jc w:val="both"/>
        <w:rPr>
          <w:rFonts w:ascii="Arial" w:hAnsi="Arial" w:cs="Arial"/>
          <w:lang w:val="en-ZA"/>
        </w:rPr>
      </w:pPr>
      <w:r w:rsidRPr="004D136C">
        <w:rPr>
          <w:rFonts w:ascii="Arial" w:hAnsi="Arial" w:cs="Arial"/>
          <w:lang w:val="en-ZA"/>
        </w:rPr>
        <w:t xml:space="preserve">Are there good grounds shown as to why unauthorised expenditure should be authorised? For example: </w:t>
      </w:r>
    </w:p>
    <w:p w:rsidR="00B66800" w:rsidRPr="004D136C" w:rsidRDefault="00B66800" w:rsidP="00B66800">
      <w:pPr>
        <w:numPr>
          <w:ilvl w:val="0"/>
          <w:numId w:val="32"/>
        </w:numPr>
        <w:jc w:val="both"/>
        <w:rPr>
          <w:rFonts w:ascii="Arial" w:hAnsi="Arial" w:cs="Arial"/>
          <w:lang w:val="en-ZA"/>
        </w:rPr>
      </w:pPr>
      <w:r w:rsidRPr="004D136C">
        <w:rPr>
          <w:rFonts w:ascii="Arial" w:hAnsi="Arial" w:cs="Arial"/>
          <w:lang w:val="en-ZA"/>
        </w:rPr>
        <w:t xml:space="preserve">the mayor, accounting officer or official was acting in the best interests of the municipality and the local community by making and permitting unauthorised expenditure; </w:t>
      </w:r>
    </w:p>
    <w:p w:rsidR="00B66800" w:rsidRPr="004D136C" w:rsidRDefault="00B66800" w:rsidP="00B66800">
      <w:pPr>
        <w:numPr>
          <w:ilvl w:val="0"/>
          <w:numId w:val="32"/>
        </w:numPr>
        <w:jc w:val="both"/>
        <w:rPr>
          <w:rFonts w:ascii="Arial" w:hAnsi="Arial" w:cs="Arial"/>
          <w:lang w:val="en-ZA"/>
        </w:rPr>
      </w:pPr>
      <w:r w:rsidRPr="004D136C">
        <w:rPr>
          <w:rFonts w:ascii="Arial" w:hAnsi="Arial" w:cs="Arial"/>
          <w:lang w:val="en-ZA"/>
        </w:rPr>
        <w:t xml:space="preserve">the mayor, accounting officer or official was acting in good faith when making and permitting unauthorised expenditure; and </w:t>
      </w:r>
    </w:p>
    <w:p w:rsidR="00B66800" w:rsidRPr="004D136C" w:rsidRDefault="00B66800" w:rsidP="00B66800">
      <w:pPr>
        <w:numPr>
          <w:ilvl w:val="0"/>
          <w:numId w:val="32"/>
        </w:numPr>
        <w:jc w:val="both"/>
        <w:rPr>
          <w:rFonts w:ascii="Arial" w:hAnsi="Arial" w:cs="Arial"/>
          <w:lang w:val="en-ZA"/>
        </w:rPr>
      </w:pPr>
      <w:r w:rsidRPr="004D136C">
        <w:rPr>
          <w:rFonts w:ascii="Arial" w:hAnsi="Arial" w:cs="Arial"/>
          <w:lang w:val="en-ZA"/>
        </w:rPr>
        <w:t xml:space="preserve">the municipality has not suffered any material loss as a result of the action. </w:t>
      </w:r>
    </w:p>
    <w:p w:rsidR="00B66800" w:rsidRPr="004D136C" w:rsidRDefault="00B66800" w:rsidP="00B66800">
      <w:pPr>
        <w:numPr>
          <w:ilvl w:val="0"/>
          <w:numId w:val="32"/>
        </w:numPr>
        <w:jc w:val="both"/>
        <w:rPr>
          <w:rFonts w:ascii="Arial" w:hAnsi="Arial" w:cs="Arial"/>
          <w:lang w:val="en-ZA"/>
        </w:rPr>
      </w:pPr>
      <w:r w:rsidRPr="004D136C">
        <w:rPr>
          <w:rFonts w:ascii="Arial" w:hAnsi="Arial" w:cs="Arial"/>
          <w:lang w:val="en-ZA"/>
        </w:rPr>
        <w:t>The measures already taken to recover the expenditure,</w:t>
      </w:r>
    </w:p>
    <w:p w:rsidR="00B66800" w:rsidRPr="002B0B3B" w:rsidRDefault="00B66800" w:rsidP="00B66800">
      <w:pPr>
        <w:numPr>
          <w:ilvl w:val="0"/>
          <w:numId w:val="32"/>
        </w:numPr>
        <w:jc w:val="both"/>
        <w:rPr>
          <w:rFonts w:ascii="Arial" w:hAnsi="Arial" w:cs="Arial"/>
          <w:lang w:val="en-ZA"/>
        </w:rPr>
      </w:pPr>
      <w:r w:rsidRPr="004D136C">
        <w:rPr>
          <w:rFonts w:ascii="Arial" w:hAnsi="Arial" w:cs="Arial"/>
          <w:lang w:val="en-ZA"/>
        </w:rPr>
        <w:t>The cost of the measures to recover the expenditure.</w:t>
      </w:r>
    </w:p>
    <w:p w:rsidR="00B66800" w:rsidRPr="004D136C" w:rsidRDefault="00B66800" w:rsidP="00B66800">
      <w:pPr>
        <w:numPr>
          <w:ilvl w:val="0"/>
          <w:numId w:val="29"/>
        </w:numPr>
        <w:jc w:val="both"/>
        <w:rPr>
          <w:rFonts w:ascii="Arial" w:hAnsi="Arial" w:cs="Arial"/>
          <w:lang w:val="en-ZA"/>
        </w:rPr>
      </w:pPr>
      <w:r w:rsidRPr="004D136C">
        <w:rPr>
          <w:rFonts w:ascii="Arial" w:hAnsi="Arial" w:cs="Arial"/>
          <w:lang w:val="en-ZA"/>
        </w:rPr>
        <w:t>The mayor may authorise unforeseen and unavoidable expenditure if failure to authorise such expenditure may:</w:t>
      </w:r>
    </w:p>
    <w:p w:rsidR="00B66800" w:rsidRPr="004D136C" w:rsidRDefault="00B66800" w:rsidP="00B66800">
      <w:pPr>
        <w:numPr>
          <w:ilvl w:val="1"/>
          <w:numId w:val="35"/>
        </w:numPr>
        <w:jc w:val="both"/>
        <w:rPr>
          <w:rFonts w:ascii="Arial" w:hAnsi="Arial" w:cs="Arial"/>
          <w:lang w:val="en-ZA"/>
        </w:rPr>
      </w:pPr>
      <w:r w:rsidRPr="004D136C">
        <w:rPr>
          <w:rFonts w:ascii="Arial" w:hAnsi="Arial" w:cs="Arial"/>
          <w:lang w:val="en-ZA"/>
        </w:rPr>
        <w:t>result in significant financial loss for the municipality,</w:t>
      </w:r>
    </w:p>
    <w:p w:rsidR="00B66800" w:rsidRPr="004D136C" w:rsidRDefault="00B66800" w:rsidP="00B66800">
      <w:pPr>
        <w:numPr>
          <w:ilvl w:val="1"/>
          <w:numId w:val="35"/>
        </w:numPr>
        <w:jc w:val="both"/>
        <w:rPr>
          <w:rFonts w:ascii="Arial" w:hAnsi="Arial" w:cs="Arial"/>
          <w:lang w:val="en-ZA"/>
        </w:rPr>
      </w:pPr>
      <w:r w:rsidRPr="004D136C">
        <w:rPr>
          <w:rFonts w:ascii="Arial" w:hAnsi="Arial" w:cs="Arial"/>
          <w:lang w:val="en-ZA"/>
        </w:rPr>
        <w:t>cause a disruption or suspension, or a serious threat to the continuation, of a basic municipal service;</w:t>
      </w:r>
    </w:p>
    <w:p w:rsidR="00B66800" w:rsidRPr="004D136C" w:rsidRDefault="00B66800" w:rsidP="00B66800">
      <w:pPr>
        <w:numPr>
          <w:ilvl w:val="1"/>
          <w:numId w:val="35"/>
        </w:numPr>
        <w:jc w:val="both"/>
        <w:rPr>
          <w:rFonts w:ascii="Arial" w:hAnsi="Arial" w:cs="Arial"/>
          <w:lang w:val="en-ZA"/>
        </w:rPr>
      </w:pPr>
      <w:r w:rsidRPr="004D136C">
        <w:rPr>
          <w:rFonts w:ascii="Arial" w:hAnsi="Arial" w:cs="Arial"/>
          <w:lang w:val="en-ZA"/>
        </w:rPr>
        <w:t>lead to loss of life or serious injury or significant damage to property or</w:t>
      </w:r>
    </w:p>
    <w:p w:rsidR="00B66800" w:rsidRPr="002B0B3B" w:rsidRDefault="00B66800" w:rsidP="00B66800">
      <w:pPr>
        <w:numPr>
          <w:ilvl w:val="1"/>
          <w:numId w:val="35"/>
        </w:numPr>
        <w:jc w:val="both"/>
        <w:rPr>
          <w:rFonts w:ascii="Arial" w:hAnsi="Arial" w:cs="Arial"/>
          <w:lang w:val="en-ZA"/>
        </w:rPr>
      </w:pPr>
      <w:r w:rsidRPr="004D136C">
        <w:rPr>
          <w:rFonts w:ascii="Arial" w:hAnsi="Arial" w:cs="Arial"/>
          <w:lang w:val="en-ZA"/>
        </w:rPr>
        <w:t>obstruct the municipality from instituting or defending legal proceedings on an urgent basis.</w:t>
      </w:r>
    </w:p>
    <w:p w:rsidR="00B66800" w:rsidRPr="004D136C" w:rsidRDefault="00B66800" w:rsidP="00B66800">
      <w:pPr>
        <w:numPr>
          <w:ilvl w:val="0"/>
          <w:numId w:val="29"/>
        </w:numPr>
        <w:jc w:val="both"/>
        <w:rPr>
          <w:rFonts w:ascii="Arial" w:hAnsi="Arial" w:cs="Arial"/>
          <w:lang w:val="en-ZA"/>
        </w:rPr>
      </w:pPr>
      <w:r w:rsidRPr="004D136C">
        <w:rPr>
          <w:rFonts w:ascii="Arial" w:hAnsi="Arial" w:cs="Arial"/>
          <w:lang w:val="en-ZA"/>
        </w:rPr>
        <w:t>The mayor may not authorise unforeseen and unavoidable expenditure if the expenditure is required for:</w:t>
      </w:r>
    </w:p>
    <w:p w:rsidR="00B66800" w:rsidRPr="004D136C" w:rsidRDefault="00B66800" w:rsidP="00B66800">
      <w:pPr>
        <w:numPr>
          <w:ilvl w:val="1"/>
          <w:numId w:val="36"/>
        </w:numPr>
        <w:jc w:val="both"/>
        <w:rPr>
          <w:rFonts w:ascii="Arial" w:hAnsi="Arial" w:cs="Arial"/>
          <w:lang w:val="en-ZA"/>
        </w:rPr>
      </w:pPr>
      <w:r w:rsidRPr="004D136C">
        <w:rPr>
          <w:rFonts w:ascii="Arial" w:hAnsi="Arial" w:cs="Arial"/>
          <w:lang w:val="en-ZA"/>
        </w:rPr>
        <w:t>price increases for goods and services</w:t>
      </w:r>
    </w:p>
    <w:p w:rsidR="00B66800" w:rsidRPr="004D136C" w:rsidRDefault="00B66800" w:rsidP="00B66800">
      <w:pPr>
        <w:numPr>
          <w:ilvl w:val="1"/>
          <w:numId w:val="36"/>
        </w:numPr>
        <w:jc w:val="both"/>
        <w:rPr>
          <w:rFonts w:ascii="Arial" w:hAnsi="Arial" w:cs="Arial"/>
          <w:lang w:val="en-ZA"/>
        </w:rPr>
      </w:pPr>
      <w:r w:rsidRPr="004D136C">
        <w:rPr>
          <w:rFonts w:ascii="Arial" w:hAnsi="Arial" w:cs="Arial"/>
          <w:lang w:val="en-ZA"/>
        </w:rPr>
        <w:t>new or an extension of municipal services/functions</w:t>
      </w:r>
    </w:p>
    <w:p w:rsidR="00B66800" w:rsidRPr="004D136C" w:rsidRDefault="00B66800" w:rsidP="00B66800">
      <w:pPr>
        <w:numPr>
          <w:ilvl w:val="1"/>
          <w:numId w:val="36"/>
        </w:numPr>
        <w:jc w:val="both"/>
        <w:rPr>
          <w:rFonts w:ascii="Arial" w:hAnsi="Arial" w:cs="Arial"/>
          <w:lang w:val="en-ZA"/>
        </w:rPr>
      </w:pPr>
      <w:r w:rsidRPr="004D136C">
        <w:rPr>
          <w:rFonts w:ascii="Arial" w:hAnsi="Arial" w:cs="Arial"/>
          <w:lang w:val="en-ZA"/>
        </w:rPr>
        <w:t>appointment of personnel</w:t>
      </w:r>
    </w:p>
    <w:p w:rsidR="00B66800" w:rsidRPr="004D136C" w:rsidRDefault="00B66800" w:rsidP="00B66800">
      <w:pPr>
        <w:numPr>
          <w:ilvl w:val="1"/>
          <w:numId w:val="36"/>
        </w:numPr>
        <w:jc w:val="both"/>
        <w:rPr>
          <w:rFonts w:ascii="Arial" w:hAnsi="Arial" w:cs="Arial"/>
          <w:lang w:val="en-ZA"/>
        </w:rPr>
      </w:pPr>
      <w:r w:rsidRPr="004D136C">
        <w:rPr>
          <w:rFonts w:ascii="Arial" w:hAnsi="Arial" w:cs="Arial"/>
          <w:lang w:val="en-ZA"/>
        </w:rPr>
        <w:t>allocating discretionary appropriations to any vote</w:t>
      </w:r>
    </w:p>
    <w:p w:rsidR="00B66800" w:rsidRPr="002B0B3B" w:rsidRDefault="00B66800" w:rsidP="00B66800">
      <w:pPr>
        <w:numPr>
          <w:ilvl w:val="1"/>
          <w:numId w:val="36"/>
        </w:numPr>
        <w:jc w:val="both"/>
        <w:rPr>
          <w:rFonts w:ascii="Arial" w:hAnsi="Arial" w:cs="Arial"/>
          <w:lang w:val="en-ZA"/>
        </w:rPr>
      </w:pPr>
      <w:r w:rsidRPr="004D136C">
        <w:rPr>
          <w:rFonts w:ascii="Arial" w:hAnsi="Arial" w:cs="Arial"/>
          <w:lang w:val="en-ZA"/>
        </w:rPr>
        <w:t>the ratification of irregular or fruitless and wasteful expenditure</w:t>
      </w:r>
    </w:p>
    <w:p w:rsidR="00B66800" w:rsidRPr="002B0B3B" w:rsidRDefault="00B66800" w:rsidP="00B66800">
      <w:pPr>
        <w:numPr>
          <w:ilvl w:val="0"/>
          <w:numId w:val="29"/>
        </w:numPr>
        <w:jc w:val="both"/>
        <w:rPr>
          <w:rFonts w:ascii="Arial" w:hAnsi="Arial" w:cs="Arial"/>
          <w:lang w:val="en-ZA"/>
        </w:rPr>
      </w:pPr>
      <w:r w:rsidRPr="004D136C">
        <w:rPr>
          <w:rFonts w:ascii="Arial" w:hAnsi="Arial" w:cs="Arial"/>
          <w:lang w:val="en-ZA"/>
        </w:rPr>
        <w:t>Council must approve the unauthorised expenditure through an adjustment budget that is approved by the municipal council. The 3 different adjustment estimates as follows:</w:t>
      </w:r>
    </w:p>
    <w:p w:rsidR="00B66800" w:rsidRPr="004D136C" w:rsidRDefault="00B66800" w:rsidP="00B66800">
      <w:pPr>
        <w:jc w:val="both"/>
        <w:rPr>
          <w:rFonts w:ascii="Arial" w:hAnsi="Arial" w:cs="Arial"/>
          <w:lang w:val="en-ZA"/>
        </w:rPr>
      </w:pPr>
      <w:r w:rsidRPr="004D136C">
        <w:rPr>
          <w:rFonts w:ascii="Arial" w:hAnsi="Arial" w:cs="Arial"/>
          <w:b/>
          <w:bCs/>
          <w:i/>
          <w:iCs/>
          <w:lang w:val="en-ZA"/>
        </w:rPr>
        <w:t>Adjustments budget for unforeseen and unavoidable expenditure</w:t>
      </w:r>
      <w:r w:rsidRPr="004D136C">
        <w:rPr>
          <w:rFonts w:ascii="Arial" w:hAnsi="Arial" w:cs="Arial"/>
          <w:lang w:val="en-ZA"/>
        </w:rPr>
        <w:t>:</w:t>
      </w:r>
    </w:p>
    <w:p w:rsidR="00B66800" w:rsidRPr="002B0B3B" w:rsidRDefault="00B66800" w:rsidP="00B66800">
      <w:pPr>
        <w:jc w:val="both"/>
        <w:rPr>
          <w:rFonts w:ascii="Arial" w:hAnsi="Arial" w:cs="Arial"/>
          <w:lang w:val="en-ZA"/>
        </w:rPr>
      </w:pPr>
      <w:r w:rsidRPr="004D136C">
        <w:rPr>
          <w:rFonts w:ascii="Arial" w:hAnsi="Arial" w:cs="Arial"/>
          <w:lang w:val="en-ZA"/>
        </w:rPr>
        <w:t xml:space="preserve">An adjustments budget to allow council to provide </w:t>
      </w:r>
      <w:r w:rsidRPr="004D136C">
        <w:rPr>
          <w:rFonts w:ascii="Arial" w:hAnsi="Arial" w:cs="Arial"/>
          <w:i/>
          <w:iCs/>
          <w:lang w:val="en-ZA"/>
        </w:rPr>
        <w:t xml:space="preserve">ex post </w:t>
      </w:r>
      <w:r w:rsidRPr="004D136C">
        <w:rPr>
          <w:rFonts w:ascii="Arial" w:hAnsi="Arial" w:cs="Arial"/>
          <w:lang w:val="en-ZA"/>
        </w:rPr>
        <w:t>authorisation for unforeseen and unavoidable expenditure that was authorised by the mayor, in accordance with section 29, at the first available opportunity or within 60 days after the expenditure is incurred. If these timeframes are missed it must be authorised in the same manner as any other unauthorised expenditure.</w:t>
      </w:r>
    </w:p>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Main adjustments budget</w:t>
      </w:r>
    </w:p>
    <w:p w:rsidR="00B66800" w:rsidRPr="004D136C" w:rsidRDefault="00B66800" w:rsidP="00B66800">
      <w:pPr>
        <w:jc w:val="both"/>
        <w:rPr>
          <w:rFonts w:ascii="Arial" w:hAnsi="Arial" w:cs="Arial"/>
          <w:lang w:val="en-ZA"/>
        </w:rPr>
      </w:pPr>
      <w:r w:rsidRPr="004D136C">
        <w:rPr>
          <w:rFonts w:ascii="Arial" w:hAnsi="Arial" w:cs="Arial"/>
          <w:lang w:val="en-ZA"/>
        </w:rPr>
        <w:t>Council may authorise unauthorised expenditure in the adjustments budget which may be tabled in council “at any time after the mid-year budget and performance assessment has been tabled in the council, but not later than 28 February of the current year”.</w:t>
      </w:r>
    </w:p>
    <w:p w:rsidR="00B66800" w:rsidRPr="004D136C" w:rsidRDefault="00B66800" w:rsidP="00B66800">
      <w:pPr>
        <w:jc w:val="both"/>
        <w:rPr>
          <w:rFonts w:ascii="Arial" w:hAnsi="Arial" w:cs="Arial"/>
          <w:lang w:val="en-ZA"/>
        </w:rPr>
      </w:pPr>
      <w:r w:rsidRPr="004D136C">
        <w:rPr>
          <w:rFonts w:ascii="Arial" w:hAnsi="Arial" w:cs="Arial"/>
          <w:lang w:val="en-ZA"/>
        </w:rPr>
        <w:t>Therefore unauthorised expenditure that occurred in the first half of the current financial year may be authorised by council in this adjustments budget. Where unauthorised expenditure from this period is not identified or investigated in time to include in this adjustments budget, it must be held over to special adjustments budget process.</w:t>
      </w:r>
    </w:p>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Special adjustments budget</w:t>
      </w:r>
    </w:p>
    <w:p w:rsidR="00B66800" w:rsidRPr="004D136C" w:rsidRDefault="00B66800" w:rsidP="00B66800">
      <w:pPr>
        <w:jc w:val="both"/>
        <w:rPr>
          <w:rFonts w:ascii="Arial" w:hAnsi="Arial" w:cs="Arial"/>
          <w:lang w:val="en-ZA"/>
        </w:rPr>
      </w:pPr>
      <w:r w:rsidRPr="004D136C">
        <w:rPr>
          <w:rFonts w:ascii="Arial" w:hAnsi="Arial" w:cs="Arial"/>
          <w:lang w:val="en-ZA"/>
        </w:rPr>
        <w:t xml:space="preserve">Council may authorise unauthorised expenditure in a special adjustments budget tabled in council when the mayor tables the annual report.  This special adjustments budget may only deal with unauthorised expenditure from the previous financial year which the council is being requested to authorise in terms of section 32(2)(a)(i) of the Act. This special adjustments budget therefore deals with: </w:t>
      </w:r>
    </w:p>
    <w:p w:rsidR="00B66800" w:rsidRPr="004D136C" w:rsidRDefault="00B66800" w:rsidP="00B66800">
      <w:pPr>
        <w:numPr>
          <w:ilvl w:val="0"/>
          <w:numId w:val="32"/>
        </w:numPr>
        <w:jc w:val="both"/>
        <w:rPr>
          <w:rFonts w:ascii="Arial" w:hAnsi="Arial" w:cs="Arial"/>
          <w:lang w:val="en-ZA"/>
        </w:rPr>
      </w:pPr>
      <w:r w:rsidRPr="004D136C">
        <w:rPr>
          <w:rFonts w:ascii="Arial" w:hAnsi="Arial" w:cs="Arial"/>
          <w:lang w:val="en-ZA"/>
        </w:rPr>
        <w:t xml:space="preserve">unauthorised expenditure that occurred in the first half of the previous financial year that was not included in the main adjustments budget or that was included but referred back for further investigation or further information; </w:t>
      </w:r>
    </w:p>
    <w:p w:rsidR="00B66800" w:rsidRPr="004D136C" w:rsidRDefault="00B66800" w:rsidP="00B66800">
      <w:pPr>
        <w:numPr>
          <w:ilvl w:val="0"/>
          <w:numId w:val="32"/>
        </w:numPr>
        <w:jc w:val="both"/>
        <w:rPr>
          <w:rFonts w:ascii="Arial" w:hAnsi="Arial" w:cs="Arial"/>
          <w:lang w:val="en-ZA"/>
        </w:rPr>
      </w:pPr>
      <w:r w:rsidRPr="004D136C">
        <w:rPr>
          <w:rFonts w:ascii="Arial" w:hAnsi="Arial" w:cs="Arial"/>
          <w:lang w:val="en-ZA"/>
        </w:rPr>
        <w:t xml:space="preserve">unauthorised expenditure that occurred in the second half of the previous financial year, and </w:t>
      </w:r>
    </w:p>
    <w:p w:rsidR="00B66800" w:rsidRPr="002B0B3B" w:rsidRDefault="00B66800" w:rsidP="00B66800">
      <w:pPr>
        <w:numPr>
          <w:ilvl w:val="0"/>
          <w:numId w:val="32"/>
        </w:numPr>
        <w:jc w:val="both"/>
        <w:rPr>
          <w:rFonts w:ascii="Arial" w:hAnsi="Arial" w:cs="Arial"/>
          <w:lang w:val="en-ZA"/>
        </w:rPr>
      </w:pPr>
      <w:r w:rsidRPr="004D136C">
        <w:rPr>
          <w:rFonts w:ascii="Arial" w:hAnsi="Arial" w:cs="Arial"/>
          <w:lang w:val="en-ZA"/>
        </w:rPr>
        <w:t xml:space="preserve">any unauthorised expenditure identified by the Auditor-General during the annual audit process. </w:t>
      </w:r>
    </w:p>
    <w:p w:rsidR="00B66800" w:rsidRPr="004D136C" w:rsidRDefault="00B66800" w:rsidP="00B66800">
      <w:pPr>
        <w:jc w:val="both"/>
        <w:rPr>
          <w:rFonts w:ascii="Arial" w:hAnsi="Arial" w:cs="Arial"/>
          <w:lang w:val="en-ZA"/>
        </w:rPr>
      </w:pPr>
      <w:r w:rsidRPr="004D136C">
        <w:rPr>
          <w:rFonts w:ascii="Arial" w:hAnsi="Arial" w:cs="Arial"/>
          <w:lang w:val="en-ZA"/>
        </w:rPr>
        <w:t>The special adjustment estimates is tabled after the audit of the municipality’s annual financial statements.</w:t>
      </w:r>
    </w:p>
    <w:p w:rsidR="00B66800" w:rsidRPr="004D136C" w:rsidRDefault="00B66800" w:rsidP="00B66800">
      <w:pPr>
        <w:jc w:val="both"/>
        <w:rPr>
          <w:rFonts w:ascii="Arial" w:hAnsi="Arial" w:cs="Arial"/>
          <w:lang w:val="en-ZA"/>
        </w:rPr>
      </w:pPr>
    </w:p>
    <w:p w:rsidR="00B66800" w:rsidRPr="002B0B3B" w:rsidRDefault="00B66800" w:rsidP="00B66800">
      <w:pPr>
        <w:numPr>
          <w:ilvl w:val="1"/>
          <w:numId w:val="7"/>
        </w:numPr>
        <w:jc w:val="both"/>
        <w:rPr>
          <w:rFonts w:ascii="Arial" w:hAnsi="Arial" w:cs="Arial"/>
          <w:b/>
          <w:lang w:val="en-GB"/>
        </w:rPr>
      </w:pPr>
      <w:bookmarkStart w:id="14" w:name="_Toc373427072"/>
      <w:r w:rsidRPr="004D136C">
        <w:rPr>
          <w:rFonts w:ascii="Arial" w:hAnsi="Arial" w:cs="Arial"/>
          <w:b/>
          <w:lang w:val="en-GB"/>
        </w:rPr>
        <w:t>Reporting for unauthorised expenditure</w:t>
      </w:r>
      <w:bookmarkEnd w:id="14"/>
      <w:r w:rsidRPr="004D136C">
        <w:rPr>
          <w:rFonts w:ascii="Arial" w:hAnsi="Arial" w:cs="Arial"/>
          <w:b/>
          <w:lang w:val="en-GB"/>
        </w:rPr>
        <w:t xml:space="preserve"> </w:t>
      </w:r>
    </w:p>
    <w:p w:rsidR="00B66800" w:rsidRPr="002B0B3B" w:rsidRDefault="00B66800" w:rsidP="00B66800">
      <w:pPr>
        <w:numPr>
          <w:ilvl w:val="0"/>
          <w:numId w:val="33"/>
        </w:numPr>
        <w:jc w:val="both"/>
        <w:rPr>
          <w:rFonts w:ascii="Arial" w:hAnsi="Arial" w:cs="Arial"/>
          <w:i/>
          <w:lang w:val="en-ZA"/>
        </w:rPr>
      </w:pPr>
      <w:r w:rsidRPr="004D136C">
        <w:rPr>
          <w:rFonts w:ascii="Arial" w:hAnsi="Arial" w:cs="Arial"/>
          <w:i/>
          <w:lang w:val="en-ZA"/>
        </w:rPr>
        <w:t>Report by the Accounting Officer</w:t>
      </w:r>
    </w:p>
    <w:p w:rsidR="00B66800" w:rsidRPr="002B0B3B" w:rsidRDefault="00B66800" w:rsidP="00B66800">
      <w:pPr>
        <w:jc w:val="both"/>
        <w:rPr>
          <w:rFonts w:ascii="Arial" w:hAnsi="Arial" w:cs="Arial"/>
          <w:lang w:val="en-ZA"/>
        </w:rPr>
      </w:pPr>
      <w:r w:rsidRPr="004D136C">
        <w:rPr>
          <w:rFonts w:ascii="Arial" w:hAnsi="Arial" w:cs="Arial"/>
          <w:lang w:val="en-ZA"/>
        </w:rPr>
        <w:t xml:space="preserve">Once unauthorised expenditure has been identified by the accounting officer, this must be reported to the Mayor, MEC for </w:t>
      </w:r>
      <w:r w:rsidR="000A0F17">
        <w:rPr>
          <w:rFonts w:ascii="Arial" w:hAnsi="Arial" w:cs="Arial"/>
          <w:lang w:val="en-ZA"/>
        </w:rPr>
        <w:t>Co-operative</w:t>
      </w:r>
      <w:r w:rsidRPr="004D136C">
        <w:rPr>
          <w:rFonts w:ascii="Arial" w:hAnsi="Arial" w:cs="Arial"/>
          <w:lang w:val="en-ZA"/>
        </w:rPr>
        <w:t xml:space="preserve"> Governance and Traditional Affairs in the province and the Auditor General.  Refer to annexure D for the format of the letter to be submitted.</w:t>
      </w:r>
    </w:p>
    <w:p w:rsidR="00B66800" w:rsidRPr="002B0B3B" w:rsidRDefault="00B66800" w:rsidP="00B66800">
      <w:pPr>
        <w:numPr>
          <w:ilvl w:val="0"/>
          <w:numId w:val="33"/>
        </w:numPr>
        <w:jc w:val="both"/>
        <w:rPr>
          <w:rFonts w:ascii="Arial" w:hAnsi="Arial" w:cs="Arial"/>
          <w:i/>
          <w:lang w:val="en-ZA"/>
        </w:rPr>
      </w:pPr>
      <w:r w:rsidRPr="004D136C">
        <w:rPr>
          <w:rFonts w:ascii="Arial" w:hAnsi="Arial" w:cs="Arial"/>
          <w:i/>
          <w:lang w:val="en-ZA"/>
        </w:rPr>
        <w:t>Quarterly Reporting by the Accounting Officer</w:t>
      </w:r>
    </w:p>
    <w:p w:rsidR="00B66800" w:rsidRPr="004D136C" w:rsidRDefault="00B66800" w:rsidP="00B66800">
      <w:pPr>
        <w:jc w:val="both"/>
        <w:rPr>
          <w:rFonts w:ascii="Arial" w:hAnsi="Arial" w:cs="Arial"/>
          <w:lang w:val="en-ZA"/>
        </w:rPr>
      </w:pPr>
      <w:r w:rsidRPr="004D136C">
        <w:rPr>
          <w:rFonts w:ascii="Arial" w:hAnsi="Arial" w:cs="Arial"/>
          <w:lang w:val="en-ZA"/>
        </w:rPr>
        <w:t xml:space="preserve">On a quarterly basis the accounting officer must submit the register for unauthorised expenditure to the Mayor and MEC for </w:t>
      </w:r>
      <w:r w:rsidR="000A0F17">
        <w:rPr>
          <w:rFonts w:ascii="Arial" w:hAnsi="Arial" w:cs="Arial"/>
          <w:lang w:val="en-ZA"/>
        </w:rPr>
        <w:t>Co-operative</w:t>
      </w:r>
      <w:r w:rsidRPr="004D136C">
        <w:rPr>
          <w:rFonts w:ascii="Arial" w:hAnsi="Arial" w:cs="Arial"/>
          <w:lang w:val="en-ZA"/>
        </w:rPr>
        <w:t xml:space="preserve"> Governance and Traditional Affairs.  The accounting officer must report to MPAC on a quarterly basis.  Refer to Annexure A for the format of the register.</w:t>
      </w:r>
    </w:p>
    <w:p w:rsidR="00B66800" w:rsidRPr="004D136C" w:rsidRDefault="00B66800" w:rsidP="00B66800">
      <w:pPr>
        <w:numPr>
          <w:ilvl w:val="0"/>
          <w:numId w:val="33"/>
        </w:numPr>
        <w:jc w:val="both"/>
        <w:rPr>
          <w:rFonts w:ascii="Arial" w:hAnsi="Arial" w:cs="Arial"/>
          <w:i/>
          <w:lang w:val="en-ZA"/>
        </w:rPr>
      </w:pPr>
      <w:r w:rsidRPr="004D136C">
        <w:rPr>
          <w:rFonts w:ascii="Arial" w:hAnsi="Arial" w:cs="Arial"/>
          <w:i/>
          <w:lang w:val="en-ZA"/>
        </w:rPr>
        <w:t>Quarterly reporting by MPAC to Council</w:t>
      </w: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ZA"/>
        </w:rPr>
      </w:pPr>
      <w:r w:rsidRPr="004D136C">
        <w:rPr>
          <w:rFonts w:ascii="Arial" w:hAnsi="Arial" w:cs="Arial"/>
          <w:lang w:val="en-ZA"/>
        </w:rPr>
        <w:t>On a quarterly basis, MPAC must report to Council on the unauthorised expenditure identified together with the reasons for the unauthorised expenditure.  Refer to annexure E for the format of the report.</w:t>
      </w:r>
    </w:p>
    <w:p w:rsidR="00B66800" w:rsidRPr="002B0B3B" w:rsidRDefault="00B66800" w:rsidP="00B66800">
      <w:pPr>
        <w:numPr>
          <w:ilvl w:val="0"/>
          <w:numId w:val="33"/>
        </w:numPr>
        <w:jc w:val="both"/>
        <w:rPr>
          <w:rFonts w:ascii="Arial" w:hAnsi="Arial" w:cs="Arial"/>
          <w:i/>
          <w:lang w:val="en-ZA"/>
        </w:rPr>
      </w:pPr>
      <w:r w:rsidRPr="004D136C">
        <w:rPr>
          <w:rFonts w:ascii="Arial" w:hAnsi="Arial" w:cs="Arial"/>
          <w:i/>
          <w:lang w:val="en-ZA"/>
        </w:rPr>
        <w:t>Report to MPAC and Council on an annual basis</w:t>
      </w:r>
    </w:p>
    <w:p w:rsidR="00B66800" w:rsidRPr="002B0B3B" w:rsidRDefault="00B66800" w:rsidP="00B66800">
      <w:pPr>
        <w:jc w:val="both"/>
        <w:rPr>
          <w:rFonts w:ascii="Arial" w:hAnsi="Arial" w:cs="Arial"/>
          <w:lang w:val="en-ZA"/>
        </w:rPr>
      </w:pPr>
      <w:r w:rsidRPr="004D136C">
        <w:rPr>
          <w:rFonts w:ascii="Arial" w:hAnsi="Arial" w:cs="Arial"/>
          <w:lang w:val="en-ZA"/>
        </w:rPr>
        <w:t>On an annual basis, once the financial statements have been audited, the Accounting Officer must prepare a report to MPAC and Council on the unauthorised expenditure identified together with the reasons for the unauthorised expenditure.  Refer to annexure E for the format of the report.</w:t>
      </w:r>
    </w:p>
    <w:p w:rsidR="00B66800" w:rsidRPr="002B0B3B" w:rsidRDefault="00B66800" w:rsidP="00B66800">
      <w:pPr>
        <w:numPr>
          <w:ilvl w:val="0"/>
          <w:numId w:val="33"/>
        </w:numPr>
        <w:jc w:val="both"/>
        <w:rPr>
          <w:rFonts w:ascii="Arial" w:hAnsi="Arial" w:cs="Arial"/>
          <w:i/>
          <w:lang w:val="en-ZA"/>
        </w:rPr>
      </w:pPr>
      <w:r w:rsidRPr="004D136C">
        <w:rPr>
          <w:rFonts w:ascii="Arial" w:hAnsi="Arial" w:cs="Arial"/>
          <w:i/>
          <w:lang w:val="en-ZA"/>
        </w:rPr>
        <w:t>Register for unauthorised expenditure</w:t>
      </w:r>
    </w:p>
    <w:p w:rsidR="00B66800" w:rsidRPr="004D136C" w:rsidRDefault="00B66800" w:rsidP="00B66800">
      <w:pPr>
        <w:jc w:val="both"/>
        <w:rPr>
          <w:rFonts w:ascii="Arial" w:hAnsi="Arial" w:cs="Arial"/>
          <w:lang w:val="en-ZA"/>
        </w:rPr>
      </w:pPr>
      <w:r w:rsidRPr="004D136C">
        <w:rPr>
          <w:rFonts w:ascii="Arial" w:hAnsi="Arial" w:cs="Arial"/>
          <w:lang w:val="en-ZA"/>
        </w:rPr>
        <w:t xml:space="preserve">The accounting officer must set-up and maintain a </w:t>
      </w:r>
      <w:r w:rsidRPr="004D136C">
        <w:rPr>
          <w:rFonts w:ascii="Arial" w:hAnsi="Arial" w:cs="Arial"/>
          <w:iCs/>
          <w:lang w:val="en-ZA"/>
        </w:rPr>
        <w:t>register of unauthorised expenditure</w:t>
      </w:r>
      <w:r w:rsidRPr="004D136C">
        <w:rPr>
          <w:rFonts w:ascii="Arial" w:hAnsi="Arial" w:cs="Arial"/>
          <w:lang w:val="en-ZA"/>
        </w:rPr>
        <w:t xml:space="preserve">.  The aim of the </w:t>
      </w:r>
      <w:r w:rsidRPr="004D136C">
        <w:rPr>
          <w:rFonts w:ascii="Arial" w:hAnsi="Arial" w:cs="Arial"/>
          <w:iCs/>
          <w:lang w:val="en-ZA"/>
        </w:rPr>
        <w:t xml:space="preserve">register </w:t>
      </w:r>
      <w:r w:rsidRPr="004D136C">
        <w:rPr>
          <w:rFonts w:ascii="Arial" w:hAnsi="Arial" w:cs="Arial"/>
          <w:lang w:val="en-ZA"/>
        </w:rPr>
        <w:t>serves as a tool for recording all unauthorised expenditure and for tracking the progress in dealing with the each incident until each incident is resolved. The register must be updated for all new incidents of unauthorised expenditure and the status of the investigations, disciplinary action, recovery, write-off’s and transfers to receivables.</w:t>
      </w:r>
    </w:p>
    <w:p w:rsidR="00B66800" w:rsidRPr="002B0B3B" w:rsidRDefault="00B66800" w:rsidP="00B66800">
      <w:pPr>
        <w:jc w:val="both"/>
        <w:rPr>
          <w:rFonts w:ascii="Arial" w:hAnsi="Arial" w:cs="Arial"/>
          <w:lang w:val="en-ZA"/>
        </w:rPr>
      </w:pPr>
      <w:r w:rsidRPr="004D136C">
        <w:rPr>
          <w:rFonts w:ascii="Arial" w:hAnsi="Arial" w:cs="Arial"/>
          <w:lang w:val="en-ZA"/>
        </w:rPr>
        <w:t>The register will form part of the working papers for the preparation of the annual financial statements.   Refer to annexure A for the format of the register.</w:t>
      </w:r>
    </w:p>
    <w:p w:rsidR="00B66800" w:rsidRPr="002B0B3B" w:rsidRDefault="00B66800" w:rsidP="00B66800">
      <w:pPr>
        <w:jc w:val="both"/>
        <w:rPr>
          <w:rFonts w:ascii="Arial" w:hAnsi="Arial" w:cs="Arial"/>
          <w:i/>
          <w:lang w:val="en-ZA"/>
        </w:rPr>
      </w:pPr>
      <w:r w:rsidRPr="004D136C">
        <w:rPr>
          <w:rFonts w:ascii="Arial" w:hAnsi="Arial" w:cs="Arial"/>
          <w:i/>
          <w:lang w:val="en-ZA"/>
        </w:rPr>
        <w:t>4.5.4</w:t>
      </w:r>
      <w:r w:rsidRPr="004D136C">
        <w:rPr>
          <w:rFonts w:ascii="Arial" w:hAnsi="Arial" w:cs="Arial"/>
          <w:i/>
          <w:lang w:val="en-ZA"/>
        </w:rPr>
        <w:tab/>
        <w:t>Reporting in the annual financial statements</w:t>
      </w:r>
    </w:p>
    <w:p w:rsidR="00B66800" w:rsidRPr="004D136C" w:rsidRDefault="00B66800" w:rsidP="00B66800">
      <w:pPr>
        <w:jc w:val="both"/>
        <w:rPr>
          <w:rFonts w:ascii="Arial" w:hAnsi="Arial" w:cs="Arial"/>
          <w:b/>
          <w:i/>
          <w:lang w:val="en-ZA"/>
        </w:rPr>
      </w:pPr>
      <w:r w:rsidRPr="004D136C">
        <w:rPr>
          <w:rFonts w:ascii="Arial" w:hAnsi="Arial" w:cs="Arial"/>
          <w:b/>
          <w:i/>
          <w:lang w:val="en-ZA"/>
        </w:rPr>
        <w:t>Accounting Policy</w:t>
      </w:r>
    </w:p>
    <w:p w:rsidR="00B66800" w:rsidRPr="004D136C" w:rsidRDefault="00B66800" w:rsidP="00B66800">
      <w:pPr>
        <w:jc w:val="both"/>
        <w:rPr>
          <w:rFonts w:ascii="Arial" w:hAnsi="Arial" w:cs="Arial"/>
          <w:lang w:val="en-ZA"/>
        </w:rPr>
      </w:pPr>
      <w:r w:rsidRPr="004D136C">
        <w:rPr>
          <w:rFonts w:ascii="Arial" w:hAnsi="Arial" w:cs="Arial"/>
          <w:lang w:val="en-ZA"/>
        </w:rPr>
        <w:t>Unauthorised expenditure is accounted for as an expense in the Statement of Financial Performance and where recovered, it is subsequently accounted for as revenue in the Statement of Financial Performance.</w:t>
      </w:r>
    </w:p>
    <w:p w:rsidR="00B66800" w:rsidRPr="002B0B3B" w:rsidRDefault="00B66800" w:rsidP="00B66800">
      <w:pPr>
        <w:jc w:val="both"/>
        <w:rPr>
          <w:rFonts w:ascii="Arial" w:hAnsi="Arial" w:cs="Arial"/>
          <w:lang w:val="en-ZA"/>
        </w:rPr>
      </w:pPr>
      <w:r w:rsidRPr="004D136C">
        <w:rPr>
          <w:rFonts w:ascii="Arial" w:hAnsi="Arial" w:cs="Arial"/>
          <w:lang w:val="en-ZA"/>
        </w:rPr>
        <w:t>There are no adjusting entries to be processed in the books of accounts for unauthorised expenditure awaiting investigation.  The details of the unauthorised expenditure are disclosed as supplementary information in the notes to the annual financial statements.</w:t>
      </w:r>
    </w:p>
    <w:p w:rsidR="00B66800" w:rsidRPr="004D136C" w:rsidRDefault="00B66800" w:rsidP="00B66800">
      <w:pPr>
        <w:jc w:val="both"/>
        <w:rPr>
          <w:rFonts w:ascii="Arial" w:hAnsi="Arial" w:cs="Arial"/>
          <w:b/>
          <w:i/>
          <w:lang w:val="en-ZA"/>
        </w:rPr>
      </w:pPr>
      <w:r w:rsidRPr="004D136C">
        <w:rPr>
          <w:rFonts w:ascii="Arial" w:hAnsi="Arial" w:cs="Arial"/>
          <w:b/>
          <w:i/>
          <w:lang w:val="en-ZA"/>
        </w:rPr>
        <w:t>Disclosure note in the annual financial statements</w:t>
      </w:r>
    </w:p>
    <w:p w:rsidR="00B66800" w:rsidRPr="004D136C" w:rsidRDefault="00B66800" w:rsidP="00B66800">
      <w:pPr>
        <w:jc w:val="both"/>
        <w:rPr>
          <w:rFonts w:ascii="Arial" w:hAnsi="Arial" w:cs="Arial"/>
          <w:b/>
          <w:lang w:val="en-GB"/>
        </w:rPr>
      </w:pPr>
      <w:r w:rsidRPr="004D136C">
        <w:rPr>
          <w:rFonts w:ascii="Arial" w:hAnsi="Arial" w:cs="Arial"/>
          <w:b/>
          <w:lang w:val="en-GB"/>
        </w:rPr>
        <w:t>Unauthorised expenditure</w:t>
      </w:r>
    </w:p>
    <w:p w:rsidR="00B66800" w:rsidRPr="004D136C" w:rsidRDefault="00B66800" w:rsidP="00B66800">
      <w:pPr>
        <w:jc w:val="both"/>
        <w:rPr>
          <w:rFonts w:ascii="Arial" w:hAnsi="Arial" w:cs="Arial"/>
          <w:b/>
          <w:lang w:val="en-GB"/>
        </w:rPr>
      </w:pPr>
      <w:r w:rsidRPr="004D136C">
        <w:rPr>
          <w:rFonts w:ascii="Arial" w:hAnsi="Arial" w:cs="Arial"/>
          <w:b/>
          <w:lang w:val="en-GB"/>
        </w:rPr>
        <w:t>Reconciliation of unauthorised expenditure</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4815"/>
        <w:gridCol w:w="1296"/>
        <w:gridCol w:w="1502"/>
        <w:gridCol w:w="1427"/>
      </w:tblGrid>
      <w:tr w:rsidR="00B66800" w:rsidRPr="004D136C" w:rsidTr="00A7150F">
        <w:tc>
          <w:tcPr>
            <w:tcW w:w="2663" w:type="pct"/>
            <w:shd w:val="clear" w:color="auto" w:fill="4F81BD"/>
          </w:tcPr>
          <w:p w:rsidR="00B66800" w:rsidRPr="004D136C" w:rsidRDefault="00B66800" w:rsidP="00B66800">
            <w:pPr>
              <w:jc w:val="both"/>
              <w:rPr>
                <w:rFonts w:ascii="Arial" w:hAnsi="Arial" w:cs="Arial"/>
                <w:b/>
                <w:bCs/>
                <w:lang w:val="en-GB"/>
              </w:rPr>
            </w:pPr>
          </w:p>
        </w:tc>
        <w:tc>
          <w:tcPr>
            <w:tcW w:w="717"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Notes</w:t>
            </w:r>
          </w:p>
        </w:tc>
        <w:tc>
          <w:tcPr>
            <w:tcW w:w="831"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GB"/>
              </w:rPr>
            </w:pPr>
            <w:r w:rsidRPr="004D136C">
              <w:rPr>
                <w:rFonts w:ascii="Arial" w:hAnsi="Arial" w:cs="Arial"/>
                <w:b/>
                <w:bCs/>
                <w:lang w:val="en-GB"/>
              </w:rPr>
              <w:t>R’000</w:t>
            </w:r>
          </w:p>
        </w:tc>
        <w:tc>
          <w:tcPr>
            <w:tcW w:w="790"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2011/12 R’000</w:t>
            </w:r>
          </w:p>
        </w:tc>
      </w:tr>
      <w:tr w:rsidR="00B66800" w:rsidRPr="004D136C" w:rsidTr="00A7150F">
        <w:tc>
          <w:tcPr>
            <w:tcW w:w="2663"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lang w:val="en-GB"/>
              </w:rPr>
              <w:t>Opening balance</w:t>
            </w:r>
          </w:p>
        </w:tc>
        <w:tc>
          <w:tcPr>
            <w:tcW w:w="717"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831"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0" w:type="pct"/>
            <w:tcBorders>
              <w:top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r>
      <w:tr w:rsidR="00B66800" w:rsidRPr="004D136C" w:rsidTr="00A7150F">
        <w:tc>
          <w:tcPr>
            <w:tcW w:w="2663"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lang w:val="en-GB"/>
              </w:rPr>
              <w:t>Add: Unauthorised expenditure identified in the current year</w:t>
            </w:r>
          </w:p>
        </w:tc>
        <w:tc>
          <w:tcPr>
            <w:tcW w:w="717" w:type="pct"/>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A</w:t>
            </w:r>
          </w:p>
        </w:tc>
        <w:tc>
          <w:tcPr>
            <w:tcW w:w="831"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0" w:type="pct"/>
            <w:shd w:val="clear" w:color="auto" w:fill="auto"/>
          </w:tcPr>
          <w:p w:rsidR="00B66800" w:rsidRPr="004D136C" w:rsidRDefault="00B66800" w:rsidP="00B66800">
            <w:pPr>
              <w:jc w:val="both"/>
              <w:rPr>
                <w:rFonts w:ascii="Arial" w:hAnsi="Arial" w:cs="Arial"/>
                <w:bCs/>
                <w:lang w:val="en-GB"/>
              </w:rPr>
            </w:pPr>
          </w:p>
        </w:tc>
      </w:tr>
      <w:tr w:rsidR="00B66800" w:rsidRPr="004D136C" w:rsidTr="00A7150F">
        <w:tc>
          <w:tcPr>
            <w:tcW w:w="2663"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lang w:val="en-GB"/>
              </w:rPr>
              <w:t>Less: Amounts written off/approved/condoned</w:t>
            </w:r>
          </w:p>
        </w:tc>
        <w:tc>
          <w:tcPr>
            <w:tcW w:w="717"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B</w:t>
            </w:r>
          </w:p>
        </w:tc>
        <w:tc>
          <w:tcPr>
            <w:tcW w:w="831"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0" w:type="pct"/>
            <w:tcBorders>
              <w:top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r>
      <w:tr w:rsidR="00B66800" w:rsidRPr="004D136C" w:rsidTr="00A7150F">
        <w:tc>
          <w:tcPr>
            <w:tcW w:w="2663"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GB"/>
              </w:rPr>
            </w:pPr>
            <w:r w:rsidRPr="004D136C">
              <w:rPr>
                <w:rFonts w:ascii="Arial" w:hAnsi="Arial" w:cs="Arial"/>
                <w:lang w:val="en-GB"/>
              </w:rPr>
              <w:t>Less: Amounts transferred to receivables</w:t>
            </w:r>
          </w:p>
        </w:tc>
        <w:tc>
          <w:tcPr>
            <w:tcW w:w="717" w:type="pct"/>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C</w:t>
            </w:r>
          </w:p>
        </w:tc>
        <w:tc>
          <w:tcPr>
            <w:tcW w:w="831"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b/>
                <w:bCs/>
                <w:lang w:val="en-GB"/>
              </w:rPr>
            </w:pPr>
          </w:p>
        </w:tc>
        <w:tc>
          <w:tcPr>
            <w:tcW w:w="790" w:type="pct"/>
            <w:shd w:val="clear" w:color="auto" w:fill="auto"/>
          </w:tcPr>
          <w:p w:rsidR="00B66800" w:rsidRPr="004D136C" w:rsidRDefault="00B66800" w:rsidP="00B66800">
            <w:pPr>
              <w:jc w:val="both"/>
              <w:rPr>
                <w:rFonts w:ascii="Arial" w:hAnsi="Arial" w:cs="Arial"/>
                <w:b/>
                <w:bCs/>
                <w:lang w:val="en-GB"/>
              </w:rPr>
            </w:pPr>
          </w:p>
        </w:tc>
      </w:tr>
      <w:tr w:rsidR="00B66800" w:rsidRPr="004D136C" w:rsidTr="00A7150F">
        <w:tc>
          <w:tcPr>
            <w:tcW w:w="2663"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b/>
                <w:lang w:val="en-GB"/>
              </w:rPr>
              <w:t>Closing balance, unauthorised expenditure awaiting authorisation</w:t>
            </w:r>
          </w:p>
        </w:tc>
        <w:tc>
          <w:tcPr>
            <w:tcW w:w="717"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 xml:space="preserve">D </w:t>
            </w:r>
          </w:p>
        </w:tc>
        <w:tc>
          <w:tcPr>
            <w:tcW w:w="831"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0" w:type="pct"/>
            <w:tcBorders>
              <w:top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 xml:space="preserve">A: </w:t>
      </w:r>
      <w:r w:rsidRPr="004D136C">
        <w:rPr>
          <w:rFonts w:ascii="Arial" w:hAnsi="Arial" w:cs="Arial"/>
          <w:b/>
          <w:lang w:val="en-GB"/>
        </w:rPr>
        <w:tab/>
        <w:t>Unauthorised expenditure identified in the current year</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085"/>
        <w:gridCol w:w="4463"/>
        <w:gridCol w:w="1492"/>
      </w:tblGrid>
      <w:tr w:rsidR="00B66800" w:rsidRPr="004D136C" w:rsidTr="00A7150F">
        <w:tc>
          <w:tcPr>
            <w:tcW w:w="1706"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Nature of Unauthorised Expenditure</w:t>
            </w:r>
          </w:p>
        </w:tc>
        <w:tc>
          <w:tcPr>
            <w:tcW w:w="2468"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Status of investigation</w:t>
            </w:r>
          </w:p>
        </w:tc>
        <w:tc>
          <w:tcPr>
            <w:tcW w:w="825"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706"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468"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706"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468"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706"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468"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b/>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 xml:space="preserve">B: </w:t>
      </w:r>
      <w:r w:rsidRPr="004D136C">
        <w:rPr>
          <w:rFonts w:ascii="Arial" w:hAnsi="Arial" w:cs="Arial"/>
          <w:b/>
          <w:lang w:val="en-GB"/>
        </w:rPr>
        <w:tab/>
        <w:t>Amount written off/approved/condoned in the current year</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408"/>
        <w:gridCol w:w="4140"/>
        <w:gridCol w:w="1492"/>
      </w:tblGrid>
      <w:tr w:rsidR="00B66800" w:rsidRPr="004D136C" w:rsidTr="00A7150F">
        <w:tc>
          <w:tcPr>
            <w:tcW w:w="1885"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 xml:space="preserve">Nature of Unauthorised Expenditure </w:t>
            </w:r>
          </w:p>
        </w:tc>
        <w:tc>
          <w:tcPr>
            <w:tcW w:w="2290"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Disciplinary steps taken/criminal proceedings</w:t>
            </w:r>
          </w:p>
        </w:tc>
        <w:tc>
          <w:tcPr>
            <w:tcW w:w="825"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 xml:space="preserve">C: </w:t>
      </w:r>
      <w:r w:rsidRPr="004D136C">
        <w:rPr>
          <w:rFonts w:ascii="Arial" w:hAnsi="Arial" w:cs="Arial"/>
          <w:b/>
          <w:lang w:val="en-GB"/>
        </w:rPr>
        <w:tab/>
        <w:t>Amount transferred to receivables in the current year</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408"/>
        <w:gridCol w:w="4140"/>
        <w:gridCol w:w="1492"/>
      </w:tblGrid>
      <w:tr w:rsidR="00B66800" w:rsidRPr="004D136C" w:rsidTr="00A7150F">
        <w:tc>
          <w:tcPr>
            <w:tcW w:w="1885"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Nature of Unauthorised Expenditure</w:t>
            </w:r>
          </w:p>
        </w:tc>
        <w:tc>
          <w:tcPr>
            <w:tcW w:w="2290"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Disciplinary steps taken/criminal proceedings</w:t>
            </w:r>
          </w:p>
        </w:tc>
        <w:tc>
          <w:tcPr>
            <w:tcW w:w="825"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 xml:space="preserve">D: </w:t>
      </w:r>
      <w:r w:rsidRPr="004D136C">
        <w:rPr>
          <w:rFonts w:ascii="Arial" w:hAnsi="Arial" w:cs="Arial"/>
          <w:b/>
          <w:lang w:val="en-GB"/>
        </w:rPr>
        <w:tab/>
        <w:t>Closing balance, unauthorised expenditure awaiting authorisation</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408"/>
        <w:gridCol w:w="4140"/>
        <w:gridCol w:w="1492"/>
      </w:tblGrid>
      <w:tr w:rsidR="00B66800" w:rsidRPr="004D136C" w:rsidTr="00A7150F">
        <w:tc>
          <w:tcPr>
            <w:tcW w:w="1885"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Nature of Unauthorised Expenditure</w:t>
            </w:r>
          </w:p>
        </w:tc>
        <w:tc>
          <w:tcPr>
            <w:tcW w:w="2290"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Year identified</w:t>
            </w:r>
          </w:p>
        </w:tc>
        <w:tc>
          <w:tcPr>
            <w:tcW w:w="825"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lang w:val="en-GB"/>
        </w:rPr>
      </w:pPr>
    </w:p>
    <w:p w:rsidR="00B66800" w:rsidRPr="004D136C" w:rsidRDefault="00B66800" w:rsidP="00B66800">
      <w:pPr>
        <w:numPr>
          <w:ilvl w:val="1"/>
          <w:numId w:val="7"/>
        </w:numPr>
        <w:jc w:val="both"/>
        <w:rPr>
          <w:rFonts w:ascii="Arial" w:hAnsi="Arial" w:cs="Arial"/>
          <w:b/>
          <w:lang w:val="en-GB"/>
        </w:rPr>
      </w:pPr>
      <w:bookmarkStart w:id="15" w:name="_Toc373427073"/>
      <w:r w:rsidRPr="004D136C">
        <w:rPr>
          <w:rFonts w:ascii="Arial" w:hAnsi="Arial" w:cs="Arial"/>
          <w:b/>
          <w:lang w:val="en-GB"/>
        </w:rPr>
        <w:t>Process flow for unauthorised expenditure</w:t>
      </w:r>
      <w:bookmarkEnd w:id="15"/>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The diagram below shows the process to follow for unauthorised expenditure.</w:t>
      </w:r>
    </w:p>
    <w:p w:rsidR="00B66800" w:rsidRPr="004D136C" w:rsidRDefault="00B66800" w:rsidP="00B66800">
      <w:pPr>
        <w:jc w:val="both"/>
        <w:rPr>
          <w:rFonts w:ascii="Arial" w:hAnsi="Arial" w:cs="Arial"/>
          <w:i/>
          <w:lang w:val="en-GB"/>
        </w:rPr>
      </w:pPr>
      <w:r w:rsidRPr="004D136C">
        <w:rPr>
          <w:rFonts w:ascii="Arial" w:hAnsi="Arial" w:cs="Arial"/>
          <w:noProof/>
          <w:lang w:val="en-ZA" w:eastAsia="en-ZA"/>
        </w:rPr>
        <mc:AlternateContent>
          <mc:Choice Requires="wpc">
            <w:drawing>
              <wp:inline distT="0" distB="0" distL="0" distR="0" wp14:anchorId="266203EA" wp14:editId="193CF81C">
                <wp:extent cx="5867400" cy="8256905"/>
                <wp:effectExtent l="0" t="9525" r="0" b="10795"/>
                <wp:docPr id="105" name="Canvas 1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6" name="Text Box 57"/>
                        <wps:cNvSpPr txBox="1">
                          <a:spLocks noChangeArrowheads="1"/>
                        </wps:cNvSpPr>
                        <wps:spPr bwMode="auto">
                          <a:xfrm>
                            <a:off x="1600200" y="0"/>
                            <a:ext cx="3429000" cy="343045"/>
                          </a:xfrm>
                          <a:prstGeom prst="rect">
                            <a:avLst/>
                          </a:prstGeom>
                          <a:solidFill>
                            <a:srgbClr val="DDDDDD"/>
                          </a:solidFill>
                          <a:ln w="9525">
                            <a:solidFill>
                              <a:srgbClr val="000000"/>
                            </a:solidFill>
                            <a:miter lim="800000"/>
                            <a:headEnd/>
                            <a:tailEnd/>
                          </a:ln>
                        </wps:spPr>
                        <wps:txbx>
                          <w:txbxContent>
                            <w:p w:rsidR="002B0B3B" w:rsidRPr="00ED4F90" w:rsidRDefault="002B0B3B" w:rsidP="00B66800">
                              <w:pPr>
                                <w:jc w:val="center"/>
                                <w:rPr>
                                  <w:rFonts w:ascii="Arial" w:hAnsi="Arial" w:cs="Arial"/>
                                  <w:sz w:val="18"/>
                                  <w:szCs w:val="18"/>
                                </w:rPr>
                              </w:pPr>
                              <w:r w:rsidRPr="00ED4F90">
                                <w:rPr>
                                  <w:rFonts w:ascii="Arial" w:hAnsi="Arial" w:cs="Arial"/>
                                  <w:sz w:val="18"/>
                                  <w:szCs w:val="18"/>
                                </w:rPr>
                                <w:t>Alleged unauthorised expenditure is discovered</w:t>
                              </w:r>
                            </w:p>
                          </w:txbxContent>
                        </wps:txbx>
                        <wps:bodyPr rot="0" vert="horz" wrap="square" lIns="91440" tIns="45720" rIns="91440" bIns="45720" anchor="t" anchorCtr="0" upright="1">
                          <a:noAutofit/>
                        </wps:bodyPr>
                      </wps:wsp>
                      <wps:wsp>
                        <wps:cNvPr id="77" name="Text Box 58"/>
                        <wps:cNvSpPr txBox="1">
                          <a:spLocks noChangeArrowheads="1"/>
                        </wps:cNvSpPr>
                        <wps:spPr bwMode="auto">
                          <a:xfrm>
                            <a:off x="1600200" y="571249"/>
                            <a:ext cx="3429000" cy="343786"/>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 xml:space="preserve">Report to Accounting Officer </w:t>
                              </w:r>
                            </w:p>
                          </w:txbxContent>
                        </wps:txbx>
                        <wps:bodyPr rot="0" vert="horz" wrap="square" lIns="91440" tIns="45720" rIns="91440" bIns="45720" anchor="t" anchorCtr="0" upright="1">
                          <a:noAutofit/>
                        </wps:bodyPr>
                      </wps:wsp>
                      <wps:wsp>
                        <wps:cNvPr id="78" name="Text Box 59"/>
                        <wps:cNvSpPr txBox="1">
                          <a:spLocks noChangeArrowheads="1"/>
                        </wps:cNvSpPr>
                        <wps:spPr bwMode="auto">
                          <a:xfrm>
                            <a:off x="1600200" y="1133846"/>
                            <a:ext cx="3429000" cy="342304"/>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Conduct investigation</w:t>
                              </w:r>
                            </w:p>
                          </w:txbxContent>
                        </wps:txbx>
                        <wps:bodyPr rot="0" vert="horz" wrap="square" lIns="91440" tIns="45720" rIns="91440" bIns="45720" anchor="t" anchorCtr="0" upright="1">
                          <a:noAutofit/>
                        </wps:bodyPr>
                      </wps:wsp>
                      <wps:wsp>
                        <wps:cNvPr id="79" name="Text Box 62"/>
                        <wps:cNvSpPr txBox="1">
                          <a:spLocks noChangeArrowheads="1"/>
                        </wps:cNvSpPr>
                        <wps:spPr bwMode="auto">
                          <a:xfrm>
                            <a:off x="247650" y="2171700"/>
                            <a:ext cx="1999615" cy="342900"/>
                          </a:xfrm>
                          <a:prstGeom prst="rect">
                            <a:avLst/>
                          </a:prstGeom>
                          <a:solidFill>
                            <a:srgbClr val="DDDDDD"/>
                          </a:solidFill>
                          <a:ln w="9525">
                            <a:solidFill>
                              <a:srgbClr val="000000"/>
                            </a:solidFill>
                            <a:miter lim="800000"/>
                            <a:headEnd/>
                            <a:tailEnd/>
                          </a:ln>
                        </wps:spPr>
                        <wps:txbx>
                          <w:txbxContent>
                            <w:p w:rsidR="002B0B3B" w:rsidRDefault="002B0B3B" w:rsidP="00B66800">
                              <w:pPr>
                                <w:rPr>
                                  <w:rFonts w:ascii="Arial" w:hAnsi="Arial" w:cs="Arial"/>
                                  <w:sz w:val="18"/>
                                  <w:szCs w:val="18"/>
                                </w:rPr>
                              </w:pPr>
                              <w:r>
                                <w:rPr>
                                  <w:rFonts w:ascii="Arial" w:hAnsi="Arial" w:cs="Arial"/>
                                  <w:sz w:val="18"/>
                                  <w:szCs w:val="18"/>
                                </w:rPr>
                                <w:t>Valid expenditure and it is not unauthorised expenditure</w:t>
                              </w:r>
                            </w:p>
                          </w:txbxContent>
                        </wps:txbx>
                        <wps:bodyPr rot="0" vert="horz" wrap="square" lIns="91440" tIns="45720" rIns="91440" bIns="45720" anchor="t" anchorCtr="0" upright="1">
                          <a:noAutofit/>
                        </wps:bodyPr>
                      </wps:wsp>
                      <wps:wsp>
                        <wps:cNvPr id="80" name="Text Box 63"/>
                        <wps:cNvSpPr txBox="1">
                          <a:spLocks noChangeArrowheads="1"/>
                        </wps:cNvSpPr>
                        <wps:spPr bwMode="auto">
                          <a:xfrm>
                            <a:off x="3600450" y="2171172"/>
                            <a:ext cx="1724025" cy="342304"/>
                          </a:xfrm>
                          <a:prstGeom prst="rect">
                            <a:avLst/>
                          </a:prstGeom>
                          <a:solidFill>
                            <a:srgbClr val="DDDDDD"/>
                          </a:solidFill>
                          <a:ln w="9525">
                            <a:solidFill>
                              <a:srgbClr val="000000"/>
                            </a:solidFill>
                            <a:miter lim="800000"/>
                            <a:headEnd/>
                            <a:tailEnd/>
                          </a:ln>
                        </wps:spPr>
                        <wps:txbx>
                          <w:txbxContent>
                            <w:p w:rsidR="002B0B3B" w:rsidRPr="008E7186" w:rsidRDefault="002B0B3B" w:rsidP="00B66800">
                              <w:pPr>
                                <w:jc w:val="center"/>
                                <w:rPr>
                                  <w:rFonts w:ascii="Arial" w:hAnsi="Arial" w:cs="Arial"/>
                                  <w:sz w:val="18"/>
                                  <w:szCs w:val="18"/>
                                </w:rPr>
                              </w:pPr>
                              <w:r w:rsidRPr="008E7186">
                                <w:rPr>
                                  <w:rFonts w:ascii="Arial" w:hAnsi="Arial" w:cs="Arial"/>
                                  <w:sz w:val="18"/>
                                  <w:szCs w:val="18"/>
                                </w:rPr>
                                <w:t>Unauthorised Expenditure</w:t>
                              </w:r>
                            </w:p>
                          </w:txbxContent>
                        </wps:txbx>
                        <wps:bodyPr rot="0" vert="horz" wrap="square" lIns="91440" tIns="45720" rIns="91440" bIns="45720" anchor="t" anchorCtr="0" upright="1">
                          <a:noAutofit/>
                        </wps:bodyPr>
                      </wps:wsp>
                      <wps:wsp>
                        <wps:cNvPr id="81" name="Text Box 64"/>
                        <wps:cNvSpPr txBox="1">
                          <a:spLocks noChangeArrowheads="1"/>
                        </wps:cNvSpPr>
                        <wps:spPr bwMode="auto">
                          <a:xfrm>
                            <a:off x="114300" y="2743470"/>
                            <a:ext cx="1600200" cy="304646"/>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 xml:space="preserve">No Further action </w:t>
                              </w:r>
                            </w:p>
                          </w:txbxContent>
                        </wps:txbx>
                        <wps:bodyPr rot="0" vert="horz" wrap="square" lIns="91440" tIns="45720" rIns="91440" bIns="45720" anchor="t" anchorCtr="0" upright="1">
                          <a:noAutofit/>
                        </wps:bodyPr>
                      </wps:wsp>
                      <wps:wsp>
                        <wps:cNvPr id="82" name="Text Box 67"/>
                        <wps:cNvSpPr txBox="1">
                          <a:spLocks noChangeArrowheads="1"/>
                        </wps:cNvSpPr>
                        <wps:spPr bwMode="auto">
                          <a:xfrm>
                            <a:off x="1266825" y="3552699"/>
                            <a:ext cx="4486275" cy="438135"/>
                          </a:xfrm>
                          <a:prstGeom prst="rect">
                            <a:avLst/>
                          </a:prstGeom>
                          <a:solidFill>
                            <a:srgbClr val="DDDDDD"/>
                          </a:solidFill>
                          <a:ln w="9525">
                            <a:solidFill>
                              <a:srgbClr val="000000"/>
                            </a:solidFill>
                            <a:miter lim="800000"/>
                            <a:headEnd/>
                            <a:tailEnd/>
                          </a:ln>
                        </wps:spPr>
                        <wps:txbx>
                          <w:txbxContent>
                            <w:p w:rsidR="002B0B3B" w:rsidRDefault="002B0B3B" w:rsidP="00B66800">
                              <w:pPr>
                                <w:ind w:right="149"/>
                                <w:jc w:val="center"/>
                                <w:rPr>
                                  <w:rFonts w:ascii="Arial" w:hAnsi="Arial" w:cs="Arial"/>
                                  <w:sz w:val="18"/>
                                  <w:szCs w:val="18"/>
                                </w:rPr>
                              </w:pPr>
                              <w:r>
                                <w:rPr>
                                  <w:rFonts w:ascii="Arial" w:hAnsi="Arial" w:cs="Arial"/>
                                  <w:sz w:val="18"/>
                                  <w:szCs w:val="18"/>
                                </w:rPr>
                                <w:t>The Accounting Officer must immediately report the unauthorised expenditure to the Mayor, MEC for COGTA and Auditor General</w:t>
                              </w:r>
                            </w:p>
                          </w:txbxContent>
                        </wps:txbx>
                        <wps:bodyPr rot="0" vert="horz" wrap="square" lIns="91440" tIns="45720" rIns="91440" bIns="45720" anchor="t" anchorCtr="0" upright="1">
                          <a:noAutofit/>
                        </wps:bodyPr>
                      </wps:wsp>
                      <wps:wsp>
                        <wps:cNvPr id="83" name="AutoShape 69"/>
                        <wps:cNvCnPr>
                          <a:cxnSpLocks noChangeShapeType="1"/>
                          <a:stCxn id="76" idx="2"/>
                          <a:endCxn id="77" idx="0"/>
                        </wps:cNvCnPr>
                        <wps:spPr bwMode="auto">
                          <a:xfrm>
                            <a:off x="3314700" y="343045"/>
                            <a:ext cx="0" cy="228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70"/>
                        <wps:cNvCnPr>
                          <a:cxnSpLocks noChangeShapeType="1"/>
                          <a:stCxn id="77" idx="2"/>
                          <a:endCxn id="78" idx="0"/>
                        </wps:cNvCnPr>
                        <wps:spPr bwMode="auto">
                          <a:xfrm>
                            <a:off x="3314700" y="915035"/>
                            <a:ext cx="0" cy="2188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71"/>
                        <wps:cNvCnPr>
                          <a:cxnSpLocks noChangeShapeType="1"/>
                        </wps:cNvCnPr>
                        <wps:spPr bwMode="auto">
                          <a:xfrm>
                            <a:off x="3314700" y="1476151"/>
                            <a:ext cx="762" cy="342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72"/>
                        <wps:cNvCnPr>
                          <a:cxnSpLocks noChangeShapeType="1"/>
                          <a:endCxn id="79" idx="0"/>
                        </wps:cNvCnPr>
                        <wps:spPr bwMode="auto">
                          <a:xfrm>
                            <a:off x="1247140" y="182880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73"/>
                        <wps:cNvCnPr>
                          <a:cxnSpLocks noChangeShapeType="1"/>
                        </wps:cNvCnPr>
                        <wps:spPr bwMode="auto">
                          <a:xfrm>
                            <a:off x="4456938" y="1828587"/>
                            <a:ext cx="762" cy="34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74"/>
                        <wps:cNvCnPr>
                          <a:cxnSpLocks noChangeShapeType="1"/>
                        </wps:cNvCnPr>
                        <wps:spPr bwMode="auto">
                          <a:xfrm>
                            <a:off x="4467225" y="2514677"/>
                            <a:ext cx="762" cy="1029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79"/>
                        <wps:cNvCnPr>
                          <a:cxnSpLocks noChangeShapeType="1"/>
                        </wps:cNvCnPr>
                        <wps:spPr bwMode="auto">
                          <a:xfrm>
                            <a:off x="1000125" y="2514677"/>
                            <a:ext cx="762" cy="228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Text Box 80"/>
                        <wps:cNvSpPr txBox="1">
                          <a:spLocks noChangeArrowheads="1"/>
                        </wps:cNvSpPr>
                        <wps:spPr bwMode="auto">
                          <a:xfrm>
                            <a:off x="1876425" y="4638641"/>
                            <a:ext cx="2581275" cy="419326"/>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 xml:space="preserve">Accounting Officer submits a report on unauthorised expenditure to MPAC </w:t>
                              </w:r>
                            </w:p>
                          </w:txbxContent>
                        </wps:txbx>
                        <wps:bodyPr rot="0" vert="horz" wrap="square" lIns="91440" tIns="45720" rIns="91440" bIns="45720" anchor="t" anchorCtr="0" upright="1">
                          <a:noAutofit/>
                        </wps:bodyPr>
                      </wps:wsp>
                      <wps:wsp>
                        <wps:cNvPr id="91" name="Text Box 81"/>
                        <wps:cNvSpPr txBox="1">
                          <a:spLocks noChangeArrowheads="1"/>
                        </wps:cNvSpPr>
                        <wps:spPr bwMode="auto">
                          <a:xfrm>
                            <a:off x="247651" y="6441336"/>
                            <a:ext cx="1466850" cy="626482"/>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Municipal Council approves the unauthorised expenditure</w:t>
                              </w:r>
                            </w:p>
                          </w:txbxContent>
                        </wps:txbx>
                        <wps:bodyPr rot="0" vert="horz" wrap="square" lIns="91440" tIns="45720" rIns="91440" bIns="45720" anchor="t" anchorCtr="0" upright="1">
                          <a:noAutofit/>
                        </wps:bodyPr>
                      </wps:wsp>
                      <wps:wsp>
                        <wps:cNvPr id="92" name="Line 83"/>
                        <wps:cNvCnPr>
                          <a:cxnSpLocks noChangeShapeType="1"/>
                        </wps:cNvCnPr>
                        <wps:spPr bwMode="auto">
                          <a:xfrm>
                            <a:off x="3143250" y="3990971"/>
                            <a:ext cx="762" cy="647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84"/>
                        <wps:cNvCnPr>
                          <a:cxnSpLocks noChangeShapeType="1"/>
                        </wps:cNvCnPr>
                        <wps:spPr bwMode="auto">
                          <a:xfrm flipV="1">
                            <a:off x="1610487" y="6116589"/>
                            <a:ext cx="3133725" cy="14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86"/>
                        <wps:cNvCnPr>
                          <a:cxnSpLocks noChangeShapeType="1"/>
                        </wps:cNvCnPr>
                        <wps:spPr bwMode="auto">
                          <a:xfrm>
                            <a:off x="3142488" y="5784811"/>
                            <a:ext cx="1524" cy="333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89"/>
                        <wps:cNvCnPr>
                          <a:cxnSpLocks noChangeShapeType="1"/>
                        </wps:cNvCnPr>
                        <wps:spPr bwMode="auto">
                          <a:xfrm>
                            <a:off x="1600200" y="6118174"/>
                            <a:ext cx="762" cy="3245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105"/>
                        <wps:cNvCnPr>
                          <a:cxnSpLocks noChangeShapeType="1"/>
                        </wps:cNvCnPr>
                        <wps:spPr bwMode="auto">
                          <a:xfrm>
                            <a:off x="1247140" y="1829435"/>
                            <a:ext cx="32099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Text Box 64"/>
                        <wps:cNvSpPr txBox="1">
                          <a:spLocks noChangeArrowheads="1"/>
                        </wps:cNvSpPr>
                        <wps:spPr bwMode="auto">
                          <a:xfrm>
                            <a:off x="228600" y="7496459"/>
                            <a:ext cx="1485900" cy="760446"/>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ind w:firstLine="360"/>
                                <w:jc w:val="center"/>
                              </w:pPr>
                              <w:r>
                                <w:rPr>
                                  <w:rFonts w:ascii="Arial" w:hAnsi="Arial"/>
                                  <w:sz w:val="18"/>
                                  <w:szCs w:val="18"/>
                                </w:rPr>
                                <w:t xml:space="preserve">Funds made available in the adjusted budget or special adjusted budget </w:t>
                              </w:r>
                            </w:p>
                          </w:txbxContent>
                        </wps:txbx>
                        <wps:bodyPr rot="0" vert="horz" wrap="square" lIns="91440" tIns="45720" rIns="91440" bIns="45720" anchor="t" anchorCtr="0" upright="1">
                          <a:noAutofit/>
                        </wps:bodyPr>
                      </wps:wsp>
                      <wps:wsp>
                        <wps:cNvPr id="98" name="Text Box 80"/>
                        <wps:cNvSpPr txBox="1">
                          <a:spLocks noChangeArrowheads="1"/>
                        </wps:cNvSpPr>
                        <wps:spPr bwMode="auto">
                          <a:xfrm>
                            <a:off x="1875663" y="5366305"/>
                            <a:ext cx="2581275" cy="419116"/>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ind w:firstLine="360"/>
                                <w:jc w:val="center"/>
                              </w:pPr>
                              <w:r>
                                <w:rPr>
                                  <w:rFonts w:ascii="Arial" w:hAnsi="Arial"/>
                                  <w:sz w:val="18"/>
                                  <w:szCs w:val="18"/>
                                </w:rPr>
                                <w:t>MPAC to investigate and prepare a report to Council</w:t>
                              </w:r>
                            </w:p>
                          </w:txbxContent>
                        </wps:txbx>
                        <wps:bodyPr rot="0" vert="horz" wrap="square" lIns="91440" tIns="45720" rIns="91440" bIns="45720" anchor="t" anchorCtr="0" upright="1">
                          <a:noAutofit/>
                        </wps:bodyPr>
                      </wps:wsp>
                      <wps:wsp>
                        <wps:cNvPr id="99" name="Line 83"/>
                        <wps:cNvCnPr>
                          <a:cxnSpLocks noChangeShapeType="1"/>
                        </wps:cNvCnPr>
                        <wps:spPr bwMode="auto">
                          <a:xfrm>
                            <a:off x="3142275" y="5057138"/>
                            <a:ext cx="0" cy="3088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89"/>
                        <wps:cNvCnPr>
                          <a:cxnSpLocks noChangeShapeType="1"/>
                        </wps:cNvCnPr>
                        <wps:spPr bwMode="auto">
                          <a:xfrm>
                            <a:off x="4744212" y="6118133"/>
                            <a:ext cx="635" cy="3244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89"/>
                        <wps:cNvCnPr>
                          <a:cxnSpLocks noChangeShapeType="1"/>
                          <a:endCxn id="97" idx="0"/>
                        </wps:cNvCnPr>
                        <wps:spPr bwMode="auto">
                          <a:xfrm>
                            <a:off x="971550" y="7067299"/>
                            <a:ext cx="0" cy="429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87"/>
                        <wps:cNvSpPr txBox="1">
                          <a:spLocks noChangeArrowheads="1"/>
                        </wps:cNvSpPr>
                        <wps:spPr bwMode="auto">
                          <a:xfrm>
                            <a:off x="4056675" y="6446304"/>
                            <a:ext cx="1419225" cy="621054"/>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ind w:firstLine="360"/>
                                <w:jc w:val="center"/>
                              </w:pPr>
                              <w:r>
                                <w:rPr>
                                  <w:rFonts w:ascii="Arial" w:hAnsi="Arial"/>
                                  <w:sz w:val="18"/>
                                  <w:szCs w:val="18"/>
                                </w:rPr>
                                <w:t>Municipal Council recommends recovery of funds</w:t>
                              </w:r>
                            </w:p>
                            <w:p w:rsidR="002B0B3B" w:rsidRDefault="002B0B3B" w:rsidP="00B66800">
                              <w:pPr>
                                <w:pStyle w:val="NormalWeb"/>
                                <w:spacing w:before="0" w:beforeAutospacing="0" w:after="0" w:afterAutospacing="0"/>
                                <w:ind w:firstLine="360"/>
                              </w:pPr>
                              <w:r>
                                <w:t> </w:t>
                              </w:r>
                            </w:p>
                          </w:txbxContent>
                        </wps:txbx>
                        <wps:bodyPr rot="0" vert="horz" wrap="square" lIns="91440" tIns="45720" rIns="91440" bIns="45720" anchor="t" anchorCtr="0" upright="1">
                          <a:noAutofit/>
                        </wps:bodyPr>
                      </wps:wsp>
                      <wps:wsp>
                        <wps:cNvPr id="103" name="Text Box 64"/>
                        <wps:cNvSpPr txBox="1">
                          <a:spLocks noChangeArrowheads="1"/>
                        </wps:cNvSpPr>
                        <wps:spPr bwMode="auto">
                          <a:xfrm>
                            <a:off x="4056675" y="7495922"/>
                            <a:ext cx="1428750" cy="760759"/>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jc w:val="center"/>
                              </w:pPr>
                              <w:r>
                                <w:rPr>
                                  <w:rFonts w:ascii="Arial" w:hAnsi="Arial"/>
                                  <w:sz w:val="18"/>
                                  <w:szCs w:val="18"/>
                                </w:rPr>
                                <w:t>Take disciplinary action and recover amounts from the official and debt raised</w:t>
                              </w:r>
                            </w:p>
                          </w:txbxContent>
                        </wps:txbx>
                        <wps:bodyPr rot="0" vert="horz" wrap="square" lIns="91440" tIns="45720" rIns="91440" bIns="45720" anchor="t" anchorCtr="0" upright="1">
                          <a:noAutofit/>
                        </wps:bodyPr>
                      </wps:wsp>
                      <wps:wsp>
                        <wps:cNvPr id="104" name="Line 89"/>
                        <wps:cNvCnPr>
                          <a:cxnSpLocks noChangeShapeType="1"/>
                        </wps:cNvCnPr>
                        <wps:spPr bwMode="auto">
                          <a:xfrm>
                            <a:off x="4772447" y="7069324"/>
                            <a:ext cx="635" cy="426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5" o:spid="_x0000_s1026" editas="canvas" style="width:462pt;height:650.15pt;mso-position-horizontal-relative:char;mso-position-vertical-relative:line" coordsize="58674,8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82569;visibility:visible;mso-wrap-style:square">
                  <v:fill o:detectmouseclick="t"/>
                  <v:path o:connecttype="none"/>
                </v:shape>
                <v:shapetype id="_x0000_t202" coordsize="21600,21600" o:spt="202" path="m,l,21600r21600,l21600,xe">
                  <v:stroke joinstyle="miter"/>
                  <v:path gradientshapeok="t" o:connecttype="rect"/>
                </v:shapetype>
                <v:shape id="Text Box 57" o:spid="_x0000_s1028" type="#_x0000_t202" style="position:absolute;left:16002;width:34290;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nlMQA&#10;AADbAAAADwAAAGRycy9kb3ducmV2LnhtbESPQWvCQBSE74X+h+UVvATdaEFLdBVRxLY3Uz14e2Rf&#10;k9DdtyG7xvjvu4LgcZiZb5jFqrdGdNT62rGC8SgFQVw4XXOp4PizG36A8AFZo3FMCm7kYbV8fVlg&#10;pt2VD9TloRQRwj5DBVUITSalLyqy6EeuIY7er2sthijbUuoWrxFujZyk6VRarDkuVNjQpqLiL79Y&#10;Bbvk9NW8p/KcfHfH+pDsTb7fGqUGb/16DiJQH57hR/tTK5hN4f4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SZ5TEAAAA2wAAAA8AAAAAAAAAAAAAAAAAmAIAAGRycy9k&#10;b3ducmV2LnhtbFBLBQYAAAAABAAEAPUAAACJAwAAAAA=&#10;" fillcolor="#ddd">
                  <v:textbox>
                    <w:txbxContent>
                      <w:p w:rsidR="002B0B3B" w:rsidRPr="00ED4F90" w:rsidRDefault="002B0B3B" w:rsidP="00B66800">
                        <w:pPr>
                          <w:jc w:val="center"/>
                          <w:rPr>
                            <w:rFonts w:ascii="Arial" w:hAnsi="Arial" w:cs="Arial"/>
                            <w:sz w:val="18"/>
                            <w:szCs w:val="18"/>
                          </w:rPr>
                        </w:pPr>
                        <w:r w:rsidRPr="00ED4F90">
                          <w:rPr>
                            <w:rFonts w:ascii="Arial" w:hAnsi="Arial" w:cs="Arial"/>
                            <w:sz w:val="18"/>
                            <w:szCs w:val="18"/>
                          </w:rPr>
                          <w:t xml:space="preserve">Alleged </w:t>
                        </w:r>
                        <w:proofErr w:type="spellStart"/>
                        <w:r w:rsidRPr="00ED4F90">
                          <w:rPr>
                            <w:rFonts w:ascii="Arial" w:hAnsi="Arial" w:cs="Arial"/>
                            <w:sz w:val="18"/>
                            <w:szCs w:val="18"/>
                          </w:rPr>
                          <w:t>unauthorised</w:t>
                        </w:r>
                        <w:proofErr w:type="spellEnd"/>
                        <w:r w:rsidRPr="00ED4F90">
                          <w:rPr>
                            <w:rFonts w:ascii="Arial" w:hAnsi="Arial" w:cs="Arial"/>
                            <w:sz w:val="18"/>
                            <w:szCs w:val="18"/>
                          </w:rPr>
                          <w:t xml:space="preserve"> expenditure is discovered</w:t>
                        </w:r>
                      </w:p>
                    </w:txbxContent>
                  </v:textbox>
                </v:shape>
                <v:shape id="Text Box 58" o:spid="_x0000_s1029" type="#_x0000_t202" style="position:absolute;left:16002;top:5712;width:34290;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CD8UA&#10;AADbAAAADwAAAGRycy9kb3ducmV2LnhtbESPQWvCQBSE70L/w/IKvYS6sQUtqZtQFFF7M9pDb4/s&#10;axK6+zZk1xj/fVcoeBxm5htmWYzWiIF63zpWMJumIIgrp1uuFZyOm+c3ED4gazSOScGVPBT5w2SJ&#10;mXYXPtBQhlpECPsMFTQhdJmUvmrIop+6jjh6P663GKLsa6l7vES4NfIlTefSYstxocGOVg1Vv+XZ&#10;KtgkX/vuNZXfyedwag/J1pTbtVHq6XH8eAcRaAz38H97pxUsFnD7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sIPxQAAANsAAAAPAAAAAAAAAAAAAAAAAJgCAABkcnMv&#10;ZG93bnJldi54bWxQSwUGAAAAAAQABAD1AAAAigMAAAAA&#10;" fillcolor="#ddd">
                  <v:textbox>
                    <w:txbxContent>
                      <w:p w:rsidR="002B0B3B" w:rsidRDefault="002B0B3B" w:rsidP="00B66800">
                        <w:pPr>
                          <w:jc w:val="center"/>
                          <w:rPr>
                            <w:rFonts w:ascii="Arial" w:hAnsi="Arial" w:cs="Arial"/>
                            <w:sz w:val="18"/>
                            <w:szCs w:val="18"/>
                          </w:rPr>
                        </w:pPr>
                        <w:r>
                          <w:rPr>
                            <w:rFonts w:ascii="Arial" w:hAnsi="Arial" w:cs="Arial"/>
                            <w:sz w:val="18"/>
                            <w:szCs w:val="18"/>
                          </w:rPr>
                          <w:t xml:space="preserve">Report to Accounting Officer </w:t>
                        </w:r>
                      </w:p>
                    </w:txbxContent>
                  </v:textbox>
                </v:shape>
                <v:shape id="Text Box 59" o:spid="_x0000_s1030" type="#_x0000_t202" style="position:absolute;left:16002;top:11338;width:34290;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WfcIA&#10;AADbAAAADwAAAGRycy9kb3ducmV2LnhtbERPz2vCMBS+D/Y/hCfsUmbqBnPUpjIc4tytVQ/eHs2z&#10;LSYvpclq998vB2HHj+93vp6sESMNvnOsYDFPQRDXTnfcKDgets/vIHxA1mgck4Jf8rAuHh9yzLS7&#10;cUljFRoRQ9hnqKANoc+k9HVLFv3c9cSRu7jBYohwaKQe8BbDrZEvafomLXYcG1rsadNSfa1+rIJt&#10;ctr3r6k8J9/jsSuTnal2n0app9n0sQIRaAr/4rv7SytYxrHxS/w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VZ9wgAAANsAAAAPAAAAAAAAAAAAAAAAAJgCAABkcnMvZG93&#10;bnJldi54bWxQSwUGAAAAAAQABAD1AAAAhwMAAAAA&#10;" fillcolor="#ddd">
                  <v:textbox>
                    <w:txbxContent>
                      <w:p w:rsidR="002B0B3B" w:rsidRDefault="002B0B3B" w:rsidP="00B66800">
                        <w:pPr>
                          <w:jc w:val="center"/>
                          <w:rPr>
                            <w:rFonts w:ascii="Arial" w:hAnsi="Arial" w:cs="Arial"/>
                            <w:sz w:val="18"/>
                            <w:szCs w:val="18"/>
                          </w:rPr>
                        </w:pPr>
                        <w:r>
                          <w:rPr>
                            <w:rFonts w:ascii="Arial" w:hAnsi="Arial" w:cs="Arial"/>
                            <w:sz w:val="18"/>
                            <w:szCs w:val="18"/>
                          </w:rPr>
                          <w:t>Conduct investigation</w:t>
                        </w:r>
                      </w:p>
                    </w:txbxContent>
                  </v:textbox>
                </v:shape>
                <v:shape id="Text Box 62" o:spid="_x0000_s1031" type="#_x0000_t202" style="position:absolute;left:2476;top:21717;width:199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z5sUA&#10;AADbAAAADwAAAGRycy9kb3ducmV2LnhtbESPQWvCQBSE70L/w/IKXkLdVEHb1FVKRazektpDb4/s&#10;axK6+zZk1xj/fVcQPA4z8w2zXA/WiJ463zhW8DxJQRCXTjdcKTh+bZ9eQPiArNE4JgUX8rBePYyW&#10;mGl35pz6IlQiQthnqKAOoc2k9GVNFv3EtcTR+3WdxRBlV0nd4TnCrZHTNJ1Liw3HhRpb+qip/CtO&#10;VsE2+d63s1T+JIf+2OTJzhS7jVFq/Di8v4EINIR7+Nb+1AoWr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fPmxQAAANsAAAAPAAAAAAAAAAAAAAAAAJgCAABkcnMv&#10;ZG93bnJldi54bWxQSwUGAAAAAAQABAD1AAAAigMAAAAA&#10;" fillcolor="#ddd">
                  <v:textbox>
                    <w:txbxContent>
                      <w:p w:rsidR="002B0B3B" w:rsidRDefault="002B0B3B" w:rsidP="00B66800">
                        <w:pPr>
                          <w:rPr>
                            <w:rFonts w:ascii="Arial" w:hAnsi="Arial" w:cs="Arial"/>
                            <w:sz w:val="18"/>
                            <w:szCs w:val="18"/>
                          </w:rPr>
                        </w:pPr>
                        <w:r>
                          <w:rPr>
                            <w:rFonts w:ascii="Arial" w:hAnsi="Arial" w:cs="Arial"/>
                            <w:sz w:val="18"/>
                            <w:szCs w:val="18"/>
                          </w:rPr>
                          <w:t xml:space="preserve">Valid expenditure and it is not </w:t>
                        </w:r>
                        <w:proofErr w:type="spellStart"/>
                        <w:r>
                          <w:rPr>
                            <w:rFonts w:ascii="Arial" w:hAnsi="Arial" w:cs="Arial"/>
                            <w:sz w:val="18"/>
                            <w:szCs w:val="18"/>
                          </w:rPr>
                          <w:t>unauthorised</w:t>
                        </w:r>
                        <w:proofErr w:type="spellEnd"/>
                        <w:r>
                          <w:rPr>
                            <w:rFonts w:ascii="Arial" w:hAnsi="Arial" w:cs="Arial"/>
                            <w:sz w:val="18"/>
                            <w:szCs w:val="18"/>
                          </w:rPr>
                          <w:t xml:space="preserve"> expenditure</w:t>
                        </w:r>
                      </w:p>
                    </w:txbxContent>
                  </v:textbox>
                </v:shape>
                <v:shape id="Text Box 63" o:spid="_x0000_s1032" type="#_x0000_t202" style="position:absolute;left:36004;top:21711;width:17240;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IqXMAA&#10;AADbAAAADwAAAGRycy9kb3ducmV2LnhtbERPTYvCMBC9L/gfwgheiqYqLFKNIoro7s2ue/A2NGNb&#10;TCalibX++81B2OPjfa82vTWio9bXjhVMJykI4sLpmksFl5/DeAHCB2SNxjEpeJGHzXrwscJMuyef&#10;qctDKWII+wwVVCE0mZS+qMiin7iGOHI311oMEbal1C0+Y7g1cpamn9JizbGhwoZ2FRX3/GEVHJLf&#10;r2aeymvy3V3qc3I0+XFvlBoN++0SRKA+/Ivf7pNWsIjr45f4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IqXMAAAADbAAAADwAAAAAAAAAAAAAAAACYAgAAZHJzL2Rvd25y&#10;ZXYueG1sUEsFBgAAAAAEAAQA9QAAAIUDAAAAAA==&#10;" fillcolor="#ddd">
                  <v:textbox>
                    <w:txbxContent>
                      <w:p w:rsidR="002B0B3B" w:rsidRPr="008E7186" w:rsidRDefault="002B0B3B" w:rsidP="00B66800">
                        <w:pPr>
                          <w:jc w:val="center"/>
                          <w:rPr>
                            <w:rFonts w:ascii="Arial" w:hAnsi="Arial" w:cs="Arial"/>
                            <w:sz w:val="18"/>
                            <w:szCs w:val="18"/>
                          </w:rPr>
                        </w:pPr>
                        <w:proofErr w:type="spellStart"/>
                        <w:r w:rsidRPr="008E7186">
                          <w:rPr>
                            <w:rFonts w:ascii="Arial" w:hAnsi="Arial" w:cs="Arial"/>
                            <w:sz w:val="18"/>
                            <w:szCs w:val="18"/>
                          </w:rPr>
                          <w:t>Unauthorised</w:t>
                        </w:r>
                        <w:proofErr w:type="spellEnd"/>
                        <w:r w:rsidRPr="008E7186">
                          <w:rPr>
                            <w:rFonts w:ascii="Arial" w:hAnsi="Arial" w:cs="Arial"/>
                            <w:sz w:val="18"/>
                            <w:szCs w:val="18"/>
                          </w:rPr>
                          <w:t xml:space="preserve"> Expenditure</w:t>
                        </w:r>
                      </w:p>
                    </w:txbxContent>
                  </v:textbox>
                </v:shape>
                <v:shape id="Text Box 64" o:spid="_x0000_s1033" type="#_x0000_t202" style="position:absolute;left:1143;top:27434;width:16002;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Px8QA&#10;AADbAAAADwAAAGRycy9kb3ducmV2LnhtbESPQWvCQBSE7wX/w/IEL6FutFAkzUZEEW1vpvbQ2yP7&#10;mgR334bsGuO/dwuFHoeZ+YbJ16M1YqDet44VLOYpCOLK6ZZrBefP/fMKhA/IGo1jUnAnD+ti8pRj&#10;pt2NTzSUoRYRwj5DBU0IXSalrxqy6OeuI47ej+sthij7WuoebxFujVym6au02HJcaLCjbUPVpbxa&#10;Bfvk6717SeV38jGc21NyMOVhZ5SaTcfNG4hAY/gP/7WPWsFqAb9f4g+Q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uj8fEAAAA2wAAAA8AAAAAAAAAAAAAAAAAmAIAAGRycy9k&#10;b3ducmV2LnhtbFBLBQYAAAAABAAEAPUAAACJAwAAAAA=&#10;" fillcolor="#ddd">
                  <v:textbox>
                    <w:txbxContent>
                      <w:p w:rsidR="002B0B3B" w:rsidRDefault="002B0B3B" w:rsidP="00B66800">
                        <w:pPr>
                          <w:jc w:val="center"/>
                          <w:rPr>
                            <w:rFonts w:ascii="Arial" w:hAnsi="Arial" w:cs="Arial"/>
                            <w:sz w:val="18"/>
                            <w:szCs w:val="18"/>
                          </w:rPr>
                        </w:pPr>
                        <w:r>
                          <w:rPr>
                            <w:rFonts w:ascii="Arial" w:hAnsi="Arial" w:cs="Arial"/>
                            <w:sz w:val="18"/>
                            <w:szCs w:val="18"/>
                          </w:rPr>
                          <w:t xml:space="preserve">No Further action </w:t>
                        </w:r>
                      </w:p>
                    </w:txbxContent>
                  </v:textbox>
                </v:shape>
                <v:shape id="Text Box 67" o:spid="_x0000_s1034" type="#_x0000_t202" style="position:absolute;left:12668;top:35526;width:44863;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RsMQA&#10;AADbAAAADwAAAGRycy9kb3ducmV2LnhtbESPQWvCQBSE70L/w/IKvYS6qYJImo0URazeTO2ht0f2&#10;NQndfRuy2xj/vSsIHoeZ+YbJV6M1YqDet44VvE1TEMSV0y3XCk5f29clCB+QNRrHpOBCHlbF0yTH&#10;TLszH2koQy0ihH2GCpoQukxKXzVk0U9dRxy9X9dbDFH2tdQ9niPcGjlL04W02HJcaLCjdUPVX/lv&#10;FWyT7303T+VPchhO7THZmXK3MUq9PI8f7yACjeERvrc/tYLlDG5f4g+Q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8EbDEAAAA2wAAAA8AAAAAAAAAAAAAAAAAmAIAAGRycy9k&#10;b3ducmV2LnhtbFBLBQYAAAAABAAEAPUAAACJAwAAAAA=&#10;" fillcolor="#ddd">
                  <v:textbox>
                    <w:txbxContent>
                      <w:p w:rsidR="002B0B3B" w:rsidRDefault="002B0B3B" w:rsidP="00B66800">
                        <w:pPr>
                          <w:ind w:right="149"/>
                          <w:jc w:val="center"/>
                          <w:rPr>
                            <w:rFonts w:ascii="Arial" w:hAnsi="Arial" w:cs="Arial"/>
                            <w:sz w:val="18"/>
                            <w:szCs w:val="18"/>
                          </w:rPr>
                        </w:pPr>
                        <w:r>
                          <w:rPr>
                            <w:rFonts w:ascii="Arial" w:hAnsi="Arial" w:cs="Arial"/>
                            <w:sz w:val="18"/>
                            <w:szCs w:val="18"/>
                          </w:rPr>
                          <w:t xml:space="preserve">The Accounting Officer must immediately report the </w:t>
                        </w:r>
                        <w:proofErr w:type="spellStart"/>
                        <w:r>
                          <w:rPr>
                            <w:rFonts w:ascii="Arial" w:hAnsi="Arial" w:cs="Arial"/>
                            <w:sz w:val="18"/>
                            <w:szCs w:val="18"/>
                          </w:rPr>
                          <w:t>unauthorised</w:t>
                        </w:r>
                        <w:proofErr w:type="spellEnd"/>
                        <w:r>
                          <w:rPr>
                            <w:rFonts w:ascii="Arial" w:hAnsi="Arial" w:cs="Arial"/>
                            <w:sz w:val="18"/>
                            <w:szCs w:val="18"/>
                          </w:rPr>
                          <w:t xml:space="preserve"> expenditure to the Mayor, MEC for COGTA and Auditor General</w:t>
                        </w:r>
                      </w:p>
                    </w:txbxContent>
                  </v:textbox>
                </v:shape>
                <v:shapetype id="_x0000_t32" coordsize="21600,21600" o:spt="32" o:oned="t" path="m,l21600,21600e" filled="f">
                  <v:path arrowok="t" fillok="f" o:connecttype="none"/>
                  <o:lock v:ext="edit" shapetype="t"/>
                </v:shapetype>
                <v:shape id="AutoShape 69" o:spid="_x0000_s1035" type="#_x0000_t32" style="position:absolute;left:33147;top:3430;width:0;height:22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AutoShape 70" o:spid="_x0000_s1036" type="#_x0000_t32" style="position:absolute;left:33147;top:9150;width:0;height:2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line id="Line 71" o:spid="_x0000_s1037" style="position:absolute;visibility:visible;mso-wrap-style:square" from="33147,14761" to="33154,18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shape id="AutoShape 72" o:spid="_x0000_s1038" type="#_x0000_t32" style="position:absolute;left:12471;top:18288;width:6;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line id="Line 73" o:spid="_x0000_s1039" style="position:absolute;visibility:visible;mso-wrap-style:square" from="44569,18285" to="44577,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74" o:spid="_x0000_s1040" style="position:absolute;visibility:visible;mso-wrap-style:square" from="44672,25146" to="44679,3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79" o:spid="_x0000_s1041" style="position:absolute;visibility:visible;mso-wrap-style:square" from="10001,25146" to="10008,27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shape id="Text Box 80" o:spid="_x0000_s1042" type="#_x0000_t202" style="position:absolute;left:18764;top:46386;width:25813;height:4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8gcIA&#10;AADbAAAADwAAAGRycy9kb3ducmV2LnhtbERPz2vCMBS+D/Y/hCfsUmbqBsPVpjIc4tytVQ/eHs2z&#10;LSYvpclq998vB2HHj+93vp6sESMNvnOsYDFPQRDXTnfcKDgets9LED4gazSOScEveVgXjw85Ztrd&#10;uKSxCo2IIewzVNCG0GdS+roli37ueuLIXdxgMUQ4NFIPeIvh1siXNH2TFjuODS32tGmpvlY/VsE2&#10;Oe3711Sek+/x2JXJzlS7T6PU02z6WIEINIV/8d39pRW8x/XxS/w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yBwgAAANsAAAAPAAAAAAAAAAAAAAAAAJgCAABkcnMvZG93&#10;bnJldi54bWxQSwUGAAAAAAQABAD1AAAAhwMAAAAA&#10;" fillcolor="#ddd">
                  <v:textbox>
                    <w:txbxContent>
                      <w:p w:rsidR="002B0B3B" w:rsidRDefault="002B0B3B" w:rsidP="00B66800">
                        <w:pPr>
                          <w:jc w:val="center"/>
                          <w:rPr>
                            <w:rFonts w:ascii="Arial" w:hAnsi="Arial" w:cs="Arial"/>
                            <w:sz w:val="18"/>
                            <w:szCs w:val="18"/>
                          </w:rPr>
                        </w:pPr>
                        <w:r>
                          <w:rPr>
                            <w:rFonts w:ascii="Arial" w:hAnsi="Arial" w:cs="Arial"/>
                            <w:sz w:val="18"/>
                            <w:szCs w:val="18"/>
                          </w:rPr>
                          <w:t xml:space="preserve">Accounting Officer submits a report on </w:t>
                        </w:r>
                        <w:proofErr w:type="spellStart"/>
                        <w:r>
                          <w:rPr>
                            <w:rFonts w:ascii="Arial" w:hAnsi="Arial" w:cs="Arial"/>
                            <w:sz w:val="18"/>
                            <w:szCs w:val="18"/>
                          </w:rPr>
                          <w:t>unauthorised</w:t>
                        </w:r>
                        <w:proofErr w:type="spellEnd"/>
                        <w:r>
                          <w:rPr>
                            <w:rFonts w:ascii="Arial" w:hAnsi="Arial" w:cs="Arial"/>
                            <w:sz w:val="18"/>
                            <w:szCs w:val="18"/>
                          </w:rPr>
                          <w:t xml:space="preserve"> expenditure to MPAC </w:t>
                        </w:r>
                      </w:p>
                    </w:txbxContent>
                  </v:textbox>
                </v:shape>
                <v:shape id="Text Box 81" o:spid="_x0000_s1043" type="#_x0000_t202" style="position:absolute;left:2476;top:64413;width:14669;height:6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ZGsQA&#10;AADbAAAADwAAAGRycy9kb3ducmV2LnhtbESPQWvCQBSE74L/YXlCL6FubEE0dRVRxNqb0R56e2Sf&#10;SXD3bciuMf33XaHgcZiZb5jFqrdGdNT62rGCyTgFQVw4XXOp4Hzavc5A+ICs0TgmBb/kYbUcDhaY&#10;aXfnI3V5KEWEsM9QQRVCk0npi4os+rFriKN3ca3FEGVbSt3iPcKtkW9pOpUWa44LFTa0qai45jer&#10;YJd8H5r3VP4kX925PiZ7k++3RqmXUb/+ABGoD8/wf/tTK5hP4P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GRrEAAAA2wAAAA8AAAAAAAAAAAAAAAAAmAIAAGRycy9k&#10;b3ducmV2LnhtbFBLBQYAAAAABAAEAPUAAACJAwAAAAA=&#10;" fillcolor="#ddd">
                  <v:textbox>
                    <w:txbxContent>
                      <w:p w:rsidR="002B0B3B" w:rsidRDefault="002B0B3B" w:rsidP="00B66800">
                        <w:pPr>
                          <w:jc w:val="center"/>
                          <w:rPr>
                            <w:rFonts w:ascii="Arial" w:hAnsi="Arial" w:cs="Arial"/>
                            <w:sz w:val="18"/>
                            <w:szCs w:val="18"/>
                          </w:rPr>
                        </w:pPr>
                        <w:r>
                          <w:rPr>
                            <w:rFonts w:ascii="Arial" w:hAnsi="Arial" w:cs="Arial"/>
                            <w:sz w:val="18"/>
                            <w:szCs w:val="18"/>
                          </w:rPr>
                          <w:t xml:space="preserve">Municipal Council approves the </w:t>
                        </w:r>
                        <w:proofErr w:type="spellStart"/>
                        <w:r>
                          <w:rPr>
                            <w:rFonts w:ascii="Arial" w:hAnsi="Arial" w:cs="Arial"/>
                            <w:sz w:val="18"/>
                            <w:szCs w:val="18"/>
                          </w:rPr>
                          <w:t>unauthorised</w:t>
                        </w:r>
                        <w:proofErr w:type="spellEnd"/>
                        <w:r>
                          <w:rPr>
                            <w:rFonts w:ascii="Arial" w:hAnsi="Arial" w:cs="Arial"/>
                            <w:sz w:val="18"/>
                            <w:szCs w:val="18"/>
                          </w:rPr>
                          <w:t xml:space="preserve"> expenditure</w:t>
                        </w:r>
                      </w:p>
                    </w:txbxContent>
                  </v:textbox>
                </v:shape>
                <v:line id="Line 83" o:spid="_x0000_s1044" style="position:absolute;visibility:visible;mso-wrap-style:square" from="31432,39909" to="31440,46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84" o:spid="_x0000_s1045" style="position:absolute;flip:y;visibility:visible;mso-wrap-style:square" from="16104,61165" to="47442,61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86" o:spid="_x0000_s1046" style="position:absolute;visibility:visible;mso-wrap-style:square" from="31424,57848" to="31440,6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89" o:spid="_x0000_s1047" style="position:absolute;visibility:visible;mso-wrap-style:square" from="16002,61181" to="16009,6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105" o:spid="_x0000_s1048" style="position:absolute;visibility:visible;mso-wrap-style:square" from="12471,18294" to="44570,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shape id="Text Box 64" o:spid="_x0000_s1049" type="#_x0000_t202" style="position:absolute;left:2286;top:74964;width:14859;height:7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k9cUA&#10;AADbAAAADwAAAGRycy9kb3ducmV2LnhtbESPQWvCQBSE70L/w/IKXkLdVEHb1FVKRazektpDb4/s&#10;axK6+zZk1xj/fVcQPA4z8w2zXA/WiJ463zhW8DxJQRCXTjdcKTh+bZ9eQPiArNE4JgUX8rBePYyW&#10;mGl35pz6IlQiQthnqKAOoc2k9GVNFv3EtcTR+3WdxRBlV0nd4TnCrZHTNJ1Liw3HhRpb+qip/CtO&#10;VsE2+d63s1T+JIf+2OTJzhS7jVFq/Di8v4EINIR7+Nb+1ApeF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iT1xQAAANsAAAAPAAAAAAAAAAAAAAAAAJgCAABkcnMv&#10;ZG93bnJldi54bWxQSwUGAAAAAAQABAD1AAAAigMAAAAA&#10;" fillcolor="#ddd">
                  <v:textbox>
                    <w:txbxContent>
                      <w:p w:rsidR="002B0B3B" w:rsidRDefault="002B0B3B" w:rsidP="00B66800">
                        <w:pPr>
                          <w:pStyle w:val="NormalWeb"/>
                          <w:spacing w:before="0" w:beforeAutospacing="0" w:after="0" w:afterAutospacing="0"/>
                          <w:ind w:firstLine="360"/>
                          <w:jc w:val="center"/>
                        </w:pPr>
                        <w:r>
                          <w:rPr>
                            <w:rFonts w:ascii="Arial" w:hAnsi="Arial"/>
                            <w:sz w:val="18"/>
                            <w:szCs w:val="18"/>
                          </w:rPr>
                          <w:t xml:space="preserve">Funds made available in the adjusted budget or special adjusted budget </w:t>
                        </w:r>
                      </w:p>
                    </w:txbxContent>
                  </v:textbox>
                </v:shape>
                <v:shape id="Text Box 80" o:spid="_x0000_s1050" type="#_x0000_t202" style="position:absolute;left:18756;top:53663;width:2581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2wh8IA&#10;AADbAAAADwAAAGRycy9kb3ducmV2LnhtbERPz2vCMBS+D/Y/hCfsUmbqBsPVpjIc4tytVQ/eHs2z&#10;LSYvpclq998vB2HHj+93vp6sESMNvnOsYDFPQRDXTnfcKDgets9LED4gazSOScEveVgXjw85Ztrd&#10;uKSxCo2IIewzVNCG0GdS+roli37ueuLIXdxgMUQ4NFIPeIvh1siXNH2TFjuODS32tGmpvlY/VsE2&#10;Oe3711Sek+/x2JXJzlS7T6PU02z6WIEINIV/8d39pRW8x7HxS/w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bCHwgAAANsAAAAPAAAAAAAAAAAAAAAAAJgCAABkcnMvZG93&#10;bnJldi54bWxQSwUGAAAAAAQABAD1AAAAhwMAAAAA&#10;" fillcolor="#ddd">
                  <v:textbox>
                    <w:txbxContent>
                      <w:p w:rsidR="002B0B3B" w:rsidRDefault="002B0B3B" w:rsidP="00B66800">
                        <w:pPr>
                          <w:pStyle w:val="NormalWeb"/>
                          <w:spacing w:before="0" w:beforeAutospacing="0" w:after="0" w:afterAutospacing="0"/>
                          <w:ind w:firstLine="360"/>
                          <w:jc w:val="center"/>
                        </w:pPr>
                        <w:r>
                          <w:rPr>
                            <w:rFonts w:ascii="Arial" w:hAnsi="Arial"/>
                            <w:sz w:val="18"/>
                            <w:szCs w:val="18"/>
                          </w:rPr>
                          <w:t>MPAC to investigate and prepare a report to Council</w:t>
                        </w:r>
                      </w:p>
                    </w:txbxContent>
                  </v:textbox>
                </v:shape>
                <v:line id="Line 83" o:spid="_x0000_s1051" style="position:absolute;visibility:visible;mso-wrap-style:square" from="31422,50571" to="31422,5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89" o:spid="_x0000_s1052" style="position:absolute;visibility:visible;mso-wrap-style:square" from="47442,61181" to="47448,64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89" o:spid="_x0000_s1053" style="position:absolute;visibility:visible;mso-wrap-style:square" from="9715,70672" to="9715,7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shape id="Text Box 87" o:spid="_x0000_s1054" type="#_x0000_t202" style="position:absolute;left:40566;top:64463;width:14193;height:6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qEMMA&#10;AADcAAAADwAAAGRycy9kb3ducmV2LnhtbERPTWsCMRC9C/0PYQq9LJrUgshqlKKIrTdXPXgbNuPu&#10;0mSybNJ1++8bodDbPN7nLNeDs6KnLjSeNbxOFAji0puGKw3n0248BxEiskHrmTT8UID16mm0xNz4&#10;Ox+pL2IlUgiHHDXUMba5lKGsyWGY+JY4cTffOYwJdpU0Hd5TuLNyqtRMOmw4NdTY0qam8qv4dhp2&#10;2eWzfVPymh36c3PM9rbYb63WL8/D+wJEpCH+i//cHybNV1N4PJ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VqEMMAAADcAAAADwAAAAAAAAAAAAAAAACYAgAAZHJzL2Rv&#10;d25yZXYueG1sUEsFBgAAAAAEAAQA9QAAAIgDAAAAAA==&#10;" fillcolor="#ddd">
                  <v:textbox>
                    <w:txbxContent>
                      <w:p w:rsidR="002B0B3B" w:rsidRDefault="002B0B3B" w:rsidP="00B66800">
                        <w:pPr>
                          <w:pStyle w:val="NormalWeb"/>
                          <w:spacing w:before="0" w:beforeAutospacing="0" w:after="0" w:afterAutospacing="0"/>
                          <w:ind w:firstLine="360"/>
                          <w:jc w:val="center"/>
                        </w:pPr>
                        <w:r>
                          <w:rPr>
                            <w:rFonts w:ascii="Arial" w:hAnsi="Arial"/>
                            <w:sz w:val="18"/>
                            <w:szCs w:val="18"/>
                          </w:rPr>
                          <w:t>Municipal Council recommends recovery of funds</w:t>
                        </w:r>
                      </w:p>
                      <w:p w:rsidR="002B0B3B" w:rsidRDefault="002B0B3B" w:rsidP="00B66800">
                        <w:pPr>
                          <w:pStyle w:val="NormalWeb"/>
                          <w:spacing w:before="0" w:beforeAutospacing="0" w:after="0" w:afterAutospacing="0"/>
                          <w:ind w:firstLine="360"/>
                        </w:pPr>
                        <w:r>
                          <w:t> </w:t>
                        </w:r>
                      </w:p>
                    </w:txbxContent>
                  </v:textbox>
                </v:shape>
                <v:shape id="Text Box 64" o:spid="_x0000_s1055" type="#_x0000_t202" style="position:absolute;left:40566;top:74959;width:14288;height:7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Pi8MA&#10;AADcAAAADwAAAGRycy9kb3ducmV2LnhtbERPTWsCMRC9F/ofwhR6WTRphSKrUYoiWm+uevA2bMbd&#10;pclk2aTr+u8bodDbPN7nzJeDs6KnLjSeNbyNFQji0puGKw2n42Y0BREiskHrmTTcKcBy8fw0x9z4&#10;Gx+oL2IlUgiHHDXUMba5lKGsyWEY+5Y4cVffOYwJdpU0Hd5SuLPyXakP6bDh1FBjS6uayu/ix2nY&#10;ZOevdqLkJdv3p+aQbW2xXVutX1+GzxmISEP8F/+5dybNVxN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nPi8MAAADcAAAADwAAAAAAAAAAAAAAAACYAgAAZHJzL2Rv&#10;d25yZXYueG1sUEsFBgAAAAAEAAQA9QAAAIgDAAAAAA==&#10;" fillcolor="#ddd">
                  <v:textbox>
                    <w:txbxContent>
                      <w:p w:rsidR="002B0B3B" w:rsidRDefault="002B0B3B" w:rsidP="00B66800">
                        <w:pPr>
                          <w:pStyle w:val="NormalWeb"/>
                          <w:spacing w:before="0" w:beforeAutospacing="0" w:after="0" w:afterAutospacing="0"/>
                          <w:jc w:val="center"/>
                        </w:pPr>
                        <w:r>
                          <w:rPr>
                            <w:rFonts w:ascii="Arial" w:hAnsi="Arial"/>
                            <w:sz w:val="18"/>
                            <w:szCs w:val="18"/>
                          </w:rPr>
                          <w:t>Take disciplinary action and recover amounts from the official and debt raised</w:t>
                        </w:r>
                      </w:p>
                    </w:txbxContent>
                  </v:textbox>
                </v:shape>
                <v:line id="Line 89" o:spid="_x0000_s1056" style="position:absolute;visibility:visible;mso-wrap-style:square" from="47724,70693" to="47730,74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w10:anchorlock/>
              </v:group>
            </w:pict>
          </mc:Fallback>
        </mc:AlternateContent>
      </w:r>
    </w:p>
    <w:p w:rsidR="00B66800" w:rsidRPr="004D136C" w:rsidRDefault="00B66800" w:rsidP="00B66800">
      <w:pPr>
        <w:jc w:val="both"/>
        <w:rPr>
          <w:rFonts w:ascii="Arial" w:hAnsi="Arial" w:cs="Arial"/>
          <w:lang w:val="en-ZA"/>
        </w:rPr>
      </w:pPr>
    </w:p>
    <w:p w:rsidR="00B66800" w:rsidRPr="002B0B3B" w:rsidRDefault="00B66800" w:rsidP="00B66800">
      <w:pPr>
        <w:numPr>
          <w:ilvl w:val="0"/>
          <w:numId w:val="1"/>
        </w:numPr>
        <w:jc w:val="both"/>
        <w:rPr>
          <w:rFonts w:ascii="Arial" w:hAnsi="Arial" w:cs="Arial"/>
          <w:b/>
          <w:bCs/>
          <w:lang w:val="en-ZA"/>
        </w:rPr>
      </w:pPr>
      <w:bookmarkStart w:id="16" w:name="_Toc373427074"/>
      <w:r w:rsidRPr="004D136C">
        <w:rPr>
          <w:rFonts w:ascii="Arial" w:hAnsi="Arial" w:cs="Arial"/>
          <w:b/>
          <w:bCs/>
          <w:lang w:val="en-ZA"/>
        </w:rPr>
        <w:t>IRREGULAR EXPENDITURE</w:t>
      </w:r>
      <w:bookmarkEnd w:id="16"/>
    </w:p>
    <w:p w:rsidR="00B66800" w:rsidRPr="002B0B3B" w:rsidRDefault="00B66800" w:rsidP="00B66800">
      <w:pPr>
        <w:numPr>
          <w:ilvl w:val="0"/>
          <w:numId w:val="14"/>
        </w:numPr>
        <w:jc w:val="both"/>
        <w:rPr>
          <w:rFonts w:ascii="Arial" w:hAnsi="Arial" w:cs="Arial"/>
          <w:b/>
          <w:lang w:val="en-GB"/>
        </w:rPr>
      </w:pPr>
      <w:bookmarkStart w:id="17" w:name="_Toc373427075"/>
      <w:r w:rsidRPr="004D136C">
        <w:rPr>
          <w:rFonts w:ascii="Arial" w:hAnsi="Arial" w:cs="Arial"/>
          <w:b/>
          <w:lang w:val="en-GB"/>
        </w:rPr>
        <w:t>Definition of irregular expenditure</w:t>
      </w:r>
      <w:bookmarkEnd w:id="17"/>
    </w:p>
    <w:p w:rsidR="00B66800" w:rsidRPr="004D136C" w:rsidRDefault="00B66800" w:rsidP="00B66800">
      <w:pPr>
        <w:jc w:val="both"/>
        <w:rPr>
          <w:rFonts w:ascii="Arial" w:hAnsi="Arial" w:cs="Arial"/>
          <w:lang w:val="en-GB"/>
        </w:rPr>
      </w:pPr>
      <w:r w:rsidRPr="004D136C">
        <w:rPr>
          <w:rFonts w:ascii="Arial" w:hAnsi="Arial" w:cs="Arial"/>
          <w:lang w:val="en-GB"/>
        </w:rPr>
        <w:t>In relation to a municipality or municipal entity means-</w:t>
      </w:r>
    </w:p>
    <w:p w:rsidR="00B66800" w:rsidRPr="004D136C" w:rsidRDefault="00B66800" w:rsidP="00B66800">
      <w:pPr>
        <w:jc w:val="both"/>
        <w:rPr>
          <w:rFonts w:ascii="Arial" w:hAnsi="Arial" w:cs="Arial"/>
          <w:lang w:val="en-GB"/>
        </w:rPr>
      </w:pPr>
      <w:r w:rsidRPr="004D136C">
        <w:rPr>
          <w:rFonts w:ascii="Arial" w:hAnsi="Arial" w:cs="Arial"/>
          <w:lang w:val="en-GB"/>
        </w:rPr>
        <w:t xml:space="preserve">(a) </w:t>
      </w:r>
      <w:r w:rsidRPr="004D136C">
        <w:rPr>
          <w:rFonts w:ascii="Arial" w:hAnsi="Arial" w:cs="Arial"/>
          <w:lang w:val="en-GB"/>
        </w:rPr>
        <w:tab/>
        <w:t>expenditure incurred by a municipality or municipal entity in contravention of, or that is not in accordance with, a requirement of this Act, and which has not been condoned in terms of section 170;</w:t>
      </w:r>
    </w:p>
    <w:p w:rsidR="00B66800" w:rsidRPr="004D136C" w:rsidRDefault="00B66800" w:rsidP="00B66800">
      <w:pPr>
        <w:jc w:val="both"/>
        <w:rPr>
          <w:rFonts w:ascii="Arial" w:hAnsi="Arial" w:cs="Arial"/>
          <w:lang w:val="en-GB"/>
        </w:rPr>
      </w:pPr>
      <w:r w:rsidRPr="004D136C">
        <w:rPr>
          <w:rFonts w:ascii="Arial" w:hAnsi="Arial" w:cs="Arial"/>
          <w:lang w:val="en-GB"/>
        </w:rPr>
        <w:t xml:space="preserve">(b) </w:t>
      </w:r>
      <w:r w:rsidRPr="004D136C">
        <w:rPr>
          <w:rFonts w:ascii="Arial" w:hAnsi="Arial" w:cs="Arial"/>
          <w:lang w:val="en-GB"/>
        </w:rPr>
        <w:tab/>
        <w:t>expenditure incurred by a municipality or municipal entity in Contravention of, or that is not in accordance with, a requirement of the Municipal Systems Act, and which has not been condoned in terms of that Act;</w:t>
      </w:r>
    </w:p>
    <w:p w:rsidR="00B66800" w:rsidRPr="004D136C" w:rsidRDefault="00B66800" w:rsidP="00B66800">
      <w:pPr>
        <w:jc w:val="both"/>
        <w:rPr>
          <w:rFonts w:ascii="Arial" w:hAnsi="Arial" w:cs="Arial"/>
          <w:lang w:val="en-GB"/>
        </w:rPr>
      </w:pPr>
      <w:r w:rsidRPr="004D136C">
        <w:rPr>
          <w:rFonts w:ascii="Arial" w:hAnsi="Arial" w:cs="Arial"/>
          <w:lang w:val="en-GB"/>
        </w:rPr>
        <w:t xml:space="preserve">(c) </w:t>
      </w:r>
      <w:r w:rsidRPr="004D136C">
        <w:rPr>
          <w:rFonts w:ascii="Arial" w:hAnsi="Arial" w:cs="Arial"/>
          <w:lang w:val="en-GB"/>
        </w:rPr>
        <w:tab/>
        <w:t>expenditure incurred by a municipality in contravention of, or that is not in accordance with. a requirement of the Public Office-Bearers Act, 1998 (Act 30 No. 20 of 1998): or</w:t>
      </w:r>
    </w:p>
    <w:p w:rsidR="00B66800" w:rsidRPr="004D136C" w:rsidRDefault="00B66800" w:rsidP="00B66800">
      <w:pPr>
        <w:jc w:val="both"/>
        <w:rPr>
          <w:rFonts w:ascii="Arial" w:hAnsi="Arial" w:cs="Arial"/>
          <w:lang w:val="en-GB"/>
        </w:rPr>
      </w:pPr>
      <w:r w:rsidRPr="004D136C">
        <w:rPr>
          <w:rFonts w:ascii="Arial" w:hAnsi="Arial" w:cs="Arial"/>
          <w:lang w:val="en-GB"/>
        </w:rPr>
        <w:t xml:space="preserve">(d) </w:t>
      </w:r>
      <w:r w:rsidRPr="004D136C">
        <w:rPr>
          <w:rFonts w:ascii="Arial" w:hAnsi="Arial" w:cs="Arial"/>
          <w:lang w:val="en-GB"/>
        </w:rPr>
        <w:tab/>
        <w:t>expenditure incurred by a municipality or municipal entity in contravention of, or that is not in accordance with, a requirement of the supply chain management policy of the municipality or entity or any of the municipality‘s by-laws giving effect to such policy, and which has not been condoned in terms of such policy or by-law, but excludes expenditure by a municipality which falls within the definition of “unauthorised expenditure”.</w:t>
      </w:r>
    </w:p>
    <w:p w:rsidR="00B66800" w:rsidRPr="002B0B3B" w:rsidRDefault="00B66800" w:rsidP="00B66800">
      <w:pPr>
        <w:numPr>
          <w:ilvl w:val="0"/>
          <w:numId w:val="14"/>
        </w:numPr>
        <w:jc w:val="both"/>
        <w:rPr>
          <w:rFonts w:ascii="Arial" w:hAnsi="Arial" w:cs="Arial"/>
          <w:b/>
          <w:lang w:val="en-GB"/>
        </w:rPr>
      </w:pPr>
      <w:bookmarkStart w:id="18" w:name="_Toc373427076"/>
      <w:r w:rsidRPr="004D136C">
        <w:rPr>
          <w:rFonts w:ascii="Arial" w:hAnsi="Arial" w:cs="Arial"/>
          <w:b/>
          <w:lang w:val="en-GB"/>
        </w:rPr>
        <w:t>Understanding the definition of irregular expenditure</w:t>
      </w:r>
      <w:bookmarkEnd w:id="18"/>
    </w:p>
    <w:p w:rsidR="00B66800" w:rsidRPr="004D136C" w:rsidRDefault="00B66800" w:rsidP="00B66800">
      <w:pPr>
        <w:jc w:val="both"/>
        <w:rPr>
          <w:rFonts w:ascii="Arial" w:hAnsi="Arial" w:cs="Arial"/>
          <w:lang w:val="en-ZA"/>
        </w:rPr>
      </w:pPr>
      <w:r w:rsidRPr="004D136C">
        <w:rPr>
          <w:rFonts w:ascii="Arial" w:hAnsi="Arial" w:cs="Arial"/>
          <w:lang w:val="en-ZA"/>
        </w:rPr>
        <w:t xml:space="preserve">Expenditure refers to any use of municipal funds that is in contravention of the following legislation: </w:t>
      </w:r>
    </w:p>
    <w:p w:rsidR="00B66800" w:rsidRPr="004D136C" w:rsidRDefault="00B66800" w:rsidP="00B66800">
      <w:pPr>
        <w:numPr>
          <w:ilvl w:val="0"/>
          <w:numId w:val="23"/>
        </w:numPr>
        <w:jc w:val="both"/>
        <w:rPr>
          <w:rFonts w:ascii="Arial" w:hAnsi="Arial" w:cs="Arial"/>
          <w:lang w:val="en-ZA"/>
        </w:rPr>
      </w:pPr>
      <w:r w:rsidRPr="004D136C">
        <w:rPr>
          <w:rFonts w:ascii="Arial" w:hAnsi="Arial" w:cs="Arial"/>
          <w:lang w:val="en-ZA"/>
        </w:rPr>
        <w:t xml:space="preserve">Municipal Finance Management Act, Act 56 of 2003, and its regulations; </w:t>
      </w:r>
    </w:p>
    <w:p w:rsidR="00B66800" w:rsidRPr="004D136C" w:rsidRDefault="00B66800" w:rsidP="00B66800">
      <w:pPr>
        <w:numPr>
          <w:ilvl w:val="0"/>
          <w:numId w:val="23"/>
        </w:numPr>
        <w:jc w:val="both"/>
        <w:rPr>
          <w:rFonts w:ascii="Arial" w:hAnsi="Arial" w:cs="Arial"/>
          <w:lang w:val="en-ZA"/>
        </w:rPr>
      </w:pPr>
      <w:r w:rsidRPr="004D136C">
        <w:rPr>
          <w:rFonts w:ascii="Arial" w:hAnsi="Arial" w:cs="Arial"/>
          <w:lang w:val="en-ZA"/>
        </w:rPr>
        <w:t xml:space="preserve">Municipal Systems Act, Act 32 of 2000, and its regulations; </w:t>
      </w:r>
    </w:p>
    <w:p w:rsidR="00B66800" w:rsidRPr="004D136C" w:rsidRDefault="00B66800" w:rsidP="00B66800">
      <w:pPr>
        <w:numPr>
          <w:ilvl w:val="0"/>
          <w:numId w:val="23"/>
        </w:numPr>
        <w:jc w:val="both"/>
        <w:rPr>
          <w:rFonts w:ascii="Arial" w:hAnsi="Arial" w:cs="Arial"/>
          <w:lang w:val="en-ZA"/>
        </w:rPr>
      </w:pPr>
      <w:r w:rsidRPr="004D136C">
        <w:rPr>
          <w:rFonts w:ascii="Arial" w:hAnsi="Arial" w:cs="Arial"/>
          <w:lang w:val="en-ZA"/>
        </w:rPr>
        <w:t xml:space="preserve">Public Office-Bearers Act, Act 20 of 1998, and its regulations; and </w:t>
      </w:r>
    </w:p>
    <w:p w:rsidR="00B66800" w:rsidRPr="004D136C" w:rsidRDefault="00B66800" w:rsidP="00B66800">
      <w:pPr>
        <w:numPr>
          <w:ilvl w:val="0"/>
          <w:numId w:val="23"/>
        </w:numPr>
        <w:jc w:val="both"/>
        <w:rPr>
          <w:rFonts w:ascii="Arial" w:hAnsi="Arial" w:cs="Arial"/>
          <w:lang w:val="en-ZA"/>
        </w:rPr>
      </w:pPr>
      <w:r w:rsidRPr="004D136C">
        <w:rPr>
          <w:rFonts w:ascii="Arial" w:hAnsi="Arial" w:cs="Arial"/>
          <w:lang w:val="en-ZA"/>
        </w:rPr>
        <w:t xml:space="preserve">The municipality’s supply chain management policy, and any by-laws giving effect to that policy </w:t>
      </w:r>
    </w:p>
    <w:p w:rsidR="006636A5" w:rsidRPr="002B0B3B" w:rsidRDefault="00B66800" w:rsidP="00B66800">
      <w:pPr>
        <w:jc w:val="both"/>
        <w:rPr>
          <w:rFonts w:ascii="Arial" w:hAnsi="Arial" w:cs="Arial"/>
          <w:lang w:val="en-ZA"/>
        </w:rPr>
      </w:pPr>
      <w:r w:rsidRPr="004D136C">
        <w:rPr>
          <w:rFonts w:ascii="Arial" w:hAnsi="Arial" w:cs="Arial"/>
          <w:lang w:val="en-ZA"/>
        </w:rPr>
        <w:t>Although a transaction or an event may trigger irregular expenditure, a municipality will only identify irregular expenditure when a payment is made. If the possibility of irregular expenditure is determined prior to a payment being made, the transgression shall be regarded as a matter of non-compliance and only once the payment is made will it be regarded as irregular expenditure.</w:t>
      </w:r>
    </w:p>
    <w:p w:rsidR="00B66800" w:rsidRPr="002B0B3B" w:rsidRDefault="00B66800" w:rsidP="00B66800">
      <w:pPr>
        <w:numPr>
          <w:ilvl w:val="0"/>
          <w:numId w:val="14"/>
        </w:numPr>
        <w:jc w:val="both"/>
        <w:rPr>
          <w:rFonts w:ascii="Arial" w:hAnsi="Arial" w:cs="Arial"/>
          <w:b/>
          <w:lang w:val="en-GB"/>
        </w:rPr>
      </w:pPr>
      <w:bookmarkStart w:id="19" w:name="_Toc373427077"/>
      <w:r w:rsidRPr="004D136C">
        <w:rPr>
          <w:rFonts w:ascii="Arial" w:hAnsi="Arial" w:cs="Arial"/>
          <w:b/>
          <w:lang w:val="en-GB"/>
        </w:rPr>
        <w:t>Examples of irregular expenditure</w:t>
      </w:r>
      <w:bookmarkEnd w:id="19"/>
    </w:p>
    <w:p w:rsidR="00B66800" w:rsidRPr="004D136C" w:rsidRDefault="00B66800" w:rsidP="00B66800">
      <w:pPr>
        <w:numPr>
          <w:ilvl w:val="0"/>
          <w:numId w:val="15"/>
        </w:numPr>
        <w:jc w:val="both"/>
        <w:rPr>
          <w:rFonts w:ascii="Arial" w:hAnsi="Arial" w:cs="Arial"/>
          <w:lang w:val="en-GB"/>
        </w:rPr>
      </w:pPr>
      <w:r w:rsidRPr="004D136C">
        <w:rPr>
          <w:rFonts w:ascii="Arial" w:hAnsi="Arial" w:cs="Arial"/>
          <w:lang w:val="en-GB"/>
        </w:rPr>
        <w:t xml:space="preserve">The municipality’s SCM policy states that for purchases less than R200,000, 3 written quotes must be obtained.  The Corporate Services department requires stationery, and only 2 suppliers are contacted to provide a quote.  The cheapest quote is accepted, the goods are delivered and the supplier is paid.  All other SCM processes are complied with.  Since the municipality did not comply with the SCM policy, this payment (expenditure) meets the definition of irregular expenditure.  </w:t>
      </w:r>
    </w:p>
    <w:p w:rsidR="00B66800" w:rsidRPr="004D136C" w:rsidRDefault="00B66800" w:rsidP="00B66800">
      <w:pPr>
        <w:jc w:val="both"/>
        <w:rPr>
          <w:rFonts w:ascii="Arial" w:hAnsi="Arial" w:cs="Arial"/>
          <w:lang w:val="en-GB"/>
        </w:rPr>
      </w:pPr>
    </w:p>
    <w:p w:rsidR="00B66800" w:rsidRPr="002B0B3B" w:rsidRDefault="00B66800" w:rsidP="00B66800">
      <w:pPr>
        <w:numPr>
          <w:ilvl w:val="0"/>
          <w:numId w:val="15"/>
        </w:numPr>
        <w:jc w:val="both"/>
        <w:rPr>
          <w:rFonts w:ascii="Arial" w:hAnsi="Arial" w:cs="Arial"/>
          <w:lang w:val="en-GB"/>
        </w:rPr>
      </w:pPr>
      <w:r w:rsidRPr="004D136C">
        <w:rPr>
          <w:rFonts w:ascii="Arial" w:hAnsi="Arial" w:cs="Arial"/>
          <w:lang w:val="en-GB"/>
        </w:rPr>
        <w:t xml:space="preserve">The municipality’s SCM policy states that deviations from procurement processes must be approved by the accounting officer.  It also states that for purchases less than R200,000, 3 written quotes must be obtained.  The Corporate Services department requires stationery, and 3 suppliers are contacted to provide a quote.  Only 2 suppliers submitted a quote, the cheapest quote is accepted, the goods are delivered and the supplier is paid, this was not approved by the accounting officer.  All other SCM processes are complied with.    Since the accounting officer did not approve the deviation of only accepting 2 quotes, the municipality did not comply with the SCM policy, this payment (expenditure meets the definition of irregular expenditure.  </w:t>
      </w:r>
    </w:p>
    <w:p w:rsidR="00B66800" w:rsidRPr="002B0B3B" w:rsidRDefault="00B66800" w:rsidP="00B66800">
      <w:pPr>
        <w:numPr>
          <w:ilvl w:val="0"/>
          <w:numId w:val="15"/>
        </w:numPr>
        <w:jc w:val="both"/>
        <w:rPr>
          <w:rFonts w:ascii="Arial" w:hAnsi="Arial" w:cs="Arial"/>
          <w:lang w:val="en-GB"/>
        </w:rPr>
      </w:pPr>
      <w:r w:rsidRPr="004D136C">
        <w:rPr>
          <w:rFonts w:ascii="Arial" w:hAnsi="Arial" w:cs="Arial"/>
          <w:lang w:val="en-GB"/>
        </w:rPr>
        <w:t>The municipality has taken out a 3 year rental contract for the photocopier.  The contract expired on 31 December 2012 and it is not renewed, but the municipality continued to use the photocopier and pay the monthly charge up to 30 June 2013, after which the new contract was entered into.  This expenditure is irregular expenditure, as the municipality paid for service outside of the contract period.</w:t>
      </w:r>
    </w:p>
    <w:p w:rsidR="00B66800" w:rsidRPr="002B0B3B" w:rsidRDefault="00B66800" w:rsidP="00B66800">
      <w:pPr>
        <w:numPr>
          <w:ilvl w:val="0"/>
          <w:numId w:val="15"/>
        </w:numPr>
        <w:jc w:val="both"/>
        <w:rPr>
          <w:rFonts w:ascii="Arial" w:hAnsi="Arial" w:cs="Arial"/>
          <w:lang w:val="en-GB"/>
        </w:rPr>
      </w:pPr>
      <w:r w:rsidRPr="004D136C">
        <w:rPr>
          <w:rFonts w:ascii="Arial" w:hAnsi="Arial" w:cs="Arial"/>
          <w:lang w:val="en-GB"/>
        </w:rPr>
        <w:t>The municipality needs to procure office furniture and equipment for the new wing that has been added to the office building.  The cost of the furniture is estimated to be R350,000.  As per the SCM policy, the procurement of all goods and services above R200,000 must be through a competitive bidding process.  The municipality splits the goods required based on each office and 3 quotes are then requested for each office.  The competitive bidding process was followed and there is a deliberate splitting of the order and therefore these transactions will be regarded as irregular expenditure.</w:t>
      </w:r>
    </w:p>
    <w:p w:rsidR="00B66800" w:rsidRPr="002B0B3B" w:rsidRDefault="00B66800" w:rsidP="00B66800">
      <w:pPr>
        <w:numPr>
          <w:ilvl w:val="0"/>
          <w:numId w:val="15"/>
        </w:numPr>
        <w:jc w:val="both"/>
        <w:rPr>
          <w:rFonts w:ascii="Arial" w:hAnsi="Arial" w:cs="Arial"/>
          <w:lang w:val="en-GB"/>
        </w:rPr>
      </w:pPr>
      <w:r w:rsidRPr="004D136C">
        <w:rPr>
          <w:rFonts w:ascii="Arial" w:hAnsi="Arial" w:cs="Arial"/>
          <w:lang w:val="en-GB"/>
        </w:rPr>
        <w:t>The municipality issues an order to a supplier who has not completed the MBD 4 form, “Declaration of Interest”, this is regarded as irregular expenditure.</w:t>
      </w:r>
    </w:p>
    <w:p w:rsidR="00B66800" w:rsidRPr="002B0B3B" w:rsidRDefault="00B66800" w:rsidP="00B66800">
      <w:pPr>
        <w:numPr>
          <w:ilvl w:val="0"/>
          <w:numId w:val="15"/>
        </w:numPr>
        <w:jc w:val="both"/>
        <w:rPr>
          <w:rFonts w:ascii="Arial" w:hAnsi="Arial" w:cs="Arial"/>
          <w:lang w:val="en-GB"/>
        </w:rPr>
      </w:pPr>
      <w:r w:rsidRPr="004D136C">
        <w:rPr>
          <w:rFonts w:ascii="Arial" w:hAnsi="Arial" w:cs="Arial"/>
          <w:lang w:val="en-GB"/>
        </w:rPr>
        <w:t>The municipality awards a contract to a supplier whose tax affairs are not in order then this is regarded as irregular expenditure.</w:t>
      </w:r>
    </w:p>
    <w:p w:rsidR="00B66800" w:rsidRPr="002B0B3B" w:rsidRDefault="00B66800" w:rsidP="00B66800">
      <w:pPr>
        <w:numPr>
          <w:ilvl w:val="0"/>
          <w:numId w:val="14"/>
        </w:numPr>
        <w:jc w:val="both"/>
        <w:rPr>
          <w:rFonts w:ascii="Arial" w:hAnsi="Arial" w:cs="Arial"/>
          <w:b/>
          <w:lang w:val="en-GB"/>
        </w:rPr>
      </w:pPr>
      <w:bookmarkStart w:id="20" w:name="_Toc373427078"/>
      <w:r w:rsidRPr="004D136C">
        <w:rPr>
          <w:rFonts w:ascii="Arial" w:hAnsi="Arial" w:cs="Arial"/>
          <w:b/>
          <w:lang w:val="en-GB"/>
        </w:rPr>
        <w:t>Business processes for irregular expenditure</w:t>
      </w:r>
      <w:bookmarkEnd w:id="20"/>
    </w:p>
    <w:p w:rsidR="00B66800" w:rsidRPr="002B0B3B" w:rsidRDefault="00B66800" w:rsidP="00B66800">
      <w:pPr>
        <w:numPr>
          <w:ilvl w:val="0"/>
          <w:numId w:val="20"/>
        </w:numPr>
        <w:jc w:val="both"/>
        <w:rPr>
          <w:rFonts w:ascii="Arial" w:hAnsi="Arial" w:cs="Arial"/>
          <w:lang w:val="en-GB"/>
        </w:rPr>
      </w:pPr>
      <w:r w:rsidRPr="004D136C">
        <w:rPr>
          <w:rFonts w:ascii="Arial" w:hAnsi="Arial" w:cs="Arial"/>
          <w:lang w:val="en-GB"/>
        </w:rPr>
        <w:t>When an official discovers irregular expenditure, the official must immediately report, in writing, such expenditure to the accounting officer.</w:t>
      </w:r>
    </w:p>
    <w:p w:rsidR="00B66800" w:rsidRPr="002B0B3B" w:rsidRDefault="00B66800" w:rsidP="00B66800">
      <w:pPr>
        <w:numPr>
          <w:ilvl w:val="0"/>
          <w:numId w:val="20"/>
        </w:numPr>
        <w:jc w:val="both"/>
        <w:rPr>
          <w:rFonts w:ascii="Arial" w:hAnsi="Arial" w:cs="Arial"/>
          <w:lang w:val="en-GB"/>
        </w:rPr>
      </w:pPr>
      <w:r w:rsidRPr="004D136C">
        <w:rPr>
          <w:rFonts w:ascii="Arial" w:hAnsi="Arial" w:cs="Arial"/>
          <w:lang w:val="en-GB"/>
        </w:rPr>
        <w:t>The accounting officer must investigate the matter to determine if the expenditure meets the definition of irregular expenditure.</w:t>
      </w:r>
    </w:p>
    <w:p w:rsidR="00B66800" w:rsidRPr="002B0B3B" w:rsidRDefault="00B66800" w:rsidP="00B66800">
      <w:pPr>
        <w:numPr>
          <w:ilvl w:val="0"/>
          <w:numId w:val="20"/>
        </w:numPr>
        <w:jc w:val="both"/>
        <w:rPr>
          <w:rFonts w:ascii="Arial" w:hAnsi="Arial" w:cs="Arial"/>
          <w:lang w:val="en-GB"/>
        </w:rPr>
      </w:pPr>
      <w:r w:rsidRPr="004D136C">
        <w:rPr>
          <w:rFonts w:ascii="Arial" w:hAnsi="Arial" w:cs="Arial"/>
          <w:lang w:val="en-GB"/>
        </w:rPr>
        <w:t>The register for irregular expenditure must be updated once the irregular expenditure has been identified.</w:t>
      </w:r>
    </w:p>
    <w:p w:rsidR="00B66800" w:rsidRPr="004D136C" w:rsidRDefault="00B66800" w:rsidP="00B66800">
      <w:pPr>
        <w:numPr>
          <w:ilvl w:val="0"/>
          <w:numId w:val="20"/>
        </w:numPr>
        <w:jc w:val="both"/>
        <w:rPr>
          <w:rFonts w:ascii="Arial" w:hAnsi="Arial" w:cs="Arial"/>
          <w:lang w:val="en-GB"/>
        </w:rPr>
      </w:pPr>
      <w:r w:rsidRPr="004D136C">
        <w:rPr>
          <w:rFonts w:ascii="Arial" w:hAnsi="Arial" w:cs="Arial"/>
          <w:lang w:val="en-GB"/>
        </w:rPr>
        <w:t>The accounting officer must on discovery of any irregular expenditure, immediately report in writing particulars of the irregular expenditure to the Mayor, Council, MEC for Co</w:t>
      </w:r>
      <w:r w:rsidR="00B62BAF">
        <w:rPr>
          <w:rFonts w:ascii="Arial" w:hAnsi="Arial" w:cs="Arial"/>
          <w:lang w:val="en-GB"/>
        </w:rPr>
        <w:t>-oper</w:t>
      </w:r>
      <w:r w:rsidRPr="004D136C">
        <w:rPr>
          <w:rFonts w:ascii="Arial" w:hAnsi="Arial" w:cs="Arial"/>
          <w:lang w:val="en-GB"/>
        </w:rPr>
        <w:t>at</w:t>
      </w:r>
      <w:r w:rsidR="00B62BAF">
        <w:rPr>
          <w:rFonts w:ascii="Arial" w:hAnsi="Arial" w:cs="Arial"/>
          <w:lang w:val="en-GB"/>
        </w:rPr>
        <w:t>ive</w:t>
      </w:r>
      <w:r w:rsidRPr="004D136C">
        <w:rPr>
          <w:rFonts w:ascii="Arial" w:hAnsi="Arial" w:cs="Arial"/>
          <w:lang w:val="en-GB"/>
        </w:rPr>
        <w:t xml:space="preserve"> Governance and Traditional Affairs in the province and the Auditor General. The following information must be reported:</w:t>
      </w:r>
    </w:p>
    <w:p w:rsidR="00B66800" w:rsidRPr="004D136C" w:rsidRDefault="00B66800" w:rsidP="00B66800">
      <w:pPr>
        <w:jc w:val="both"/>
        <w:rPr>
          <w:rFonts w:ascii="Arial" w:hAnsi="Arial" w:cs="Arial"/>
          <w:lang w:val="en-GB"/>
        </w:rPr>
      </w:pPr>
    </w:p>
    <w:p w:rsidR="00B66800" w:rsidRPr="004D136C" w:rsidRDefault="00B66800" w:rsidP="00B66800">
      <w:pPr>
        <w:numPr>
          <w:ilvl w:val="1"/>
          <w:numId w:val="18"/>
        </w:numPr>
        <w:jc w:val="both"/>
        <w:rPr>
          <w:rFonts w:ascii="Arial" w:hAnsi="Arial" w:cs="Arial"/>
          <w:lang w:val="en-GB"/>
        </w:rPr>
      </w:pPr>
      <w:r w:rsidRPr="004D136C">
        <w:rPr>
          <w:rFonts w:ascii="Arial" w:hAnsi="Arial" w:cs="Arial"/>
          <w:lang w:val="en-GB"/>
        </w:rPr>
        <w:t>whether  any person is responsible or under investigation</w:t>
      </w:r>
    </w:p>
    <w:p w:rsidR="00B66800" w:rsidRPr="002B0B3B" w:rsidRDefault="00B66800" w:rsidP="00B66800">
      <w:pPr>
        <w:numPr>
          <w:ilvl w:val="1"/>
          <w:numId w:val="18"/>
        </w:numPr>
        <w:jc w:val="both"/>
        <w:rPr>
          <w:rFonts w:ascii="Arial" w:hAnsi="Arial" w:cs="Arial"/>
          <w:lang w:val="en-GB"/>
        </w:rPr>
      </w:pPr>
      <w:r w:rsidRPr="004D136C">
        <w:rPr>
          <w:rFonts w:ascii="Arial" w:hAnsi="Arial" w:cs="Arial"/>
          <w:lang w:val="en-GB"/>
        </w:rPr>
        <w:t>the steps taken to recover or rectify the expenditure and to prevent a recurrence of such expenditure</w:t>
      </w:r>
    </w:p>
    <w:p w:rsidR="00B66800" w:rsidRPr="002B0B3B" w:rsidRDefault="00B66800" w:rsidP="00B66800">
      <w:pPr>
        <w:numPr>
          <w:ilvl w:val="0"/>
          <w:numId w:val="20"/>
        </w:numPr>
        <w:jc w:val="both"/>
        <w:rPr>
          <w:rFonts w:ascii="Arial" w:hAnsi="Arial" w:cs="Arial"/>
          <w:lang w:val="en-GB"/>
        </w:rPr>
      </w:pPr>
      <w:r w:rsidRPr="004D136C">
        <w:rPr>
          <w:rFonts w:ascii="Arial" w:hAnsi="Arial" w:cs="Arial"/>
          <w:lang w:val="en-ZA"/>
        </w:rPr>
        <w:t>MPAC must review the outcomes of the investigation of the irregular expenditure and make require further investigations or information to be provided.  The further investigations may be conducted by a Council Committee.  A council committee must investigate the irregular expenditure and prepare a report for the recommendations of the irregular expenditure to MPAC.  The council committee may be the Internal Audit or any other appropriate committee to investigate the incident.</w:t>
      </w:r>
    </w:p>
    <w:p w:rsidR="00B66800" w:rsidRPr="002B0B3B" w:rsidRDefault="00B66800" w:rsidP="00B66800">
      <w:pPr>
        <w:numPr>
          <w:ilvl w:val="0"/>
          <w:numId w:val="20"/>
        </w:numPr>
        <w:jc w:val="both"/>
        <w:rPr>
          <w:rFonts w:ascii="Arial" w:hAnsi="Arial" w:cs="Arial"/>
          <w:lang w:val="en-GB"/>
        </w:rPr>
      </w:pPr>
      <w:r w:rsidRPr="004D136C">
        <w:rPr>
          <w:rFonts w:ascii="Arial" w:hAnsi="Arial" w:cs="Arial"/>
          <w:lang w:val="en-ZA"/>
        </w:rPr>
        <w:t>MPAC must make recommendations to the Council for condonement (approval as expenditure) or certified as irrecoverable or disciplinary action/recovery from responsible official.</w:t>
      </w:r>
      <w:r w:rsidR="00B62BAF">
        <w:rPr>
          <w:rFonts w:ascii="Arial" w:hAnsi="Arial" w:cs="Arial"/>
          <w:lang w:val="en-ZA"/>
        </w:rPr>
        <w:t xml:space="preserve"> </w:t>
      </w:r>
      <w:r w:rsidR="00B62BAF" w:rsidRPr="00B62BAF">
        <w:rPr>
          <w:rFonts w:ascii="Arial" w:hAnsi="Arial" w:cs="Arial"/>
          <w:lang w:val="en-GB"/>
        </w:rPr>
        <w:t>The Speaker must ensure the submission of the MPAC report to council for consideration.</w:t>
      </w:r>
    </w:p>
    <w:p w:rsidR="00B66800" w:rsidRPr="002B0B3B" w:rsidRDefault="00B66800" w:rsidP="00B66800">
      <w:pPr>
        <w:numPr>
          <w:ilvl w:val="0"/>
          <w:numId w:val="20"/>
        </w:numPr>
        <w:jc w:val="both"/>
        <w:rPr>
          <w:rFonts w:ascii="Arial" w:hAnsi="Arial" w:cs="Arial"/>
          <w:lang w:val="en-ZA"/>
        </w:rPr>
      </w:pPr>
      <w:r w:rsidRPr="004D136C">
        <w:rPr>
          <w:rFonts w:ascii="Arial" w:hAnsi="Arial" w:cs="Arial"/>
          <w:lang w:val="en-ZA"/>
        </w:rPr>
        <w:t>Council will review the recommendations from MPAC and forward to National Treasury for final condonement, as only National Treasury can condone non-compliance in terms of the MFMA.</w:t>
      </w:r>
    </w:p>
    <w:p w:rsidR="00B66800" w:rsidRPr="002B0B3B" w:rsidRDefault="00B66800" w:rsidP="00B66800">
      <w:pPr>
        <w:numPr>
          <w:ilvl w:val="0"/>
          <w:numId w:val="20"/>
        </w:numPr>
        <w:jc w:val="both"/>
        <w:rPr>
          <w:rFonts w:ascii="Arial" w:hAnsi="Arial" w:cs="Arial"/>
          <w:lang w:val="en-GB"/>
        </w:rPr>
      </w:pPr>
      <w:r w:rsidRPr="004D136C">
        <w:rPr>
          <w:rFonts w:ascii="Arial" w:hAnsi="Arial" w:cs="Arial"/>
          <w:lang w:val="en-GB"/>
        </w:rPr>
        <w:t>The register must be updated for the outcomes of each investigation.</w:t>
      </w:r>
    </w:p>
    <w:p w:rsidR="00B66800" w:rsidRPr="002B0B3B" w:rsidRDefault="00B66800" w:rsidP="00B66800">
      <w:pPr>
        <w:numPr>
          <w:ilvl w:val="0"/>
          <w:numId w:val="20"/>
        </w:numPr>
        <w:jc w:val="both"/>
        <w:rPr>
          <w:rFonts w:ascii="Arial" w:hAnsi="Arial" w:cs="Arial"/>
          <w:lang w:val="en-ZA"/>
        </w:rPr>
      </w:pPr>
      <w:r w:rsidRPr="004D136C">
        <w:rPr>
          <w:rFonts w:ascii="Arial" w:hAnsi="Arial" w:cs="Arial"/>
          <w:lang w:val="en-ZA"/>
        </w:rPr>
        <w:t>If irregular expenditure is not approved, the accounting officer must take appropriate steps to recover the amount from the official responsible. A debt must be set up for the amounts to be recovered.  If subsequently amounts are considered to be irrecoverable, these amounts must be approved in accordance with the municipality’s debt write off policy.</w:t>
      </w:r>
    </w:p>
    <w:p w:rsidR="00B66800" w:rsidRPr="002B0B3B" w:rsidRDefault="00B66800" w:rsidP="00B66800">
      <w:pPr>
        <w:numPr>
          <w:ilvl w:val="0"/>
          <w:numId w:val="20"/>
        </w:numPr>
        <w:jc w:val="both"/>
        <w:rPr>
          <w:rFonts w:ascii="Arial" w:hAnsi="Arial" w:cs="Arial"/>
          <w:lang w:val="en-GB"/>
        </w:rPr>
      </w:pPr>
      <w:r w:rsidRPr="004D136C">
        <w:rPr>
          <w:rFonts w:ascii="Arial" w:hAnsi="Arial" w:cs="Arial"/>
          <w:lang w:val="en-ZA"/>
        </w:rPr>
        <w:t>If, after the investigations, the council concludes that the political office-bearer or official responsible for the irregular expenditure did not act in good faith, then the municipality must consider instituting disciplinary action and/or criminal charges against the responsible political office-bearer or official.</w:t>
      </w:r>
    </w:p>
    <w:p w:rsidR="00B66800" w:rsidRPr="004D136C" w:rsidRDefault="00B66800" w:rsidP="00B66800">
      <w:pPr>
        <w:numPr>
          <w:ilvl w:val="0"/>
          <w:numId w:val="20"/>
        </w:numPr>
        <w:jc w:val="both"/>
        <w:rPr>
          <w:rFonts w:ascii="Arial" w:hAnsi="Arial" w:cs="Arial"/>
          <w:lang w:val="en-GB"/>
        </w:rPr>
      </w:pPr>
      <w:r w:rsidRPr="004D136C">
        <w:rPr>
          <w:rFonts w:ascii="Arial" w:hAnsi="Arial" w:cs="Arial"/>
          <w:lang w:val="en-GB"/>
        </w:rPr>
        <w:t>The accounting officer must report to the South African Police Service all alleged cases irregular expenditure that constitute a criminal offence.</w:t>
      </w:r>
    </w:p>
    <w:p w:rsidR="00B66800" w:rsidRPr="004D136C" w:rsidRDefault="00B66800" w:rsidP="00B66800">
      <w:pPr>
        <w:jc w:val="both"/>
        <w:rPr>
          <w:rFonts w:ascii="Arial" w:hAnsi="Arial" w:cs="Arial"/>
          <w:lang w:val="en-GB"/>
        </w:rPr>
      </w:pPr>
    </w:p>
    <w:p w:rsidR="00B66800" w:rsidRPr="002B0B3B" w:rsidRDefault="00B66800" w:rsidP="00B66800">
      <w:pPr>
        <w:numPr>
          <w:ilvl w:val="0"/>
          <w:numId w:val="14"/>
        </w:numPr>
        <w:jc w:val="both"/>
        <w:rPr>
          <w:rFonts w:ascii="Arial" w:hAnsi="Arial" w:cs="Arial"/>
          <w:b/>
          <w:lang w:val="en-GB"/>
        </w:rPr>
      </w:pPr>
      <w:bookmarkStart w:id="21" w:name="_Toc373427079"/>
      <w:r w:rsidRPr="004D136C">
        <w:rPr>
          <w:rFonts w:ascii="Arial" w:hAnsi="Arial" w:cs="Arial"/>
          <w:b/>
          <w:lang w:val="en-GB"/>
        </w:rPr>
        <w:t>Key controls to prevent irregular expenditure</w:t>
      </w:r>
      <w:bookmarkEnd w:id="21"/>
      <w:r w:rsidRPr="004D136C">
        <w:rPr>
          <w:rFonts w:ascii="Arial" w:hAnsi="Arial" w:cs="Arial"/>
          <w:b/>
          <w:lang w:val="en-GB"/>
        </w:rPr>
        <w:t xml:space="preserve"> </w:t>
      </w:r>
    </w:p>
    <w:p w:rsidR="00B66800" w:rsidRPr="002B0B3B" w:rsidRDefault="00B66800" w:rsidP="00B66800">
      <w:pPr>
        <w:numPr>
          <w:ilvl w:val="0"/>
          <w:numId w:val="11"/>
        </w:numPr>
        <w:jc w:val="both"/>
        <w:rPr>
          <w:rFonts w:ascii="Arial" w:hAnsi="Arial" w:cs="Arial"/>
          <w:lang w:val="en-ZA"/>
        </w:rPr>
      </w:pPr>
      <w:r w:rsidRPr="004D136C">
        <w:rPr>
          <w:rFonts w:ascii="Arial" w:hAnsi="Arial" w:cs="Arial"/>
          <w:lang w:val="en-ZA"/>
        </w:rPr>
        <w:t>There must be adequate planning of when goods and services will be required to enable SCM to follow all SCM processes timeously without delaying service delivery.</w:t>
      </w:r>
    </w:p>
    <w:p w:rsidR="00B66800" w:rsidRPr="004D136C" w:rsidRDefault="00B66800" w:rsidP="00B66800">
      <w:pPr>
        <w:numPr>
          <w:ilvl w:val="0"/>
          <w:numId w:val="11"/>
        </w:numPr>
        <w:jc w:val="both"/>
        <w:rPr>
          <w:rFonts w:ascii="Arial" w:hAnsi="Arial" w:cs="Arial"/>
          <w:lang w:val="en-ZA"/>
        </w:rPr>
      </w:pPr>
      <w:r w:rsidRPr="004D136C">
        <w:rPr>
          <w:rFonts w:ascii="Arial" w:hAnsi="Arial" w:cs="Arial"/>
          <w:lang w:val="en-ZA"/>
        </w:rPr>
        <w:t>Prior to goods and services being procured a reasonable estimate of the cost of the goods and services must be completed to determine which procurement process will be followed i.e. quotation or competitive bidding process.</w:t>
      </w:r>
    </w:p>
    <w:p w:rsidR="00B66800" w:rsidRPr="004D136C" w:rsidRDefault="00B66800" w:rsidP="00B66800">
      <w:pPr>
        <w:jc w:val="both"/>
        <w:rPr>
          <w:rFonts w:ascii="Arial" w:hAnsi="Arial" w:cs="Arial"/>
          <w:lang w:val="en-ZA"/>
        </w:rPr>
      </w:pPr>
    </w:p>
    <w:p w:rsidR="00B66800" w:rsidRPr="002B0B3B" w:rsidRDefault="00B66800" w:rsidP="00B66800">
      <w:pPr>
        <w:numPr>
          <w:ilvl w:val="0"/>
          <w:numId w:val="11"/>
        </w:numPr>
        <w:jc w:val="both"/>
        <w:rPr>
          <w:rFonts w:ascii="Arial" w:hAnsi="Arial" w:cs="Arial"/>
          <w:lang w:val="en-ZA"/>
        </w:rPr>
      </w:pPr>
      <w:r w:rsidRPr="004D136C">
        <w:rPr>
          <w:rFonts w:ascii="Arial" w:hAnsi="Arial" w:cs="Arial"/>
          <w:lang w:val="en-ZA"/>
        </w:rPr>
        <w:t>Prior to procuring goods and services, a checklist must be completed to ensure all the supply chain management requirements as per the policy have been applied.</w:t>
      </w:r>
    </w:p>
    <w:p w:rsidR="00B66800" w:rsidRDefault="00B66800" w:rsidP="00B66800">
      <w:pPr>
        <w:numPr>
          <w:ilvl w:val="0"/>
          <w:numId w:val="11"/>
        </w:numPr>
        <w:jc w:val="both"/>
        <w:rPr>
          <w:rFonts w:ascii="Arial" w:hAnsi="Arial" w:cs="Arial"/>
          <w:lang w:val="en-ZA"/>
        </w:rPr>
      </w:pPr>
      <w:r w:rsidRPr="004D136C">
        <w:rPr>
          <w:rFonts w:ascii="Arial" w:hAnsi="Arial" w:cs="Arial"/>
          <w:lang w:val="en-ZA"/>
        </w:rPr>
        <w:t>Internal control/internal audit should perform regular reviews of expenditure to ensure that all laws, regulations and municipal policies are adhered to.</w:t>
      </w:r>
    </w:p>
    <w:p w:rsidR="002B0B3B" w:rsidRPr="002B0B3B" w:rsidRDefault="002B0B3B" w:rsidP="002B0B3B">
      <w:pPr>
        <w:ind w:left="720"/>
        <w:jc w:val="both"/>
        <w:rPr>
          <w:rFonts w:ascii="Arial" w:hAnsi="Arial" w:cs="Arial"/>
          <w:lang w:val="en-ZA"/>
        </w:rPr>
      </w:pPr>
    </w:p>
    <w:p w:rsidR="00B66800" w:rsidRPr="002B0B3B" w:rsidRDefault="00B66800" w:rsidP="00B66800">
      <w:pPr>
        <w:numPr>
          <w:ilvl w:val="0"/>
          <w:numId w:val="14"/>
        </w:numPr>
        <w:jc w:val="both"/>
        <w:rPr>
          <w:rFonts w:ascii="Arial" w:hAnsi="Arial" w:cs="Arial"/>
          <w:b/>
          <w:lang w:val="en-GB"/>
        </w:rPr>
      </w:pPr>
      <w:bookmarkStart w:id="22" w:name="_Toc373427080"/>
      <w:r w:rsidRPr="004D136C">
        <w:rPr>
          <w:rFonts w:ascii="Arial" w:hAnsi="Arial" w:cs="Arial"/>
          <w:b/>
          <w:lang w:val="en-GB"/>
        </w:rPr>
        <w:t>Condonement of irregular expenditure</w:t>
      </w:r>
      <w:bookmarkEnd w:id="22"/>
    </w:p>
    <w:p w:rsidR="00B66800" w:rsidRPr="002B0B3B" w:rsidRDefault="00B66800" w:rsidP="00B66800">
      <w:pPr>
        <w:numPr>
          <w:ilvl w:val="0"/>
          <w:numId w:val="37"/>
        </w:numPr>
        <w:jc w:val="both"/>
        <w:rPr>
          <w:rFonts w:ascii="Arial" w:hAnsi="Arial" w:cs="Arial"/>
          <w:lang w:val="en-GB"/>
        </w:rPr>
      </w:pPr>
      <w:r w:rsidRPr="004D136C">
        <w:rPr>
          <w:rFonts w:ascii="Arial" w:hAnsi="Arial" w:cs="Arial"/>
          <w:lang w:val="en-GB"/>
        </w:rPr>
        <w:t>Only National Treasury may condone non-compliance with the MFMA or a regulation issued in terms of the MFMA.</w:t>
      </w:r>
    </w:p>
    <w:p w:rsidR="00B66800" w:rsidRPr="002B0B3B" w:rsidRDefault="00B66800" w:rsidP="00B66800">
      <w:pPr>
        <w:numPr>
          <w:ilvl w:val="0"/>
          <w:numId w:val="37"/>
        </w:numPr>
        <w:jc w:val="both"/>
        <w:rPr>
          <w:rFonts w:ascii="Arial" w:hAnsi="Arial" w:cs="Arial"/>
          <w:lang w:val="en-GB"/>
        </w:rPr>
      </w:pPr>
      <w:r w:rsidRPr="004D136C">
        <w:rPr>
          <w:rFonts w:ascii="Arial" w:hAnsi="Arial" w:cs="Arial"/>
          <w:lang w:val="en-GB"/>
        </w:rPr>
        <w:t>Non-compliance with the Municipal Systems Act should be condoned by the Minister of Co-operative Governance and Traditional Affairs, who is responsible for administering the MSA.</w:t>
      </w:r>
    </w:p>
    <w:p w:rsidR="00B66800" w:rsidRPr="002B0B3B" w:rsidRDefault="00B66800" w:rsidP="00B66800">
      <w:pPr>
        <w:numPr>
          <w:ilvl w:val="0"/>
          <w:numId w:val="37"/>
        </w:numPr>
        <w:jc w:val="both"/>
        <w:rPr>
          <w:rFonts w:ascii="Arial" w:hAnsi="Arial" w:cs="Arial"/>
          <w:lang w:val="en-GB"/>
        </w:rPr>
      </w:pPr>
      <w:r w:rsidRPr="004D136C">
        <w:rPr>
          <w:rFonts w:ascii="Arial" w:hAnsi="Arial" w:cs="Arial"/>
          <w:lang w:val="en-GB"/>
        </w:rPr>
        <w:t>Irregular expenditure resulting from a contravention of the Public-Office Bearers Act cannot be condoned and must be recovered from the public office bearer concerned.</w:t>
      </w:r>
    </w:p>
    <w:p w:rsidR="00B66800" w:rsidRPr="002B0B3B" w:rsidRDefault="00B66800" w:rsidP="00B66800">
      <w:pPr>
        <w:numPr>
          <w:ilvl w:val="0"/>
          <w:numId w:val="37"/>
        </w:numPr>
        <w:jc w:val="both"/>
        <w:rPr>
          <w:rFonts w:ascii="Arial" w:hAnsi="Arial" w:cs="Arial"/>
          <w:lang w:val="en-GB"/>
        </w:rPr>
      </w:pPr>
      <w:r w:rsidRPr="004D136C">
        <w:rPr>
          <w:rFonts w:ascii="Arial" w:hAnsi="Arial" w:cs="Arial"/>
          <w:lang w:val="en-GB"/>
        </w:rPr>
        <w:t>Council may condone a contravention of a council approved policy or a by-law giving effect to that policy, provided that the contravention is not also a contravention of the MFMA or regulations, in which case National Treasury needs to condone the irregular expenditure.</w:t>
      </w:r>
    </w:p>
    <w:p w:rsidR="00B66800" w:rsidRPr="002B0B3B" w:rsidRDefault="00B66800" w:rsidP="00B66800">
      <w:pPr>
        <w:numPr>
          <w:ilvl w:val="0"/>
          <w:numId w:val="37"/>
        </w:numPr>
        <w:jc w:val="both"/>
        <w:rPr>
          <w:rFonts w:ascii="Arial" w:hAnsi="Arial" w:cs="Arial"/>
          <w:lang w:val="en-GB"/>
        </w:rPr>
      </w:pPr>
      <w:r w:rsidRPr="004D136C">
        <w:rPr>
          <w:rFonts w:ascii="Arial" w:hAnsi="Arial" w:cs="Arial"/>
          <w:lang w:val="en-ZA"/>
        </w:rPr>
        <w:t xml:space="preserve">The SCM policy of a municipality may allow the accounting officer to ratify any minor breaches of the procurement processes by an official or committee acting in terms of delegated powers or duties which are purely technical in nature. Where a municipality’s supply chain management policy does not include this provision the accounting officer cannot exercise this ratification power.  The accounting officer may only ratify a breach of </w:t>
      </w:r>
      <w:r w:rsidRPr="004D136C">
        <w:rPr>
          <w:rFonts w:ascii="Arial" w:hAnsi="Arial" w:cs="Arial"/>
          <w:i/>
          <w:iCs/>
          <w:lang w:val="en-ZA"/>
        </w:rPr>
        <w:t>process</w:t>
      </w:r>
      <w:r w:rsidRPr="004D136C">
        <w:rPr>
          <w:rFonts w:ascii="Arial" w:hAnsi="Arial" w:cs="Arial"/>
          <w:lang w:val="en-ZA"/>
        </w:rPr>
        <w:t>, and not the irregular expenditure itself, which means that the ‘irregular’ expenditure will still remain irregular.</w:t>
      </w:r>
    </w:p>
    <w:p w:rsidR="00B66800" w:rsidRPr="004D136C" w:rsidRDefault="00B66800" w:rsidP="00B66800">
      <w:pPr>
        <w:numPr>
          <w:ilvl w:val="0"/>
          <w:numId w:val="37"/>
        </w:numPr>
        <w:jc w:val="both"/>
        <w:rPr>
          <w:rFonts w:ascii="Arial" w:hAnsi="Arial" w:cs="Arial"/>
          <w:lang w:val="en-GB"/>
        </w:rPr>
      </w:pPr>
      <w:r w:rsidRPr="004D136C">
        <w:rPr>
          <w:rFonts w:ascii="Arial" w:hAnsi="Arial" w:cs="Arial"/>
          <w:lang w:val="en-GB"/>
        </w:rPr>
        <w:t>The accounting officer must determine if the breach of the SCM policy is minor or material by considering the following factors:</w:t>
      </w:r>
    </w:p>
    <w:p w:rsidR="00B66800" w:rsidRPr="004D136C" w:rsidRDefault="00B66800" w:rsidP="00B66800">
      <w:pPr>
        <w:numPr>
          <w:ilvl w:val="0"/>
          <w:numId w:val="24"/>
        </w:numPr>
        <w:jc w:val="both"/>
        <w:rPr>
          <w:rFonts w:ascii="Arial" w:hAnsi="Arial" w:cs="Arial"/>
          <w:lang w:val="en-ZA"/>
        </w:rPr>
      </w:pPr>
      <w:r w:rsidRPr="004D136C">
        <w:rPr>
          <w:rFonts w:ascii="Arial" w:hAnsi="Arial" w:cs="Arial"/>
          <w:lang w:val="en-ZA"/>
        </w:rPr>
        <w:t>the specific nature of the breach - is it simply technical in nature, not impacting in any significant way on the essential fairness, equity, transparency, competitiveness or cost effectiveness of the procurement process,</w:t>
      </w:r>
    </w:p>
    <w:p w:rsidR="00B66800" w:rsidRPr="004D136C" w:rsidRDefault="00B66800" w:rsidP="00B66800">
      <w:pPr>
        <w:numPr>
          <w:ilvl w:val="0"/>
          <w:numId w:val="24"/>
        </w:numPr>
        <w:jc w:val="both"/>
        <w:rPr>
          <w:rFonts w:ascii="Arial" w:hAnsi="Arial" w:cs="Arial"/>
          <w:lang w:val="en-ZA"/>
        </w:rPr>
      </w:pPr>
      <w:r w:rsidRPr="004D136C">
        <w:rPr>
          <w:rFonts w:ascii="Arial" w:hAnsi="Arial" w:cs="Arial"/>
          <w:lang w:val="en-ZA"/>
        </w:rPr>
        <w:t>the circumstance surrounding the breach - are the circumstances justifiable or, at least, excusable</w:t>
      </w:r>
    </w:p>
    <w:p w:rsidR="00B66800" w:rsidRPr="004D136C" w:rsidRDefault="00B66800" w:rsidP="00B66800">
      <w:pPr>
        <w:numPr>
          <w:ilvl w:val="0"/>
          <w:numId w:val="24"/>
        </w:numPr>
        <w:jc w:val="both"/>
        <w:rPr>
          <w:rFonts w:ascii="Arial" w:hAnsi="Arial" w:cs="Arial"/>
          <w:lang w:val="en-ZA"/>
        </w:rPr>
      </w:pPr>
      <w:r w:rsidRPr="004D136C">
        <w:rPr>
          <w:rFonts w:ascii="Arial" w:hAnsi="Arial" w:cs="Arial"/>
          <w:lang w:val="en-ZA"/>
        </w:rPr>
        <w:t>the intent of those responsible for the breach - were they acting in good faith</w:t>
      </w:r>
    </w:p>
    <w:p w:rsidR="00B66800" w:rsidRPr="002B0B3B" w:rsidRDefault="00B66800" w:rsidP="00B66800">
      <w:pPr>
        <w:numPr>
          <w:ilvl w:val="0"/>
          <w:numId w:val="24"/>
        </w:numPr>
        <w:jc w:val="both"/>
        <w:rPr>
          <w:rFonts w:ascii="Arial" w:hAnsi="Arial" w:cs="Arial"/>
          <w:lang w:val="en-ZA"/>
        </w:rPr>
      </w:pPr>
      <w:r w:rsidRPr="004D136C">
        <w:rPr>
          <w:rFonts w:ascii="Arial" w:hAnsi="Arial" w:cs="Arial"/>
          <w:lang w:val="en-ZA"/>
        </w:rPr>
        <w:t>the financial implication as a result of the breach - what was the extent of the loss or benefit.</w:t>
      </w:r>
    </w:p>
    <w:p w:rsidR="00B66800" w:rsidRPr="004D136C" w:rsidRDefault="00B66800" w:rsidP="00B66800">
      <w:pPr>
        <w:numPr>
          <w:ilvl w:val="0"/>
          <w:numId w:val="37"/>
        </w:numPr>
        <w:jc w:val="both"/>
        <w:rPr>
          <w:rFonts w:ascii="Arial" w:hAnsi="Arial" w:cs="Arial"/>
          <w:lang w:val="en-GB"/>
        </w:rPr>
      </w:pPr>
      <w:r w:rsidRPr="004D136C">
        <w:rPr>
          <w:rFonts w:ascii="Arial" w:hAnsi="Arial" w:cs="Arial"/>
          <w:lang w:val="en-GB"/>
        </w:rPr>
        <w:t>Below are some of the factors to be considered when ratifying/condoning/approving irregular expenditure:</w:t>
      </w:r>
    </w:p>
    <w:p w:rsidR="00B66800" w:rsidRPr="004D136C" w:rsidRDefault="00B66800" w:rsidP="00B66800">
      <w:pPr>
        <w:numPr>
          <w:ilvl w:val="0"/>
          <w:numId w:val="25"/>
        </w:numPr>
        <w:jc w:val="both"/>
        <w:rPr>
          <w:rFonts w:ascii="Arial" w:hAnsi="Arial" w:cs="Arial"/>
          <w:lang w:val="en-ZA"/>
        </w:rPr>
      </w:pPr>
      <w:r w:rsidRPr="004D136C">
        <w:rPr>
          <w:rFonts w:ascii="Arial" w:hAnsi="Arial" w:cs="Arial"/>
          <w:lang w:val="en-ZA"/>
        </w:rPr>
        <w:t>The reason for deviating from SCM policy,</w:t>
      </w:r>
    </w:p>
    <w:p w:rsidR="00B66800" w:rsidRPr="004D136C" w:rsidRDefault="00B66800" w:rsidP="00B66800">
      <w:pPr>
        <w:numPr>
          <w:ilvl w:val="0"/>
          <w:numId w:val="25"/>
        </w:numPr>
        <w:jc w:val="both"/>
        <w:rPr>
          <w:rFonts w:ascii="Arial" w:hAnsi="Arial" w:cs="Arial"/>
          <w:lang w:val="en-ZA"/>
        </w:rPr>
      </w:pPr>
      <w:r w:rsidRPr="004D136C">
        <w:rPr>
          <w:rFonts w:ascii="Arial" w:hAnsi="Arial" w:cs="Arial"/>
          <w:lang w:val="en-ZA"/>
        </w:rPr>
        <w:t>Even though there was a deviation from the SCM policy was there a fair, fairness, equity, transparency, competitiveness or cost effectiveness,</w:t>
      </w:r>
    </w:p>
    <w:p w:rsidR="00B66800" w:rsidRPr="004D136C" w:rsidRDefault="00B66800" w:rsidP="00B66800">
      <w:pPr>
        <w:numPr>
          <w:ilvl w:val="0"/>
          <w:numId w:val="25"/>
        </w:numPr>
        <w:jc w:val="both"/>
        <w:rPr>
          <w:rFonts w:ascii="Arial" w:hAnsi="Arial" w:cs="Arial"/>
          <w:lang w:val="en-ZA"/>
        </w:rPr>
      </w:pPr>
      <w:r w:rsidRPr="004D136C">
        <w:rPr>
          <w:rFonts w:ascii="Arial" w:hAnsi="Arial" w:cs="Arial"/>
          <w:lang w:val="en-ZA"/>
        </w:rPr>
        <w:t>Did the municipality receive the goods and services,</w:t>
      </w:r>
    </w:p>
    <w:p w:rsidR="00B66800" w:rsidRPr="004D136C" w:rsidRDefault="00B66800" w:rsidP="00B66800">
      <w:pPr>
        <w:numPr>
          <w:ilvl w:val="0"/>
          <w:numId w:val="25"/>
        </w:numPr>
        <w:jc w:val="both"/>
        <w:rPr>
          <w:rFonts w:ascii="Arial" w:hAnsi="Arial" w:cs="Arial"/>
          <w:lang w:val="en-ZA"/>
        </w:rPr>
      </w:pPr>
      <w:r w:rsidRPr="004D136C">
        <w:rPr>
          <w:rFonts w:ascii="Arial" w:hAnsi="Arial" w:cs="Arial"/>
          <w:lang w:val="en-ZA"/>
        </w:rPr>
        <w:t>Was there value for money,</w:t>
      </w:r>
    </w:p>
    <w:p w:rsidR="00B66800" w:rsidRPr="004D136C" w:rsidRDefault="00B66800" w:rsidP="00B66800">
      <w:pPr>
        <w:numPr>
          <w:ilvl w:val="0"/>
          <w:numId w:val="25"/>
        </w:numPr>
        <w:jc w:val="both"/>
        <w:rPr>
          <w:rFonts w:ascii="Arial" w:hAnsi="Arial" w:cs="Arial"/>
          <w:lang w:val="en-ZA"/>
        </w:rPr>
      </w:pPr>
      <w:r w:rsidRPr="004D136C">
        <w:rPr>
          <w:rFonts w:ascii="Arial" w:hAnsi="Arial" w:cs="Arial"/>
          <w:lang w:val="en-ZA"/>
        </w:rPr>
        <w:t>Was there a financial loss to the municipality,</w:t>
      </w:r>
    </w:p>
    <w:p w:rsidR="00B66800" w:rsidRPr="004D136C" w:rsidRDefault="00B66800" w:rsidP="00B66800">
      <w:pPr>
        <w:numPr>
          <w:ilvl w:val="0"/>
          <w:numId w:val="25"/>
        </w:numPr>
        <w:jc w:val="both"/>
        <w:rPr>
          <w:rFonts w:ascii="Arial" w:hAnsi="Arial" w:cs="Arial"/>
          <w:lang w:val="en-ZA"/>
        </w:rPr>
      </w:pPr>
      <w:r w:rsidRPr="004D136C">
        <w:rPr>
          <w:rFonts w:ascii="Arial" w:hAnsi="Arial" w:cs="Arial"/>
          <w:lang w:val="en-ZA"/>
        </w:rPr>
        <w:t>Is there abuse of delegated powers,</w:t>
      </w:r>
    </w:p>
    <w:p w:rsidR="00B66800" w:rsidRPr="004D136C" w:rsidRDefault="00B66800" w:rsidP="00B66800">
      <w:pPr>
        <w:numPr>
          <w:ilvl w:val="0"/>
          <w:numId w:val="25"/>
        </w:numPr>
        <w:jc w:val="both"/>
        <w:rPr>
          <w:rFonts w:ascii="Arial" w:hAnsi="Arial" w:cs="Arial"/>
          <w:lang w:val="en-ZA"/>
        </w:rPr>
      </w:pPr>
      <w:r w:rsidRPr="004D136C">
        <w:rPr>
          <w:rFonts w:ascii="Arial" w:hAnsi="Arial" w:cs="Arial"/>
          <w:lang w:val="en-ZA"/>
        </w:rPr>
        <w:t>Is there potential fraud or corruption,</w:t>
      </w:r>
    </w:p>
    <w:p w:rsidR="00B66800" w:rsidRDefault="00B66800" w:rsidP="00B66800">
      <w:pPr>
        <w:numPr>
          <w:ilvl w:val="0"/>
          <w:numId w:val="25"/>
        </w:numPr>
        <w:jc w:val="both"/>
        <w:rPr>
          <w:rFonts w:ascii="Arial" w:hAnsi="Arial" w:cs="Arial"/>
          <w:lang w:val="en-ZA"/>
        </w:rPr>
      </w:pPr>
      <w:r w:rsidRPr="004D136C">
        <w:rPr>
          <w:rFonts w:ascii="Arial" w:hAnsi="Arial" w:cs="Arial"/>
          <w:lang w:val="en-ZA"/>
        </w:rPr>
        <w:t>Was the deviation intentional?</w:t>
      </w:r>
    </w:p>
    <w:p w:rsidR="002B0B3B" w:rsidRPr="002B0B3B" w:rsidRDefault="002B0B3B" w:rsidP="002B0B3B">
      <w:pPr>
        <w:ind w:left="720"/>
        <w:jc w:val="both"/>
        <w:rPr>
          <w:rFonts w:ascii="Arial" w:hAnsi="Arial" w:cs="Arial"/>
          <w:lang w:val="en-ZA"/>
        </w:rPr>
      </w:pPr>
    </w:p>
    <w:p w:rsidR="00B66800" w:rsidRPr="00FC3EA9" w:rsidRDefault="00B66800" w:rsidP="00B66800">
      <w:pPr>
        <w:numPr>
          <w:ilvl w:val="0"/>
          <w:numId w:val="14"/>
        </w:numPr>
        <w:jc w:val="both"/>
        <w:rPr>
          <w:rFonts w:ascii="Arial" w:hAnsi="Arial" w:cs="Arial"/>
          <w:b/>
          <w:lang w:val="en-GB"/>
        </w:rPr>
      </w:pPr>
      <w:bookmarkStart w:id="23" w:name="_Toc373427081"/>
      <w:r w:rsidRPr="004D136C">
        <w:rPr>
          <w:rFonts w:ascii="Arial" w:hAnsi="Arial" w:cs="Arial"/>
          <w:b/>
          <w:lang w:val="en-GB"/>
        </w:rPr>
        <w:t>Reporting requirements for irregular expenditure</w:t>
      </w:r>
      <w:bookmarkEnd w:id="23"/>
    </w:p>
    <w:p w:rsidR="00B66800" w:rsidRPr="00FC3EA9" w:rsidRDefault="00B66800" w:rsidP="00B66800">
      <w:pPr>
        <w:numPr>
          <w:ilvl w:val="0"/>
          <w:numId w:val="26"/>
        </w:numPr>
        <w:jc w:val="both"/>
        <w:rPr>
          <w:rFonts w:ascii="Arial" w:hAnsi="Arial" w:cs="Arial"/>
          <w:i/>
          <w:lang w:val="en-ZA"/>
        </w:rPr>
      </w:pPr>
      <w:r w:rsidRPr="004D136C">
        <w:rPr>
          <w:rFonts w:ascii="Arial" w:hAnsi="Arial" w:cs="Arial"/>
          <w:i/>
          <w:lang w:val="en-ZA"/>
        </w:rPr>
        <w:t>Report by the Accounting Officer</w:t>
      </w:r>
    </w:p>
    <w:p w:rsidR="00B66800" w:rsidRPr="00FC3EA9" w:rsidRDefault="00B66800" w:rsidP="00B66800">
      <w:pPr>
        <w:jc w:val="both"/>
        <w:rPr>
          <w:rFonts w:ascii="Arial" w:hAnsi="Arial" w:cs="Arial"/>
          <w:lang w:val="en-ZA"/>
        </w:rPr>
      </w:pPr>
      <w:r w:rsidRPr="004D136C">
        <w:rPr>
          <w:rFonts w:ascii="Arial" w:hAnsi="Arial" w:cs="Arial"/>
          <w:lang w:val="en-ZA"/>
        </w:rPr>
        <w:t>Once irregular expenditure has been identified by the accounting officer, this must be reported to the Mayor, MEC for Co</w:t>
      </w:r>
      <w:r w:rsidR="000A0F17">
        <w:rPr>
          <w:rFonts w:ascii="Arial" w:hAnsi="Arial" w:cs="Arial"/>
          <w:lang w:val="en-ZA"/>
        </w:rPr>
        <w:t>-operative</w:t>
      </w:r>
      <w:r w:rsidRPr="004D136C">
        <w:rPr>
          <w:rFonts w:ascii="Arial" w:hAnsi="Arial" w:cs="Arial"/>
          <w:lang w:val="en-ZA"/>
        </w:rPr>
        <w:t xml:space="preserve"> Governance and Traditional Affairs in the province and the Auditor General.  Refer to annexure D for the format</w:t>
      </w:r>
      <w:r w:rsidR="00FC3EA9">
        <w:rPr>
          <w:rFonts w:ascii="Arial" w:hAnsi="Arial" w:cs="Arial"/>
          <w:lang w:val="en-ZA"/>
        </w:rPr>
        <w:t xml:space="preserve"> of the letter to be submitted.</w:t>
      </w:r>
    </w:p>
    <w:p w:rsidR="00B66800" w:rsidRPr="00FC3EA9" w:rsidRDefault="00B66800" w:rsidP="00B66800">
      <w:pPr>
        <w:numPr>
          <w:ilvl w:val="0"/>
          <w:numId w:val="26"/>
        </w:numPr>
        <w:jc w:val="both"/>
        <w:rPr>
          <w:rFonts w:ascii="Arial" w:hAnsi="Arial" w:cs="Arial"/>
          <w:i/>
          <w:lang w:val="en-ZA"/>
        </w:rPr>
      </w:pPr>
      <w:r w:rsidRPr="004D136C">
        <w:rPr>
          <w:rFonts w:ascii="Arial" w:hAnsi="Arial" w:cs="Arial"/>
          <w:i/>
          <w:lang w:val="en-ZA"/>
        </w:rPr>
        <w:t>Quarterly Reporting by the Accounting Officer</w:t>
      </w:r>
    </w:p>
    <w:p w:rsidR="00B66800" w:rsidRPr="004D136C" w:rsidRDefault="00B66800" w:rsidP="00B66800">
      <w:pPr>
        <w:jc w:val="both"/>
        <w:rPr>
          <w:rFonts w:ascii="Arial" w:hAnsi="Arial" w:cs="Arial"/>
          <w:lang w:val="en-ZA"/>
        </w:rPr>
      </w:pPr>
      <w:r w:rsidRPr="004D136C">
        <w:rPr>
          <w:rFonts w:ascii="Arial" w:hAnsi="Arial" w:cs="Arial"/>
          <w:lang w:val="en-ZA"/>
        </w:rPr>
        <w:t xml:space="preserve">On a quarterly basis the accounting officer must submit the register for irregular expenditure to the Mayor and the MEC for </w:t>
      </w:r>
      <w:r w:rsidR="000A0F17">
        <w:rPr>
          <w:rFonts w:ascii="Arial" w:hAnsi="Arial" w:cs="Arial"/>
          <w:lang w:val="en-ZA"/>
        </w:rPr>
        <w:t>Co-operative</w:t>
      </w:r>
      <w:r w:rsidRPr="004D136C">
        <w:rPr>
          <w:rFonts w:ascii="Arial" w:hAnsi="Arial" w:cs="Arial"/>
          <w:lang w:val="en-ZA"/>
        </w:rPr>
        <w:t xml:space="preserve"> Governance and Traditional Affairs in the province.  The accounting officer must report to MPAC on a quarterly basis.   Refer to Annexure B </w:t>
      </w:r>
      <w:r w:rsidR="00FC3EA9">
        <w:rPr>
          <w:rFonts w:ascii="Arial" w:hAnsi="Arial" w:cs="Arial"/>
          <w:lang w:val="en-ZA"/>
        </w:rPr>
        <w:t>for the format of the register.</w:t>
      </w:r>
    </w:p>
    <w:p w:rsidR="00B66800" w:rsidRPr="00FC3EA9" w:rsidRDefault="00B66800" w:rsidP="00B66800">
      <w:pPr>
        <w:numPr>
          <w:ilvl w:val="0"/>
          <w:numId w:val="26"/>
        </w:numPr>
        <w:jc w:val="both"/>
        <w:rPr>
          <w:rFonts w:ascii="Arial" w:hAnsi="Arial" w:cs="Arial"/>
          <w:i/>
          <w:lang w:val="en-ZA"/>
        </w:rPr>
      </w:pPr>
      <w:r w:rsidRPr="004D136C">
        <w:rPr>
          <w:rFonts w:ascii="Arial" w:hAnsi="Arial" w:cs="Arial"/>
          <w:i/>
          <w:lang w:val="en-ZA"/>
        </w:rPr>
        <w:t>Quarterly reporting by MPAC to Council</w:t>
      </w:r>
    </w:p>
    <w:p w:rsidR="00B66800" w:rsidRPr="004D136C" w:rsidRDefault="00B66800" w:rsidP="00B66800">
      <w:pPr>
        <w:jc w:val="both"/>
        <w:rPr>
          <w:rFonts w:ascii="Arial" w:hAnsi="Arial" w:cs="Arial"/>
          <w:lang w:val="en-ZA"/>
        </w:rPr>
      </w:pPr>
      <w:r w:rsidRPr="004D136C">
        <w:rPr>
          <w:rFonts w:ascii="Arial" w:hAnsi="Arial" w:cs="Arial"/>
          <w:lang w:val="en-ZA"/>
        </w:rPr>
        <w:t xml:space="preserve">On a quarterly basis, MPAC must report to Council on the irregular expenditure identified together with the reasons for the irregular expenditure.  Refer to annexure </w:t>
      </w:r>
      <w:r w:rsidR="00FC3EA9">
        <w:rPr>
          <w:rFonts w:ascii="Arial" w:hAnsi="Arial" w:cs="Arial"/>
          <w:lang w:val="en-ZA"/>
        </w:rPr>
        <w:t>E for the format of the report.</w:t>
      </w:r>
    </w:p>
    <w:p w:rsidR="00B66800" w:rsidRPr="00FC3EA9" w:rsidRDefault="00B66800" w:rsidP="00B66800">
      <w:pPr>
        <w:numPr>
          <w:ilvl w:val="0"/>
          <w:numId w:val="26"/>
        </w:numPr>
        <w:jc w:val="both"/>
        <w:rPr>
          <w:rFonts w:ascii="Arial" w:hAnsi="Arial" w:cs="Arial"/>
          <w:i/>
          <w:lang w:val="en-ZA"/>
        </w:rPr>
      </w:pPr>
      <w:r w:rsidRPr="004D136C">
        <w:rPr>
          <w:rFonts w:ascii="Arial" w:hAnsi="Arial" w:cs="Arial"/>
          <w:i/>
          <w:lang w:val="en-ZA"/>
        </w:rPr>
        <w:t>Report to MPAC and Council on an annual basis</w:t>
      </w:r>
    </w:p>
    <w:p w:rsidR="00B66800" w:rsidRPr="004D136C" w:rsidRDefault="00B66800" w:rsidP="00B66800">
      <w:pPr>
        <w:jc w:val="both"/>
        <w:rPr>
          <w:rFonts w:ascii="Arial" w:hAnsi="Arial" w:cs="Arial"/>
          <w:lang w:val="en-ZA"/>
        </w:rPr>
      </w:pPr>
      <w:r w:rsidRPr="004D136C">
        <w:rPr>
          <w:rFonts w:ascii="Arial" w:hAnsi="Arial" w:cs="Arial"/>
          <w:lang w:val="en-ZA"/>
        </w:rPr>
        <w:t xml:space="preserve">On an annual basis, once the financial statements have been audited, the accounting officer must prepare a report to MPAC and Council on the irregular expenditure identified together with the reasons for the irregular expenditure.  Refer to annexure </w:t>
      </w:r>
      <w:r w:rsidR="00FC3EA9">
        <w:rPr>
          <w:rFonts w:ascii="Arial" w:hAnsi="Arial" w:cs="Arial"/>
          <w:lang w:val="en-ZA"/>
        </w:rPr>
        <w:t>E for the format of the report.</w:t>
      </w:r>
    </w:p>
    <w:p w:rsidR="00B66800" w:rsidRPr="00FC3EA9" w:rsidRDefault="00B66800" w:rsidP="00B66800">
      <w:pPr>
        <w:numPr>
          <w:ilvl w:val="0"/>
          <w:numId w:val="26"/>
        </w:numPr>
        <w:jc w:val="both"/>
        <w:rPr>
          <w:rFonts w:ascii="Arial" w:hAnsi="Arial" w:cs="Arial"/>
          <w:i/>
          <w:lang w:val="en-ZA"/>
        </w:rPr>
      </w:pPr>
      <w:r w:rsidRPr="004D136C">
        <w:rPr>
          <w:rFonts w:ascii="Arial" w:hAnsi="Arial" w:cs="Arial"/>
          <w:i/>
          <w:lang w:val="en-ZA"/>
        </w:rPr>
        <w:t>Register for irregular expenditure</w:t>
      </w:r>
    </w:p>
    <w:p w:rsidR="00B66800" w:rsidRPr="004D136C" w:rsidRDefault="00B66800" w:rsidP="00B66800">
      <w:pPr>
        <w:jc w:val="both"/>
        <w:rPr>
          <w:rFonts w:ascii="Arial" w:hAnsi="Arial" w:cs="Arial"/>
          <w:lang w:val="en-ZA"/>
        </w:rPr>
      </w:pPr>
      <w:r w:rsidRPr="004D136C">
        <w:rPr>
          <w:rFonts w:ascii="Arial" w:hAnsi="Arial" w:cs="Arial"/>
          <w:lang w:val="en-ZA"/>
        </w:rPr>
        <w:t xml:space="preserve">The accounting officer must set-up and maintain a </w:t>
      </w:r>
      <w:r w:rsidRPr="004D136C">
        <w:rPr>
          <w:rFonts w:ascii="Arial" w:hAnsi="Arial" w:cs="Arial"/>
          <w:iCs/>
          <w:lang w:val="en-ZA"/>
        </w:rPr>
        <w:t>register of irregular expenditure</w:t>
      </w:r>
      <w:r w:rsidRPr="004D136C">
        <w:rPr>
          <w:rFonts w:ascii="Arial" w:hAnsi="Arial" w:cs="Arial"/>
          <w:lang w:val="en-ZA"/>
        </w:rPr>
        <w:t xml:space="preserve">.  The aim of the </w:t>
      </w:r>
      <w:r w:rsidRPr="004D136C">
        <w:rPr>
          <w:rFonts w:ascii="Arial" w:hAnsi="Arial" w:cs="Arial"/>
          <w:iCs/>
          <w:lang w:val="en-ZA"/>
        </w:rPr>
        <w:t xml:space="preserve">register </w:t>
      </w:r>
      <w:r w:rsidRPr="004D136C">
        <w:rPr>
          <w:rFonts w:ascii="Arial" w:hAnsi="Arial" w:cs="Arial"/>
          <w:lang w:val="en-ZA"/>
        </w:rPr>
        <w:t xml:space="preserve">serves as a tool for recording all irregular expenditure and for tracking the progress in dealing with the each incident until each incident is resolved. The register must be updated for all new incidents of irregular expenditure and the status of the investigations, disciplinary action, recovery, write-off’s and transfers to receivables.  The register will form part of the working papers for the preparation of the annual financial statements.   Refer to annexure B </w:t>
      </w:r>
      <w:r w:rsidR="00FC3EA9">
        <w:rPr>
          <w:rFonts w:ascii="Arial" w:hAnsi="Arial" w:cs="Arial"/>
          <w:lang w:val="en-ZA"/>
        </w:rPr>
        <w:t>for the format of the register.</w:t>
      </w:r>
    </w:p>
    <w:p w:rsidR="00B66800" w:rsidRPr="00FC3EA9" w:rsidRDefault="00B66800" w:rsidP="00B66800">
      <w:pPr>
        <w:numPr>
          <w:ilvl w:val="0"/>
          <w:numId w:val="26"/>
        </w:numPr>
        <w:jc w:val="both"/>
        <w:rPr>
          <w:rFonts w:ascii="Arial" w:hAnsi="Arial" w:cs="Arial"/>
          <w:i/>
          <w:lang w:val="en-ZA"/>
        </w:rPr>
      </w:pPr>
      <w:r w:rsidRPr="004D136C">
        <w:rPr>
          <w:rFonts w:ascii="Arial" w:hAnsi="Arial" w:cs="Arial"/>
          <w:i/>
          <w:lang w:val="en-ZA"/>
        </w:rPr>
        <w:t>Reporting in the annual financial statements</w:t>
      </w:r>
    </w:p>
    <w:p w:rsidR="00B66800" w:rsidRPr="004D136C" w:rsidRDefault="00B66800" w:rsidP="00B66800">
      <w:pPr>
        <w:jc w:val="both"/>
        <w:rPr>
          <w:rFonts w:ascii="Arial" w:hAnsi="Arial" w:cs="Arial"/>
          <w:b/>
          <w:i/>
          <w:lang w:val="en-ZA"/>
        </w:rPr>
      </w:pPr>
      <w:r w:rsidRPr="004D136C">
        <w:rPr>
          <w:rFonts w:ascii="Arial" w:hAnsi="Arial" w:cs="Arial"/>
          <w:b/>
          <w:i/>
          <w:lang w:val="en-ZA"/>
        </w:rPr>
        <w:t>Accounting Policy</w:t>
      </w:r>
    </w:p>
    <w:p w:rsidR="00B66800" w:rsidRPr="004D136C" w:rsidRDefault="00B66800" w:rsidP="00B66800">
      <w:pPr>
        <w:jc w:val="both"/>
        <w:rPr>
          <w:rFonts w:ascii="Arial" w:hAnsi="Arial" w:cs="Arial"/>
          <w:lang w:val="en-ZA"/>
        </w:rPr>
      </w:pPr>
      <w:r w:rsidRPr="004D136C">
        <w:rPr>
          <w:rFonts w:ascii="Arial" w:hAnsi="Arial" w:cs="Arial"/>
          <w:lang w:val="en-ZA"/>
        </w:rPr>
        <w:t>Irregular expenditure is accounted for as an expense in the Statement of Financial Performance and where recovered, it is subsequently accounted for as revenue in the Statement of Financial Performance.</w:t>
      </w:r>
    </w:p>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r w:rsidRPr="004D136C">
        <w:rPr>
          <w:rFonts w:ascii="Arial" w:hAnsi="Arial" w:cs="Arial"/>
          <w:lang w:val="en-ZA"/>
        </w:rPr>
        <w:t xml:space="preserve">There are no adjusting entries to be processed in the books of accounts for irregular expenditure awaiting investigation.  The details of the irregular expenditure are disclosed a note to the annual financial </w:t>
      </w:r>
      <w:r w:rsidR="00FC3EA9">
        <w:rPr>
          <w:rFonts w:ascii="Arial" w:hAnsi="Arial" w:cs="Arial"/>
          <w:lang w:val="en-ZA"/>
        </w:rPr>
        <w:t>statements.</w:t>
      </w:r>
    </w:p>
    <w:p w:rsidR="00B66800" w:rsidRPr="00FC3EA9" w:rsidRDefault="00B66800" w:rsidP="00B66800">
      <w:pPr>
        <w:jc w:val="both"/>
        <w:rPr>
          <w:rFonts w:ascii="Arial" w:hAnsi="Arial" w:cs="Arial"/>
          <w:b/>
          <w:i/>
          <w:lang w:val="en-ZA"/>
        </w:rPr>
      </w:pPr>
      <w:r w:rsidRPr="004D136C">
        <w:rPr>
          <w:rFonts w:ascii="Arial" w:hAnsi="Arial" w:cs="Arial"/>
          <w:b/>
          <w:i/>
          <w:lang w:val="en-ZA"/>
        </w:rPr>
        <w:t xml:space="preserve">Disclosure note in </w:t>
      </w:r>
      <w:r w:rsidR="00FC3EA9">
        <w:rPr>
          <w:rFonts w:ascii="Arial" w:hAnsi="Arial" w:cs="Arial"/>
          <w:b/>
          <w:i/>
          <w:lang w:val="en-ZA"/>
        </w:rPr>
        <w:t>the annual financial statements</w:t>
      </w:r>
    </w:p>
    <w:p w:rsidR="00B66800" w:rsidRPr="004D136C" w:rsidRDefault="00B66800" w:rsidP="00B66800">
      <w:pPr>
        <w:jc w:val="both"/>
        <w:rPr>
          <w:rFonts w:ascii="Arial" w:hAnsi="Arial" w:cs="Arial"/>
          <w:b/>
          <w:lang w:val="en-GB"/>
        </w:rPr>
      </w:pPr>
      <w:r w:rsidRPr="004D136C">
        <w:rPr>
          <w:rFonts w:ascii="Arial" w:hAnsi="Arial" w:cs="Arial"/>
          <w:b/>
          <w:lang w:val="en-GB"/>
        </w:rPr>
        <w:t>Irregular expenditure</w:t>
      </w:r>
    </w:p>
    <w:p w:rsidR="00B66800" w:rsidRPr="004D136C" w:rsidRDefault="00B66800" w:rsidP="00B66800">
      <w:pPr>
        <w:jc w:val="both"/>
        <w:rPr>
          <w:rFonts w:ascii="Arial" w:hAnsi="Arial" w:cs="Arial"/>
          <w:b/>
          <w:lang w:val="en-GB"/>
        </w:rPr>
      </w:pPr>
      <w:r w:rsidRPr="004D136C">
        <w:rPr>
          <w:rFonts w:ascii="Arial" w:hAnsi="Arial" w:cs="Arial"/>
          <w:b/>
          <w:lang w:val="en-GB"/>
        </w:rPr>
        <w:t>Reconciliation of irregular expenditure</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4814"/>
        <w:gridCol w:w="1296"/>
        <w:gridCol w:w="1502"/>
        <w:gridCol w:w="1428"/>
      </w:tblGrid>
      <w:tr w:rsidR="00B66800" w:rsidRPr="004D136C" w:rsidTr="00A7150F">
        <w:tc>
          <w:tcPr>
            <w:tcW w:w="2662" w:type="pct"/>
            <w:tcBorders>
              <w:top w:val="single" w:sz="8" w:space="0" w:color="4F81BD"/>
              <w:left w:val="single" w:sz="8" w:space="0" w:color="4F81BD"/>
              <w:right w:val="single" w:sz="8" w:space="0" w:color="4F81BD"/>
            </w:tcBorders>
            <w:shd w:val="clear" w:color="auto" w:fill="4F81BD"/>
          </w:tcPr>
          <w:p w:rsidR="00B66800" w:rsidRPr="004D136C" w:rsidRDefault="00B66800" w:rsidP="00B66800">
            <w:pPr>
              <w:jc w:val="both"/>
              <w:rPr>
                <w:rFonts w:ascii="Arial" w:hAnsi="Arial" w:cs="Arial"/>
                <w:b/>
                <w:bCs/>
                <w:lang w:val="en-GB"/>
              </w:rPr>
            </w:pPr>
          </w:p>
        </w:tc>
        <w:tc>
          <w:tcPr>
            <w:tcW w:w="717"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Notes</w:t>
            </w:r>
          </w:p>
        </w:tc>
        <w:tc>
          <w:tcPr>
            <w:tcW w:w="831" w:type="pct"/>
            <w:tcBorders>
              <w:top w:val="single" w:sz="8" w:space="0" w:color="4F81BD"/>
              <w:left w:val="single" w:sz="8" w:space="0" w:color="4F81BD"/>
              <w:right w:val="single" w:sz="8" w:space="0" w:color="4F81BD"/>
            </w:tcBorders>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GB"/>
              </w:rPr>
            </w:pPr>
            <w:r w:rsidRPr="004D136C">
              <w:rPr>
                <w:rFonts w:ascii="Arial" w:hAnsi="Arial" w:cs="Arial"/>
                <w:b/>
                <w:bCs/>
                <w:lang w:val="en-GB"/>
              </w:rPr>
              <w:t>R’000</w:t>
            </w:r>
          </w:p>
        </w:tc>
        <w:tc>
          <w:tcPr>
            <w:tcW w:w="791"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2011/12 R’000</w:t>
            </w:r>
          </w:p>
        </w:tc>
      </w:tr>
      <w:tr w:rsidR="00B66800" w:rsidRPr="004D136C" w:rsidTr="00A7150F">
        <w:tc>
          <w:tcPr>
            <w:tcW w:w="2662"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lang w:val="en-GB"/>
              </w:rPr>
              <w:t>Opening balance</w:t>
            </w:r>
          </w:p>
        </w:tc>
        <w:tc>
          <w:tcPr>
            <w:tcW w:w="717"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831"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1" w:type="pct"/>
            <w:tcBorders>
              <w:top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r>
      <w:tr w:rsidR="00B66800" w:rsidRPr="004D136C" w:rsidTr="00A7150F">
        <w:tc>
          <w:tcPr>
            <w:tcW w:w="2662"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lang w:val="en-GB"/>
              </w:rPr>
              <w:t>Add: Irregular expenditure identified in the current year</w:t>
            </w:r>
          </w:p>
        </w:tc>
        <w:tc>
          <w:tcPr>
            <w:tcW w:w="717" w:type="pct"/>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A</w:t>
            </w:r>
          </w:p>
        </w:tc>
        <w:tc>
          <w:tcPr>
            <w:tcW w:w="831"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1" w:type="pct"/>
            <w:shd w:val="clear" w:color="auto" w:fill="auto"/>
          </w:tcPr>
          <w:p w:rsidR="00B66800" w:rsidRPr="004D136C" w:rsidRDefault="00B66800" w:rsidP="00B66800">
            <w:pPr>
              <w:jc w:val="both"/>
              <w:rPr>
                <w:rFonts w:ascii="Arial" w:hAnsi="Arial" w:cs="Arial"/>
                <w:bCs/>
                <w:lang w:val="en-GB"/>
              </w:rPr>
            </w:pPr>
          </w:p>
        </w:tc>
      </w:tr>
      <w:tr w:rsidR="00B66800" w:rsidRPr="004D136C" w:rsidTr="00A7150F">
        <w:tc>
          <w:tcPr>
            <w:tcW w:w="2662"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lang w:val="en-GB"/>
              </w:rPr>
              <w:t>Less: Amounts written off/approved/condoned</w:t>
            </w:r>
          </w:p>
        </w:tc>
        <w:tc>
          <w:tcPr>
            <w:tcW w:w="717"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B</w:t>
            </w:r>
          </w:p>
        </w:tc>
        <w:tc>
          <w:tcPr>
            <w:tcW w:w="831"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1" w:type="pct"/>
            <w:tcBorders>
              <w:top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r>
      <w:tr w:rsidR="00B66800" w:rsidRPr="004D136C" w:rsidTr="00A7150F">
        <w:tc>
          <w:tcPr>
            <w:tcW w:w="2662"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GB"/>
              </w:rPr>
            </w:pPr>
            <w:r w:rsidRPr="004D136C">
              <w:rPr>
                <w:rFonts w:ascii="Arial" w:hAnsi="Arial" w:cs="Arial"/>
                <w:lang w:val="en-GB"/>
              </w:rPr>
              <w:t>Less: Amounts transferred to receivables</w:t>
            </w:r>
          </w:p>
        </w:tc>
        <w:tc>
          <w:tcPr>
            <w:tcW w:w="717" w:type="pct"/>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C</w:t>
            </w:r>
          </w:p>
        </w:tc>
        <w:tc>
          <w:tcPr>
            <w:tcW w:w="831"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b/>
                <w:bCs/>
                <w:lang w:val="en-GB"/>
              </w:rPr>
            </w:pPr>
          </w:p>
        </w:tc>
        <w:tc>
          <w:tcPr>
            <w:tcW w:w="791" w:type="pct"/>
            <w:shd w:val="clear" w:color="auto" w:fill="auto"/>
          </w:tcPr>
          <w:p w:rsidR="00B66800" w:rsidRPr="004D136C" w:rsidRDefault="00B66800" w:rsidP="00B66800">
            <w:pPr>
              <w:jc w:val="both"/>
              <w:rPr>
                <w:rFonts w:ascii="Arial" w:hAnsi="Arial" w:cs="Arial"/>
                <w:b/>
                <w:bCs/>
                <w:lang w:val="en-GB"/>
              </w:rPr>
            </w:pPr>
          </w:p>
        </w:tc>
      </w:tr>
      <w:tr w:rsidR="00B66800" w:rsidRPr="004D136C" w:rsidTr="00A7150F">
        <w:tc>
          <w:tcPr>
            <w:tcW w:w="2662"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b/>
                <w:lang w:val="en-GB"/>
              </w:rPr>
              <w:t>Closing balance, irregular expenditure awaiting condonement</w:t>
            </w:r>
          </w:p>
        </w:tc>
        <w:tc>
          <w:tcPr>
            <w:tcW w:w="717"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 xml:space="preserve">D </w:t>
            </w:r>
          </w:p>
        </w:tc>
        <w:tc>
          <w:tcPr>
            <w:tcW w:w="831"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1" w:type="pct"/>
            <w:tcBorders>
              <w:top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 xml:space="preserve">A: </w:t>
      </w:r>
      <w:r w:rsidRPr="004D136C">
        <w:rPr>
          <w:rFonts w:ascii="Arial" w:hAnsi="Arial" w:cs="Arial"/>
          <w:b/>
          <w:lang w:val="en-GB"/>
        </w:rPr>
        <w:tab/>
        <w:t>Irregular expenditure identified in the current year</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085"/>
        <w:gridCol w:w="4463"/>
        <w:gridCol w:w="1492"/>
      </w:tblGrid>
      <w:tr w:rsidR="00B66800" w:rsidRPr="004D136C" w:rsidTr="00A7150F">
        <w:tc>
          <w:tcPr>
            <w:tcW w:w="1706" w:type="pct"/>
            <w:tcBorders>
              <w:top w:val="single" w:sz="8" w:space="0" w:color="4F81BD"/>
              <w:left w:val="single" w:sz="8" w:space="0" w:color="4F81BD"/>
              <w:right w:val="single" w:sz="8" w:space="0" w:color="4F81BD"/>
            </w:tcBorders>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Nature of Irregular Expenditure</w:t>
            </w:r>
          </w:p>
        </w:tc>
        <w:tc>
          <w:tcPr>
            <w:tcW w:w="2468"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Status of investigation</w:t>
            </w:r>
          </w:p>
        </w:tc>
        <w:tc>
          <w:tcPr>
            <w:tcW w:w="825" w:type="pct"/>
            <w:tcBorders>
              <w:top w:val="single" w:sz="8" w:space="0" w:color="4F81BD"/>
              <w:left w:val="single" w:sz="8" w:space="0" w:color="4F81BD"/>
              <w:right w:val="single" w:sz="8" w:space="0" w:color="4F81BD"/>
            </w:tcBorders>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706"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468"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706"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468"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706"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468"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 xml:space="preserve">B: </w:t>
      </w:r>
      <w:r w:rsidRPr="004D136C">
        <w:rPr>
          <w:rFonts w:ascii="Arial" w:hAnsi="Arial" w:cs="Arial"/>
          <w:b/>
          <w:lang w:val="en-GB"/>
        </w:rPr>
        <w:tab/>
        <w:t>Amount written off/approved/condoned in the current year</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408"/>
        <w:gridCol w:w="4140"/>
        <w:gridCol w:w="1492"/>
      </w:tblGrid>
      <w:tr w:rsidR="00B66800" w:rsidRPr="004D136C" w:rsidTr="00A7150F">
        <w:tc>
          <w:tcPr>
            <w:tcW w:w="1885" w:type="pct"/>
            <w:tcBorders>
              <w:top w:val="single" w:sz="8" w:space="0" w:color="4F81BD"/>
              <w:left w:val="single" w:sz="8" w:space="0" w:color="4F81BD"/>
              <w:right w:val="single" w:sz="8" w:space="0" w:color="4F81BD"/>
            </w:tcBorders>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Nature of Irregular Expenditure</w:t>
            </w:r>
          </w:p>
        </w:tc>
        <w:tc>
          <w:tcPr>
            <w:tcW w:w="2290"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Disciplinary steps taken/criminal proceedings</w:t>
            </w:r>
          </w:p>
        </w:tc>
        <w:tc>
          <w:tcPr>
            <w:tcW w:w="825" w:type="pct"/>
            <w:tcBorders>
              <w:top w:val="single" w:sz="8" w:space="0" w:color="4F81BD"/>
              <w:left w:val="single" w:sz="8" w:space="0" w:color="4F81BD"/>
              <w:right w:val="single" w:sz="8" w:space="0" w:color="4F81BD"/>
            </w:tcBorders>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B66800" w:rsidRDefault="00B66800" w:rsidP="00B66800">
      <w:pPr>
        <w:jc w:val="both"/>
        <w:rPr>
          <w:rFonts w:ascii="Arial" w:hAnsi="Arial" w:cs="Arial"/>
          <w:lang w:val="en-GB"/>
        </w:rPr>
      </w:pPr>
    </w:p>
    <w:p w:rsidR="006636A5" w:rsidRPr="004D136C" w:rsidRDefault="006636A5" w:rsidP="00B66800">
      <w:pPr>
        <w:jc w:val="both"/>
        <w:rPr>
          <w:rFonts w:ascii="Arial" w:hAnsi="Arial" w:cs="Arial"/>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 xml:space="preserve">C: </w:t>
      </w:r>
      <w:r w:rsidRPr="004D136C">
        <w:rPr>
          <w:rFonts w:ascii="Arial" w:hAnsi="Arial" w:cs="Arial"/>
          <w:b/>
          <w:lang w:val="en-GB"/>
        </w:rPr>
        <w:tab/>
        <w:t>Amount transferred to receivables in the current year</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408"/>
        <w:gridCol w:w="4140"/>
        <w:gridCol w:w="1492"/>
      </w:tblGrid>
      <w:tr w:rsidR="00B66800" w:rsidRPr="004D136C" w:rsidTr="00A7150F">
        <w:tc>
          <w:tcPr>
            <w:tcW w:w="1885" w:type="pct"/>
            <w:tcBorders>
              <w:top w:val="single" w:sz="8" w:space="0" w:color="4F81BD"/>
              <w:left w:val="single" w:sz="8" w:space="0" w:color="4F81BD"/>
              <w:right w:val="single" w:sz="8" w:space="0" w:color="4F81BD"/>
            </w:tcBorders>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Nature of Irregular Expenditure</w:t>
            </w:r>
          </w:p>
        </w:tc>
        <w:tc>
          <w:tcPr>
            <w:tcW w:w="2290"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Disciplinary steps taken/criminal proceedings</w:t>
            </w:r>
          </w:p>
        </w:tc>
        <w:tc>
          <w:tcPr>
            <w:tcW w:w="825" w:type="pct"/>
            <w:tcBorders>
              <w:top w:val="single" w:sz="8" w:space="0" w:color="4F81BD"/>
              <w:left w:val="single" w:sz="8" w:space="0" w:color="4F81BD"/>
              <w:right w:val="single" w:sz="8" w:space="0" w:color="4F81BD"/>
            </w:tcBorders>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FC3EA9" w:rsidRDefault="00FC3EA9" w:rsidP="00B66800">
      <w:pPr>
        <w:jc w:val="both"/>
        <w:rPr>
          <w:rFonts w:ascii="Arial" w:hAnsi="Arial" w:cs="Arial"/>
          <w:lang w:val="en-GB"/>
        </w:rPr>
      </w:pPr>
    </w:p>
    <w:p w:rsidR="00B66800" w:rsidRPr="00FC3EA9" w:rsidRDefault="00B66800" w:rsidP="00B66800">
      <w:pPr>
        <w:jc w:val="both"/>
        <w:rPr>
          <w:rFonts w:ascii="Arial" w:hAnsi="Arial" w:cs="Arial"/>
          <w:lang w:val="en-GB"/>
        </w:rPr>
      </w:pPr>
      <w:r w:rsidRPr="004D136C">
        <w:rPr>
          <w:rFonts w:ascii="Arial" w:hAnsi="Arial" w:cs="Arial"/>
          <w:b/>
          <w:lang w:val="en-GB"/>
        </w:rPr>
        <w:t xml:space="preserve">D: </w:t>
      </w:r>
      <w:r w:rsidRPr="004D136C">
        <w:rPr>
          <w:rFonts w:ascii="Arial" w:hAnsi="Arial" w:cs="Arial"/>
          <w:b/>
          <w:lang w:val="en-GB"/>
        </w:rPr>
        <w:tab/>
        <w:t>Closing balance, irregular expenditure awaiting condonement</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408"/>
        <w:gridCol w:w="4140"/>
        <w:gridCol w:w="1492"/>
      </w:tblGrid>
      <w:tr w:rsidR="00B66800" w:rsidRPr="004D136C" w:rsidTr="00A7150F">
        <w:tc>
          <w:tcPr>
            <w:tcW w:w="1885" w:type="pct"/>
            <w:tcBorders>
              <w:top w:val="single" w:sz="8" w:space="0" w:color="4F81BD"/>
              <w:left w:val="single" w:sz="8" w:space="0" w:color="4F81BD"/>
              <w:right w:val="single" w:sz="8" w:space="0" w:color="4F81BD"/>
            </w:tcBorders>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Nature of Irregular Expenditure</w:t>
            </w:r>
          </w:p>
        </w:tc>
        <w:tc>
          <w:tcPr>
            <w:tcW w:w="2290"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Year identified</w:t>
            </w:r>
          </w:p>
        </w:tc>
        <w:tc>
          <w:tcPr>
            <w:tcW w:w="825" w:type="pct"/>
            <w:tcBorders>
              <w:top w:val="single" w:sz="8" w:space="0" w:color="4F81BD"/>
              <w:left w:val="single" w:sz="8" w:space="0" w:color="4F81BD"/>
              <w:right w:val="single" w:sz="8" w:space="0" w:color="4F81BD"/>
            </w:tcBorders>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B66800" w:rsidRDefault="00B66800"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Default="00FC3EA9" w:rsidP="00B66800">
      <w:pPr>
        <w:jc w:val="both"/>
        <w:rPr>
          <w:rFonts w:ascii="Arial" w:hAnsi="Arial" w:cs="Arial"/>
          <w:lang w:val="en-GB"/>
        </w:rPr>
      </w:pPr>
    </w:p>
    <w:p w:rsidR="00FC3EA9" w:rsidRPr="004D136C" w:rsidRDefault="00FC3EA9" w:rsidP="00B66800">
      <w:pPr>
        <w:jc w:val="both"/>
        <w:rPr>
          <w:rFonts w:ascii="Arial" w:hAnsi="Arial" w:cs="Arial"/>
          <w:lang w:val="en-GB"/>
        </w:rPr>
      </w:pPr>
    </w:p>
    <w:p w:rsidR="00B66800" w:rsidRPr="00FC3EA9" w:rsidRDefault="00B66800" w:rsidP="00B66800">
      <w:pPr>
        <w:numPr>
          <w:ilvl w:val="0"/>
          <w:numId w:val="14"/>
        </w:numPr>
        <w:jc w:val="both"/>
        <w:rPr>
          <w:rFonts w:ascii="Arial" w:hAnsi="Arial" w:cs="Arial"/>
          <w:b/>
          <w:lang w:val="en-GB"/>
        </w:rPr>
      </w:pPr>
      <w:bookmarkStart w:id="24" w:name="_Toc373427082"/>
      <w:r w:rsidRPr="004D136C">
        <w:rPr>
          <w:rFonts w:ascii="Arial" w:hAnsi="Arial" w:cs="Arial"/>
          <w:b/>
          <w:lang w:val="en-GB"/>
        </w:rPr>
        <w:t>Process flow for irregular expenditure</w:t>
      </w:r>
      <w:bookmarkEnd w:id="24"/>
    </w:p>
    <w:p w:rsidR="00B66800" w:rsidRPr="004D136C" w:rsidRDefault="00B66800" w:rsidP="00B66800">
      <w:pPr>
        <w:jc w:val="both"/>
        <w:rPr>
          <w:rFonts w:ascii="Arial" w:hAnsi="Arial" w:cs="Arial"/>
          <w:lang w:val="en-ZA"/>
        </w:rPr>
      </w:pPr>
      <w:r w:rsidRPr="004D136C">
        <w:rPr>
          <w:rFonts w:ascii="Arial" w:hAnsi="Arial" w:cs="Arial"/>
          <w:noProof/>
          <w:lang w:val="en-ZA" w:eastAsia="en-ZA"/>
        </w:rPr>
        <mc:AlternateContent>
          <mc:Choice Requires="wpc">
            <w:drawing>
              <wp:inline distT="0" distB="0" distL="0" distR="0" wp14:anchorId="7CD30C3C" wp14:editId="478943AC">
                <wp:extent cx="5753100" cy="7704455"/>
                <wp:effectExtent l="0" t="9525" r="0" b="1270"/>
                <wp:docPr id="73" name="Canvas 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8" name="Text Box 57"/>
                        <wps:cNvSpPr txBox="1">
                          <a:spLocks noChangeArrowheads="1"/>
                        </wps:cNvSpPr>
                        <wps:spPr bwMode="auto">
                          <a:xfrm>
                            <a:off x="1569085" y="0"/>
                            <a:ext cx="3362325" cy="317500"/>
                          </a:xfrm>
                          <a:prstGeom prst="rect">
                            <a:avLst/>
                          </a:prstGeom>
                          <a:solidFill>
                            <a:srgbClr val="DDDDDD"/>
                          </a:solidFill>
                          <a:ln w="9525">
                            <a:solidFill>
                              <a:srgbClr val="000000"/>
                            </a:solidFill>
                            <a:miter lim="800000"/>
                            <a:headEnd/>
                            <a:tailEnd/>
                          </a:ln>
                        </wps:spPr>
                        <wps:txbx>
                          <w:txbxContent>
                            <w:p w:rsidR="002B0B3B" w:rsidRPr="00ED4F90" w:rsidRDefault="002B0B3B" w:rsidP="00B66800">
                              <w:pPr>
                                <w:jc w:val="center"/>
                                <w:rPr>
                                  <w:rFonts w:ascii="Arial" w:hAnsi="Arial" w:cs="Arial"/>
                                  <w:sz w:val="18"/>
                                  <w:szCs w:val="18"/>
                                </w:rPr>
                              </w:pPr>
                              <w:r w:rsidRPr="00ED4F90">
                                <w:rPr>
                                  <w:rFonts w:ascii="Arial" w:hAnsi="Arial" w:cs="Arial"/>
                                  <w:sz w:val="18"/>
                                  <w:szCs w:val="18"/>
                                </w:rPr>
                                <w:t xml:space="preserve">Alleged </w:t>
                              </w:r>
                              <w:r>
                                <w:rPr>
                                  <w:rFonts w:ascii="Arial" w:hAnsi="Arial" w:cs="Arial"/>
                                  <w:sz w:val="18"/>
                                  <w:szCs w:val="18"/>
                                </w:rPr>
                                <w:t xml:space="preserve">irregular </w:t>
                              </w:r>
                              <w:r w:rsidRPr="00ED4F90">
                                <w:rPr>
                                  <w:rFonts w:ascii="Arial" w:hAnsi="Arial" w:cs="Arial"/>
                                  <w:sz w:val="18"/>
                                  <w:szCs w:val="18"/>
                                </w:rPr>
                                <w:t>expenditure is discovered</w:t>
                              </w:r>
                            </w:p>
                          </w:txbxContent>
                        </wps:txbx>
                        <wps:bodyPr rot="0" vert="horz" wrap="square" lIns="89611" tIns="44806" rIns="89611" bIns="44806" anchor="t" anchorCtr="0" upright="1">
                          <a:noAutofit/>
                        </wps:bodyPr>
                      </wps:wsp>
                      <wps:wsp>
                        <wps:cNvPr id="39" name="Text Box 58"/>
                        <wps:cNvSpPr txBox="1">
                          <a:spLocks noChangeArrowheads="1"/>
                        </wps:cNvSpPr>
                        <wps:spPr bwMode="auto">
                          <a:xfrm>
                            <a:off x="1569085" y="528320"/>
                            <a:ext cx="3362325" cy="318135"/>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 xml:space="preserve">Report to Accounting Officer </w:t>
                              </w:r>
                            </w:p>
                          </w:txbxContent>
                        </wps:txbx>
                        <wps:bodyPr rot="0" vert="horz" wrap="square" lIns="89611" tIns="44806" rIns="89611" bIns="44806" anchor="t" anchorCtr="0" upright="1">
                          <a:noAutofit/>
                        </wps:bodyPr>
                      </wps:wsp>
                      <wps:wsp>
                        <wps:cNvPr id="40" name="Text Box 59"/>
                        <wps:cNvSpPr txBox="1">
                          <a:spLocks noChangeArrowheads="1"/>
                        </wps:cNvSpPr>
                        <wps:spPr bwMode="auto">
                          <a:xfrm>
                            <a:off x="1569085" y="1049020"/>
                            <a:ext cx="3362325" cy="316230"/>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Determine if it meets the definition of irregular expenditure</w:t>
                              </w:r>
                            </w:p>
                          </w:txbxContent>
                        </wps:txbx>
                        <wps:bodyPr rot="0" vert="horz" wrap="square" lIns="89611" tIns="44806" rIns="89611" bIns="44806" anchor="t" anchorCtr="0" upright="1">
                          <a:noAutofit/>
                        </wps:bodyPr>
                      </wps:wsp>
                      <wps:wsp>
                        <wps:cNvPr id="41" name="Text Box 62"/>
                        <wps:cNvSpPr txBox="1">
                          <a:spLocks noChangeArrowheads="1"/>
                        </wps:cNvSpPr>
                        <wps:spPr bwMode="auto">
                          <a:xfrm>
                            <a:off x="209550" y="2008505"/>
                            <a:ext cx="1695450" cy="408305"/>
                          </a:xfrm>
                          <a:prstGeom prst="rect">
                            <a:avLst/>
                          </a:prstGeom>
                          <a:solidFill>
                            <a:srgbClr val="DDDDDD"/>
                          </a:solidFill>
                          <a:ln w="9525">
                            <a:solidFill>
                              <a:srgbClr val="000000"/>
                            </a:solidFill>
                            <a:miter lim="800000"/>
                            <a:headEnd/>
                            <a:tailEnd/>
                          </a:ln>
                        </wps:spPr>
                        <wps:txbx>
                          <w:txbxContent>
                            <w:p w:rsidR="002B0B3B" w:rsidRDefault="002B0B3B" w:rsidP="00B66800">
                              <w:pPr>
                                <w:rPr>
                                  <w:rFonts w:ascii="Arial" w:hAnsi="Arial" w:cs="Arial"/>
                                  <w:sz w:val="18"/>
                                  <w:szCs w:val="18"/>
                                </w:rPr>
                              </w:pPr>
                              <w:r>
                                <w:rPr>
                                  <w:rFonts w:ascii="Arial" w:hAnsi="Arial" w:cs="Arial"/>
                                  <w:sz w:val="18"/>
                                  <w:szCs w:val="18"/>
                                </w:rPr>
                                <w:t>Valid expenditure and it is not irregular</w:t>
                              </w:r>
                            </w:p>
                          </w:txbxContent>
                        </wps:txbx>
                        <wps:bodyPr rot="0" vert="horz" wrap="square" lIns="89611" tIns="44806" rIns="89611" bIns="44806" anchor="t" anchorCtr="0" upright="1">
                          <a:noAutofit/>
                        </wps:bodyPr>
                      </wps:wsp>
                      <wps:wsp>
                        <wps:cNvPr id="42" name="Text Box 63"/>
                        <wps:cNvSpPr txBox="1">
                          <a:spLocks noChangeArrowheads="1"/>
                        </wps:cNvSpPr>
                        <wps:spPr bwMode="auto">
                          <a:xfrm>
                            <a:off x="3530600" y="2008505"/>
                            <a:ext cx="1690370" cy="316230"/>
                          </a:xfrm>
                          <a:prstGeom prst="rect">
                            <a:avLst/>
                          </a:prstGeom>
                          <a:solidFill>
                            <a:srgbClr val="DDDDDD"/>
                          </a:solidFill>
                          <a:ln w="9525">
                            <a:solidFill>
                              <a:srgbClr val="000000"/>
                            </a:solidFill>
                            <a:miter lim="800000"/>
                            <a:headEnd/>
                            <a:tailEnd/>
                          </a:ln>
                        </wps:spPr>
                        <wps:txbx>
                          <w:txbxContent>
                            <w:p w:rsidR="002B0B3B" w:rsidRPr="008E7186" w:rsidRDefault="002B0B3B" w:rsidP="00B66800">
                              <w:pPr>
                                <w:jc w:val="center"/>
                                <w:rPr>
                                  <w:rFonts w:ascii="Arial" w:hAnsi="Arial" w:cs="Arial"/>
                                  <w:sz w:val="18"/>
                                  <w:szCs w:val="18"/>
                                </w:rPr>
                              </w:pPr>
                              <w:r>
                                <w:rPr>
                                  <w:rFonts w:ascii="Arial" w:hAnsi="Arial" w:cs="Arial"/>
                                  <w:sz w:val="18"/>
                                  <w:szCs w:val="18"/>
                                </w:rPr>
                                <w:t xml:space="preserve">Irregular </w:t>
                              </w:r>
                              <w:r w:rsidRPr="008E7186">
                                <w:rPr>
                                  <w:rFonts w:ascii="Arial" w:hAnsi="Arial" w:cs="Arial"/>
                                  <w:sz w:val="18"/>
                                  <w:szCs w:val="18"/>
                                </w:rPr>
                                <w:t>Expenditure</w:t>
                              </w:r>
                            </w:p>
                          </w:txbxContent>
                        </wps:txbx>
                        <wps:bodyPr rot="0" vert="horz" wrap="square" lIns="89611" tIns="44806" rIns="89611" bIns="44806" anchor="t" anchorCtr="0" upright="1">
                          <a:noAutofit/>
                        </wps:bodyPr>
                      </wps:wsp>
                      <wps:wsp>
                        <wps:cNvPr id="43" name="Text Box 64"/>
                        <wps:cNvSpPr txBox="1">
                          <a:spLocks noChangeArrowheads="1"/>
                        </wps:cNvSpPr>
                        <wps:spPr bwMode="auto">
                          <a:xfrm>
                            <a:off x="209550" y="2628900"/>
                            <a:ext cx="1569085" cy="281940"/>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 xml:space="preserve">No Further action </w:t>
                              </w:r>
                            </w:p>
                          </w:txbxContent>
                        </wps:txbx>
                        <wps:bodyPr rot="0" vert="horz" wrap="square" lIns="89611" tIns="44806" rIns="89611" bIns="44806" anchor="t" anchorCtr="0" upright="1">
                          <a:noAutofit/>
                        </wps:bodyPr>
                      </wps:wsp>
                      <wps:wsp>
                        <wps:cNvPr id="44" name="Text Box 67"/>
                        <wps:cNvSpPr txBox="1">
                          <a:spLocks noChangeArrowheads="1"/>
                        </wps:cNvSpPr>
                        <wps:spPr bwMode="auto">
                          <a:xfrm>
                            <a:off x="709930" y="3227070"/>
                            <a:ext cx="4511040" cy="405130"/>
                          </a:xfrm>
                          <a:prstGeom prst="rect">
                            <a:avLst/>
                          </a:prstGeom>
                          <a:solidFill>
                            <a:srgbClr val="DDDDDD"/>
                          </a:solidFill>
                          <a:ln w="9525">
                            <a:solidFill>
                              <a:srgbClr val="000000"/>
                            </a:solidFill>
                            <a:miter lim="800000"/>
                            <a:headEnd/>
                            <a:tailEnd/>
                          </a:ln>
                        </wps:spPr>
                        <wps:txbx>
                          <w:txbxContent>
                            <w:p w:rsidR="002B0B3B" w:rsidRDefault="002B0B3B" w:rsidP="00B66800">
                              <w:pPr>
                                <w:ind w:right="149"/>
                                <w:jc w:val="center"/>
                                <w:rPr>
                                  <w:rFonts w:ascii="Arial" w:hAnsi="Arial" w:cs="Arial"/>
                                  <w:sz w:val="18"/>
                                  <w:szCs w:val="18"/>
                                </w:rPr>
                              </w:pPr>
                              <w:r>
                                <w:rPr>
                                  <w:rFonts w:ascii="Arial" w:hAnsi="Arial" w:cs="Arial"/>
                                  <w:sz w:val="18"/>
                                  <w:szCs w:val="18"/>
                                </w:rPr>
                                <w:t>The Accounting Officer must immediately report the irregular expenditure to the Mayor, MEC for COGTA and Auditor General</w:t>
                              </w:r>
                            </w:p>
                          </w:txbxContent>
                        </wps:txbx>
                        <wps:bodyPr rot="0" vert="horz" wrap="square" lIns="89611" tIns="44806" rIns="89611" bIns="44806" anchor="t" anchorCtr="0" upright="1">
                          <a:noAutofit/>
                        </wps:bodyPr>
                      </wps:wsp>
                      <wps:wsp>
                        <wps:cNvPr id="45" name="AutoShape 69"/>
                        <wps:cNvCnPr>
                          <a:cxnSpLocks noChangeShapeType="1"/>
                        </wps:cNvCnPr>
                        <wps:spPr bwMode="auto">
                          <a:xfrm>
                            <a:off x="3249930" y="31750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70"/>
                        <wps:cNvCnPr>
                          <a:cxnSpLocks noChangeShapeType="1"/>
                        </wps:cNvCnPr>
                        <wps:spPr bwMode="auto">
                          <a:xfrm>
                            <a:off x="3249930" y="846455"/>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1"/>
                        <wps:cNvCnPr>
                          <a:cxnSpLocks noChangeShapeType="1"/>
                        </wps:cNvCnPr>
                        <wps:spPr bwMode="auto">
                          <a:xfrm>
                            <a:off x="3249930" y="1365250"/>
                            <a:ext cx="635" cy="316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72"/>
                        <wps:cNvCnPr>
                          <a:cxnSpLocks noChangeShapeType="1"/>
                        </wps:cNvCnPr>
                        <wps:spPr bwMode="auto">
                          <a:xfrm>
                            <a:off x="998855" y="1691640"/>
                            <a:ext cx="63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3"/>
                        <wps:cNvCnPr>
                          <a:cxnSpLocks noChangeShapeType="1"/>
                        </wps:cNvCnPr>
                        <wps:spPr bwMode="auto">
                          <a:xfrm>
                            <a:off x="4370070" y="1691640"/>
                            <a:ext cx="635"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74"/>
                        <wps:cNvCnPr>
                          <a:cxnSpLocks noChangeShapeType="1"/>
                        </wps:cNvCnPr>
                        <wps:spPr bwMode="auto">
                          <a:xfrm>
                            <a:off x="4380230" y="2326005"/>
                            <a:ext cx="1079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79"/>
                        <wps:cNvCnPr>
                          <a:cxnSpLocks noChangeShapeType="1"/>
                        </wps:cNvCnPr>
                        <wps:spPr bwMode="auto">
                          <a:xfrm>
                            <a:off x="998220" y="2416810"/>
                            <a:ext cx="63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80"/>
                        <wps:cNvSpPr txBox="1">
                          <a:spLocks noChangeArrowheads="1"/>
                        </wps:cNvSpPr>
                        <wps:spPr bwMode="auto">
                          <a:xfrm>
                            <a:off x="1725295" y="3935730"/>
                            <a:ext cx="2504440" cy="387985"/>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 xml:space="preserve">Accounting Officer submits a report on irregular expenditure to MPAC </w:t>
                              </w:r>
                            </w:p>
                          </w:txbxContent>
                        </wps:txbx>
                        <wps:bodyPr rot="0" vert="horz" wrap="square" lIns="89611" tIns="44806" rIns="89611" bIns="44806" anchor="t" anchorCtr="0" upright="1">
                          <a:noAutofit/>
                        </wps:bodyPr>
                      </wps:wsp>
                      <wps:wsp>
                        <wps:cNvPr id="53" name="Line 83"/>
                        <wps:cNvCnPr>
                          <a:cxnSpLocks noChangeShapeType="1"/>
                        </wps:cNvCnPr>
                        <wps:spPr bwMode="auto">
                          <a:xfrm>
                            <a:off x="2943860" y="3632200"/>
                            <a:ext cx="635" cy="332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84"/>
                        <wps:cNvCnPr>
                          <a:cxnSpLocks noChangeShapeType="1"/>
                        </wps:cNvCnPr>
                        <wps:spPr bwMode="auto">
                          <a:xfrm flipV="1">
                            <a:off x="1569085" y="6050280"/>
                            <a:ext cx="282321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86"/>
                        <wps:cNvCnPr>
                          <a:cxnSpLocks noChangeShapeType="1"/>
                        </wps:cNvCnPr>
                        <wps:spPr bwMode="auto">
                          <a:xfrm>
                            <a:off x="3000375" y="5743575"/>
                            <a:ext cx="1905" cy="307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87"/>
                        <wps:cNvSpPr txBox="1">
                          <a:spLocks noChangeArrowheads="1"/>
                        </wps:cNvSpPr>
                        <wps:spPr bwMode="auto">
                          <a:xfrm>
                            <a:off x="560070" y="6351905"/>
                            <a:ext cx="2116455" cy="399415"/>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Municipal Council approves the write off(condones) of the expenditure</w:t>
                              </w:r>
                            </w:p>
                            <w:p w:rsidR="002B0B3B" w:rsidRDefault="002B0B3B" w:rsidP="00B66800">
                              <w:pPr>
                                <w:rPr>
                                  <w:rFonts w:ascii="Times New Roman" w:hAnsi="Times New Roman"/>
                                  <w:sz w:val="24"/>
                                  <w:szCs w:val="24"/>
                                </w:rPr>
                              </w:pPr>
                            </w:p>
                          </w:txbxContent>
                        </wps:txbx>
                        <wps:bodyPr rot="0" vert="horz" wrap="square" lIns="89611" tIns="44806" rIns="89611" bIns="44806" anchor="t" anchorCtr="0" upright="1">
                          <a:noAutofit/>
                        </wps:bodyPr>
                      </wps:wsp>
                      <wps:wsp>
                        <wps:cNvPr id="57" name="Line 89"/>
                        <wps:cNvCnPr>
                          <a:cxnSpLocks noChangeShapeType="1"/>
                        </wps:cNvCnPr>
                        <wps:spPr bwMode="auto">
                          <a:xfrm>
                            <a:off x="1558925" y="6051550"/>
                            <a:ext cx="635" cy="300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05"/>
                        <wps:cNvCnPr>
                          <a:cxnSpLocks noChangeShapeType="1"/>
                        </wps:cNvCnPr>
                        <wps:spPr bwMode="auto">
                          <a:xfrm>
                            <a:off x="999490" y="1691640"/>
                            <a:ext cx="337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64"/>
                        <wps:cNvSpPr txBox="1">
                          <a:spLocks noChangeArrowheads="1"/>
                        </wps:cNvSpPr>
                        <wps:spPr bwMode="auto">
                          <a:xfrm>
                            <a:off x="560070" y="7161530"/>
                            <a:ext cx="1980565" cy="384810"/>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jc w:val="center"/>
                              </w:pPr>
                              <w:r>
                                <w:rPr>
                                  <w:rFonts w:ascii="Arial" w:hAnsi="Arial"/>
                                  <w:sz w:val="18"/>
                                  <w:szCs w:val="18"/>
                                </w:rPr>
                                <w:t>Consider if disciplinary action should be taken</w:t>
                              </w:r>
                            </w:p>
                          </w:txbxContent>
                        </wps:txbx>
                        <wps:bodyPr rot="0" vert="horz" wrap="square" lIns="89611" tIns="44806" rIns="89611" bIns="44806" anchor="t" anchorCtr="0" upright="1">
                          <a:noAutofit/>
                        </wps:bodyPr>
                      </wps:wsp>
                      <wps:wsp>
                        <wps:cNvPr id="60" name="Text Box 80"/>
                        <wps:cNvSpPr txBox="1">
                          <a:spLocks noChangeArrowheads="1"/>
                        </wps:cNvSpPr>
                        <wps:spPr bwMode="auto">
                          <a:xfrm>
                            <a:off x="1725295" y="5351780"/>
                            <a:ext cx="2531110" cy="387985"/>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ind w:firstLine="360"/>
                                <w:jc w:val="center"/>
                              </w:pPr>
                              <w:r>
                                <w:rPr>
                                  <w:rFonts w:ascii="Arial" w:hAnsi="Arial"/>
                                  <w:sz w:val="18"/>
                                  <w:szCs w:val="18"/>
                                </w:rPr>
                                <w:t>MPAC to prepare a report to Council</w:t>
                              </w:r>
                            </w:p>
                          </w:txbxContent>
                        </wps:txbx>
                        <wps:bodyPr rot="0" vert="horz" wrap="square" lIns="89611" tIns="44806" rIns="89611" bIns="44806" anchor="t" anchorCtr="0" upright="1">
                          <a:noAutofit/>
                        </wps:bodyPr>
                      </wps:wsp>
                      <wps:wsp>
                        <wps:cNvPr id="61" name="Line 83"/>
                        <wps:cNvCnPr>
                          <a:cxnSpLocks noChangeShapeType="1"/>
                        </wps:cNvCnPr>
                        <wps:spPr bwMode="auto">
                          <a:xfrm>
                            <a:off x="2945130" y="5015230"/>
                            <a:ext cx="63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89"/>
                        <wps:cNvCnPr>
                          <a:cxnSpLocks noChangeShapeType="1"/>
                        </wps:cNvCnPr>
                        <wps:spPr bwMode="auto">
                          <a:xfrm>
                            <a:off x="4373245" y="6050280"/>
                            <a:ext cx="635" cy="30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89"/>
                        <wps:cNvCnPr>
                          <a:cxnSpLocks noChangeShapeType="1"/>
                        </wps:cNvCnPr>
                        <wps:spPr bwMode="auto">
                          <a:xfrm>
                            <a:off x="1569085" y="6746875"/>
                            <a:ext cx="10795" cy="394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87"/>
                        <wps:cNvSpPr txBox="1">
                          <a:spLocks noChangeArrowheads="1"/>
                        </wps:cNvSpPr>
                        <wps:spPr bwMode="auto">
                          <a:xfrm>
                            <a:off x="3435985" y="6351905"/>
                            <a:ext cx="1885315" cy="389890"/>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ind w:firstLine="360"/>
                                <w:jc w:val="center"/>
                              </w:pPr>
                              <w:r>
                                <w:rPr>
                                  <w:rFonts w:ascii="Arial" w:hAnsi="Arial"/>
                                  <w:sz w:val="18"/>
                                  <w:szCs w:val="18"/>
                                </w:rPr>
                                <w:t>Municipal Council recommends recovery of funds</w:t>
                              </w:r>
                            </w:p>
                            <w:p w:rsidR="002B0B3B" w:rsidRDefault="002B0B3B" w:rsidP="00B66800">
                              <w:pPr>
                                <w:pStyle w:val="NormalWeb"/>
                                <w:spacing w:before="0" w:beforeAutospacing="0" w:after="0" w:afterAutospacing="0"/>
                                <w:ind w:firstLine="360"/>
                              </w:pPr>
                              <w:r>
                                <w:t> </w:t>
                              </w:r>
                            </w:p>
                          </w:txbxContent>
                        </wps:txbx>
                        <wps:bodyPr rot="0" vert="horz" wrap="square" lIns="89611" tIns="44806" rIns="89611" bIns="44806" anchor="t" anchorCtr="0" upright="1">
                          <a:noAutofit/>
                        </wps:bodyPr>
                      </wps:wsp>
                      <wps:wsp>
                        <wps:cNvPr id="65" name="Text Box 64"/>
                        <wps:cNvSpPr txBox="1">
                          <a:spLocks noChangeArrowheads="1"/>
                        </wps:cNvSpPr>
                        <wps:spPr bwMode="auto">
                          <a:xfrm>
                            <a:off x="3352800" y="7108190"/>
                            <a:ext cx="2016125" cy="508000"/>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jc w:val="center"/>
                              </w:pPr>
                              <w:r>
                                <w:rPr>
                                  <w:rFonts w:ascii="Arial" w:hAnsi="Arial"/>
                                  <w:sz w:val="18"/>
                                  <w:szCs w:val="18"/>
                                </w:rPr>
                                <w:t>Take disciplinary action and recover amounts from the official and debt raised</w:t>
                              </w:r>
                            </w:p>
                          </w:txbxContent>
                        </wps:txbx>
                        <wps:bodyPr rot="0" vert="horz" wrap="square" lIns="89611" tIns="44806" rIns="89611" bIns="44806" anchor="t" anchorCtr="0" upright="1">
                          <a:noAutofit/>
                        </wps:bodyPr>
                      </wps:wsp>
                      <wps:wsp>
                        <wps:cNvPr id="66" name="Line 89"/>
                        <wps:cNvCnPr>
                          <a:cxnSpLocks noChangeShapeType="1"/>
                        </wps:cNvCnPr>
                        <wps:spPr bwMode="auto">
                          <a:xfrm>
                            <a:off x="4392930" y="6751320"/>
                            <a:ext cx="635" cy="356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64"/>
                        <wps:cNvSpPr txBox="1">
                          <a:spLocks noChangeArrowheads="1"/>
                        </wps:cNvSpPr>
                        <wps:spPr bwMode="auto">
                          <a:xfrm>
                            <a:off x="3607435" y="2531745"/>
                            <a:ext cx="1569085" cy="281940"/>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 xml:space="preserve">Update the register </w:t>
                              </w:r>
                            </w:p>
                          </w:txbxContent>
                        </wps:txbx>
                        <wps:bodyPr rot="0" vert="horz" wrap="square" lIns="89611" tIns="44806" rIns="89611" bIns="44806" anchor="t" anchorCtr="0" upright="1">
                          <a:noAutofit/>
                        </wps:bodyPr>
                      </wps:wsp>
                      <wps:wsp>
                        <wps:cNvPr id="68" name="Line 74"/>
                        <wps:cNvCnPr>
                          <a:cxnSpLocks noChangeShapeType="1"/>
                        </wps:cNvCnPr>
                        <wps:spPr bwMode="auto">
                          <a:xfrm flipH="1">
                            <a:off x="2943225" y="2994025"/>
                            <a:ext cx="63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71"/>
                        <wps:cNvCnPr>
                          <a:cxnSpLocks noChangeShapeType="1"/>
                        </wps:cNvCnPr>
                        <wps:spPr bwMode="auto">
                          <a:xfrm>
                            <a:off x="4391025" y="2813685"/>
                            <a:ext cx="635"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05"/>
                        <wps:cNvCnPr>
                          <a:cxnSpLocks noChangeShapeType="1"/>
                        </wps:cNvCnPr>
                        <wps:spPr bwMode="auto">
                          <a:xfrm>
                            <a:off x="2943225" y="2994660"/>
                            <a:ext cx="14484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83"/>
                        <wps:cNvCnPr>
                          <a:cxnSpLocks noChangeShapeType="1"/>
                        </wps:cNvCnPr>
                        <wps:spPr bwMode="auto">
                          <a:xfrm>
                            <a:off x="2942590" y="4323715"/>
                            <a:ext cx="635" cy="332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Rectangle 75"/>
                        <wps:cNvSpPr>
                          <a:spLocks noChangeArrowheads="1"/>
                        </wps:cNvSpPr>
                        <wps:spPr bwMode="auto">
                          <a:xfrm>
                            <a:off x="1725295" y="4656455"/>
                            <a:ext cx="2437130" cy="358775"/>
                          </a:xfrm>
                          <a:prstGeom prst="rect">
                            <a:avLst/>
                          </a:prstGeom>
                          <a:solidFill>
                            <a:srgbClr val="D8D8D8"/>
                          </a:solidFill>
                          <a:ln w="9525">
                            <a:solidFill>
                              <a:srgbClr val="000000"/>
                            </a:solidFill>
                            <a:miter lim="800000"/>
                            <a:headEnd/>
                            <a:tailEnd/>
                          </a:ln>
                        </wps:spPr>
                        <wps:txbx>
                          <w:txbxContent>
                            <w:p w:rsidR="002B0B3B" w:rsidRPr="00E76D86" w:rsidRDefault="002B0B3B" w:rsidP="00B66800">
                              <w:pPr>
                                <w:jc w:val="center"/>
                                <w:rPr>
                                  <w:rFonts w:ascii="Arial" w:hAnsi="Arial" w:cs="Arial"/>
                                  <w:sz w:val="18"/>
                                </w:rPr>
                              </w:pPr>
                              <w:r>
                                <w:rPr>
                                  <w:rFonts w:ascii="Arial" w:hAnsi="Arial" w:cs="Arial"/>
                                  <w:sz w:val="18"/>
                                </w:rPr>
                                <w:t>MPAC appoints council committee to i</w:t>
                              </w:r>
                              <w:r w:rsidRPr="00E76D86">
                                <w:rPr>
                                  <w:rFonts w:ascii="Arial" w:hAnsi="Arial" w:cs="Arial"/>
                                  <w:sz w:val="18"/>
                                </w:rPr>
                                <w:t>nvestigate the incident</w:t>
                              </w:r>
                              <w:r>
                                <w:rPr>
                                  <w:rFonts w:ascii="Arial" w:hAnsi="Arial" w:cs="Arial"/>
                                  <w:sz w:val="18"/>
                                </w:rPr>
                                <w:t xml:space="preserve"> and report to MPAC</w:t>
                              </w:r>
                            </w:p>
                          </w:txbxContent>
                        </wps:txbx>
                        <wps:bodyPr rot="0" vert="horz" wrap="square" lIns="91440" tIns="45720" rIns="91440" bIns="45720" anchor="t" anchorCtr="0" upright="1">
                          <a:noAutofit/>
                        </wps:bodyPr>
                      </wps:wsp>
                    </wpc:wpc>
                  </a:graphicData>
                </a:graphic>
              </wp:inline>
            </w:drawing>
          </mc:Choice>
          <mc:Fallback>
            <w:pict>
              <v:group id="Canvas 73" o:spid="_x0000_s1057" editas="canvas" style="width:453pt;height:606.65pt;mso-position-horizontal-relative:char;mso-position-vertical-relative:line" coordsize="57531,7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">
                <v:shape id="_x0000_s1058" type="#_x0000_t75" style="position:absolute;width:57531;height:77044;visibility:visible;mso-wrap-style:square">
                  <v:fill o:detectmouseclick="t"/>
                  <v:path o:connecttype="none"/>
                </v:shape>
                <v:shape id="Text Box 57" o:spid="_x0000_s1059" type="#_x0000_t202" style="position:absolute;left:15690;width:3362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Q7IcEA&#10;AADbAAAADwAAAGRycy9kb3ducmV2LnhtbERPTYvCMBC9C/6HMII3m+rqIl2jiODiIgraPexxaMa2&#10;tJmUJtbuvzcHwePjfa82valFR60rLSuYRjEI4szqknMFv+l+sgThPLLG2jIp+CcHm/VwsMJE2wdf&#10;qLv6XIQQdgkqKLxvEildVpBBF9mGOHA32xr0Aba51C0+Qrip5SyOP6XBkkNDgQ3tCsqq690o+HaL&#10;5uc8T3fLv1M63+591ZljpdR41G+/QHjq/Vv8ch+0go8wNnw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UOyHBAAAA2wAAAA8AAAAAAAAAAAAAAAAAmAIAAGRycy9kb3du&#10;cmV2LnhtbFBLBQYAAAAABAAEAPUAAACGAwAAAAA=&#10;" fillcolor="#ddd">
                  <v:textbox inset="2.48919mm,1.2446mm,2.48919mm,1.2446mm">
                    <w:txbxContent>
                      <w:p w:rsidR="002B0B3B" w:rsidRPr="00ED4F90" w:rsidRDefault="002B0B3B" w:rsidP="00B66800">
                        <w:pPr>
                          <w:jc w:val="center"/>
                          <w:rPr>
                            <w:rFonts w:ascii="Arial" w:hAnsi="Arial" w:cs="Arial"/>
                            <w:sz w:val="18"/>
                            <w:szCs w:val="18"/>
                          </w:rPr>
                        </w:pPr>
                        <w:r w:rsidRPr="00ED4F90">
                          <w:rPr>
                            <w:rFonts w:ascii="Arial" w:hAnsi="Arial" w:cs="Arial"/>
                            <w:sz w:val="18"/>
                            <w:szCs w:val="18"/>
                          </w:rPr>
                          <w:t xml:space="preserve">Alleged </w:t>
                        </w:r>
                        <w:r>
                          <w:rPr>
                            <w:rFonts w:ascii="Arial" w:hAnsi="Arial" w:cs="Arial"/>
                            <w:sz w:val="18"/>
                            <w:szCs w:val="18"/>
                          </w:rPr>
                          <w:t xml:space="preserve">irregular </w:t>
                        </w:r>
                        <w:r w:rsidRPr="00ED4F90">
                          <w:rPr>
                            <w:rFonts w:ascii="Arial" w:hAnsi="Arial" w:cs="Arial"/>
                            <w:sz w:val="18"/>
                            <w:szCs w:val="18"/>
                          </w:rPr>
                          <w:t>expenditure is discovered</w:t>
                        </w:r>
                      </w:p>
                    </w:txbxContent>
                  </v:textbox>
                </v:shape>
                <v:shape id="Text Box 58" o:spid="_x0000_s1060" type="#_x0000_t202" style="position:absolute;left:15690;top:5283;width:33624;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eusUA&#10;AADbAAAADwAAAGRycy9kb3ducmV2LnhtbESPQWvCQBSE70L/w/IKvemmbRSNriKCpUVa0Hjw+Mi+&#10;JiHZtyG7TeK/dwuCx2FmvmFWm8HUoqPWlZYVvE4iEMSZ1SXnCs7pfjwH4TyyxtoyKbiSg836abTC&#10;RNuej9SdfC4ChF2CCgrvm0RKlxVk0E1sQxy8X9sa9EG2udQt9gFuavkWRTNpsOSwUGBDu4Ky6vRn&#10;FHy4afP1E6e7+eU7jbd7X3XmUCn18jxslyA8Df4Rvrc/tYL3Bfx/C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J66xQAAANsAAAAPAAAAAAAAAAAAAAAAAJgCAABkcnMv&#10;ZG93bnJldi54bWxQSwUGAAAAAAQABAD1AAAAigM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 xml:space="preserve">Report to Accounting Officer </w:t>
                        </w:r>
                      </w:p>
                    </w:txbxContent>
                  </v:textbox>
                </v:shape>
                <v:shape id="Text Box 59" o:spid="_x0000_s1061" type="#_x0000_t202" style="position:absolute;left:15690;top:10490;width:33624;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EWsEA&#10;AADbAAAADwAAAGRycy9kb3ducmV2LnhtbERPTYvCMBC9C/sfwizsTdNdqpRqFBGUFVHQ7mGPQzO2&#10;pc2kNLHWf28OgsfH+16sBtOInjpXWVbwPYlAEOdWV1wo+Mu24wSE88gaG8uk4EEOVsuP0QJTbe98&#10;pv7iCxFC2KWooPS+TaV0eUkG3cS2xIG72s6gD7ArpO7wHsJNI3+iaCYNVhwaSmxpU1JeX25Gwc5N&#10;2/0pzjbJ/zGL11tf9+ZQK/X1OaznIDwN/i1+uX+1gji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kRFrBAAAA2wAAAA8AAAAAAAAAAAAAAAAAmAIAAGRycy9kb3du&#10;cmV2LnhtbFBLBQYAAAAABAAEAPUAAACGAw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Determine if it meets the definition of irregular expenditure</w:t>
                        </w:r>
                      </w:p>
                    </w:txbxContent>
                  </v:textbox>
                </v:shape>
                <v:shape id="Text Box 62" o:spid="_x0000_s1062" type="#_x0000_t202" style="position:absolute;left:2095;top:20085;width:16955;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hwcUA&#10;AADbAAAADwAAAGRycy9kb3ducmV2LnhtbESPQWuDQBSE74X+h+UVemtWgy1iswkSSEgpLURzyPHh&#10;vqrovhV3Y+y/7xYCOQ4z8w2z2symFxONrrWsIF5EIIgrq1uuFZzK3UsKwnlkjb1lUvBLDjbrx4cV&#10;Ztpe+UhT4WsRIOwyVNB4P2RSuqohg25hB+Lg/djRoA9yrKUe8RrgppfLKHqTBlsOCw0OtG2o6oqL&#10;UbB3r8PHd1Ju0/NXmeQ7303ms1Pq+WnO30F4mv09fGsftIIkhv8v4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OHBxQAAANsAAAAPAAAAAAAAAAAAAAAAAJgCAABkcnMv&#10;ZG93bnJldi54bWxQSwUGAAAAAAQABAD1AAAAigMAAAAA&#10;" fillcolor="#ddd">
                  <v:textbox inset="2.48919mm,1.2446mm,2.48919mm,1.2446mm">
                    <w:txbxContent>
                      <w:p w:rsidR="002B0B3B" w:rsidRDefault="002B0B3B" w:rsidP="00B66800">
                        <w:pPr>
                          <w:rPr>
                            <w:rFonts w:ascii="Arial" w:hAnsi="Arial" w:cs="Arial"/>
                            <w:sz w:val="18"/>
                            <w:szCs w:val="18"/>
                          </w:rPr>
                        </w:pPr>
                        <w:r>
                          <w:rPr>
                            <w:rFonts w:ascii="Arial" w:hAnsi="Arial" w:cs="Arial"/>
                            <w:sz w:val="18"/>
                            <w:szCs w:val="18"/>
                          </w:rPr>
                          <w:t>Valid expenditure and it is not irregular</w:t>
                        </w:r>
                      </w:p>
                    </w:txbxContent>
                  </v:textbox>
                </v:shape>
                <v:shape id="Text Box 63" o:spid="_x0000_s1063" type="#_x0000_t202" style="position:absolute;left:35306;top:20085;width:16903;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tsMA&#10;AADbAAAADwAAAGRycy9kb3ducmV2LnhtbESPQYvCMBSE78L+h/AEb5oqVaQaRQQXRRS0e9jjo3m2&#10;pc1LaWLt/vuNsLDHYWa+Ydbb3tSio9aVlhVMJxEI4szqknMFX+lhvAThPLLG2jIp+CEH283HYI2J&#10;ti++UXf3uQgQdgkqKLxvEildVpBBN7ENcfAetjXog2xzqVt8Bbip5SyKFtJgyWGhwIb2BWXV/WkU&#10;fLp5c7rG6X75fUnj3cFXnTlXSo2G/W4FwlPv/8N/7aNWEM/g/S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p/tsMAAADbAAAADwAAAAAAAAAAAAAAAACYAgAAZHJzL2Rv&#10;d25yZXYueG1sUEsFBgAAAAAEAAQA9QAAAIgDAAAAAA==&#10;" fillcolor="#ddd">
                  <v:textbox inset="2.48919mm,1.2446mm,2.48919mm,1.2446mm">
                    <w:txbxContent>
                      <w:p w:rsidR="002B0B3B" w:rsidRPr="008E7186" w:rsidRDefault="002B0B3B" w:rsidP="00B66800">
                        <w:pPr>
                          <w:jc w:val="center"/>
                          <w:rPr>
                            <w:rFonts w:ascii="Arial" w:hAnsi="Arial" w:cs="Arial"/>
                            <w:sz w:val="18"/>
                            <w:szCs w:val="18"/>
                          </w:rPr>
                        </w:pPr>
                        <w:r>
                          <w:rPr>
                            <w:rFonts w:ascii="Arial" w:hAnsi="Arial" w:cs="Arial"/>
                            <w:sz w:val="18"/>
                            <w:szCs w:val="18"/>
                          </w:rPr>
                          <w:t xml:space="preserve">Irregular </w:t>
                        </w:r>
                        <w:r w:rsidRPr="008E7186">
                          <w:rPr>
                            <w:rFonts w:ascii="Arial" w:hAnsi="Arial" w:cs="Arial"/>
                            <w:sz w:val="18"/>
                            <w:szCs w:val="18"/>
                          </w:rPr>
                          <w:t>Expenditure</w:t>
                        </w:r>
                      </w:p>
                    </w:txbxContent>
                  </v:textbox>
                </v:shape>
                <v:shape id="Text Box 64" o:spid="_x0000_s1064" type="#_x0000_t202" style="position:absolute;left:2095;top:26289;width:1569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baLcQA&#10;AADbAAAADwAAAGRycy9kb3ducmV2LnhtbESPQWvCQBSE70L/w/IKvZlN21gkdRURFEUUanro8ZF9&#10;TUKyb0N2jfHfu4LgcZiZb5jZYjCN6KlzlWUF71EMgji3uuJCwW+2Hk9BOI+ssbFMCq7kYDF/Gc0w&#10;1fbCP9SffCEChF2KCkrv21RKl5dk0EW2JQ7ev+0M+iC7QuoOLwFuGvkRx1/SYMVhocSWViXl9els&#10;FGzcpN0dk2w1/TtkyXLt697sa6XeXoflNwhPg3+GH+2tVpB8wv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22i3EAAAA2wAAAA8AAAAAAAAAAAAAAAAAmAIAAGRycy9k&#10;b3ducmV2LnhtbFBLBQYAAAAABAAEAPUAAACJAw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 xml:space="preserve">No Further action </w:t>
                        </w:r>
                      </w:p>
                    </w:txbxContent>
                  </v:textbox>
                </v:shape>
                <v:shape id="Text Box 67" o:spid="_x0000_s1065" type="#_x0000_t202" style="position:absolute;left:7099;top:32270;width:45110;height:4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CWcQA&#10;AADbAAAADwAAAGRycy9kb3ducmV2LnhtbESPQWuDQBSE74X8h+UFemvWBFvEZBNESEgpLVR7yPHh&#10;vqjovhV3Y+y/7xYKPQ4z8w2zO8ymFxONrrWsYL2KQBBXVrdcK/gqj08JCOeRNfaWScE3OTjsFw87&#10;TLW98ydNha9FgLBLUUHj/ZBK6aqGDLqVHYiDd7WjQR/kWEs94j3ATS83UfQiDbYcFhocKG+o6oqb&#10;UXByz8PrR1zmyeW9jLOj7ybz1in1uJyzLQhPs/8P/7XPWkEcw++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fQlnEAAAA2wAAAA8AAAAAAAAAAAAAAAAAmAIAAGRycy9k&#10;b3ducmV2LnhtbFBLBQYAAAAABAAEAPUAAACJAwAAAAA=&#10;" fillcolor="#ddd">
                  <v:textbox inset="2.48919mm,1.2446mm,2.48919mm,1.2446mm">
                    <w:txbxContent>
                      <w:p w:rsidR="002B0B3B" w:rsidRDefault="002B0B3B" w:rsidP="00B66800">
                        <w:pPr>
                          <w:ind w:right="149"/>
                          <w:jc w:val="center"/>
                          <w:rPr>
                            <w:rFonts w:ascii="Arial" w:hAnsi="Arial" w:cs="Arial"/>
                            <w:sz w:val="18"/>
                            <w:szCs w:val="18"/>
                          </w:rPr>
                        </w:pPr>
                        <w:r>
                          <w:rPr>
                            <w:rFonts w:ascii="Arial" w:hAnsi="Arial" w:cs="Arial"/>
                            <w:sz w:val="18"/>
                            <w:szCs w:val="18"/>
                          </w:rPr>
                          <w:t>The Accounting Officer must immediately report the irregular expenditure to the Mayor, MEC for COGTA and Auditor General</w:t>
                        </w:r>
                      </w:p>
                    </w:txbxContent>
                  </v:textbox>
                </v:shape>
                <v:shape id="AutoShape 69" o:spid="_x0000_s1066" type="#_x0000_t32" style="position:absolute;left:32499;top:3175;width:0;height:2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70" o:spid="_x0000_s1067" type="#_x0000_t32" style="position:absolute;left:32499;top:8464;width:0;height:20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line id="Line 71" o:spid="_x0000_s1068" style="position:absolute;visibility:visible;mso-wrap-style:square" from="32499,13652" to="32505,1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AutoShape 72" o:spid="_x0000_s1069" type="#_x0000_t32" style="position:absolute;left:9988;top:16916;width:6;height:3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line id="Line 73" o:spid="_x0000_s1070" style="position:absolute;visibility:visible;mso-wrap-style:square" from="43700,16916" to="43707,20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74" o:spid="_x0000_s1071" style="position:absolute;visibility:visible;mso-wrap-style:square" from="43802,23260" to="43910,2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79" o:spid="_x0000_s1072" style="position:absolute;visibility:visible;mso-wrap-style:square" from="9982,24168" to="9988,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shape id="Text Box 80" o:spid="_x0000_s1073" type="#_x0000_t202" style="position:absolute;left:17252;top:39357;width:25045;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pa8MA&#10;AADbAAAADwAAAGRycy9kb3ducmV2LnhtbESPQYvCMBSE78L+h/AWvGmqqJSuUURwcREFrYc9Pppn&#10;W9q8lCZbu//eCILHYWa+YZbr3tSio9aVlhVMxhEI4szqknMF13Q3ikE4j6yxtkwK/snBevUxWGKi&#10;7Z3P1F18LgKEXYIKCu+bREqXFWTQjW1DHLybbQ36INtc6hbvAW5qOY2ihTRYclgosKFtQVl1+TMK&#10;vt28+TnN0m38e0xnm52vOnOolBp+9psvEJ56/w6/2nutYD6F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Ppa8MAAADbAAAADwAAAAAAAAAAAAAAAACYAgAAZHJzL2Rv&#10;d25yZXYueG1sUEsFBgAAAAAEAAQA9QAAAIgDA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 xml:space="preserve">Accounting Officer submits a report on irregular expenditure to MPAC </w:t>
                        </w:r>
                      </w:p>
                    </w:txbxContent>
                  </v:textbox>
                </v:shape>
                <v:line id="Line 83" o:spid="_x0000_s1074" style="position:absolute;visibility:visible;mso-wrap-style:square" from="29438,36322" to="29444,39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84" o:spid="_x0000_s1075" style="position:absolute;flip:y;visibility:visible;mso-wrap-style:square" from="15690,60502" to="43922,6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86" o:spid="_x0000_s1076" style="position:absolute;visibility:visible;mso-wrap-style:square" from="30003,57435" to="30022,6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shape id="Text Box 87" o:spid="_x0000_s1077" type="#_x0000_t202" style="position:absolute;left:5600;top:63519;width:21165;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vaMMA&#10;AADbAAAADwAAAGRycy9kb3ducmV2LnhtbESPQYvCMBSE78L+h/AW9qapi0qpRhHBZRdR0Hrw+Gie&#10;bWnzUppsrf/eCILHYWa+YRar3tSio9aVlhWMRxEI4szqknMF53Q7jEE4j6yxtkwK7uRgtfwYLDDR&#10;9sZH6k4+FwHCLkEFhfdNIqXLCjLoRrYhDt7VtgZ9kG0udYu3ADe1/I6imTRYclgosKFNQVl1+jcK&#10;fty0+TtM0k182aeT9dZXndlVSn199us5CE+9f4df7V+tYDqD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jvaMMAAADbAAAADwAAAAAAAAAAAAAAAACYAgAAZHJzL2Rv&#10;d25yZXYueG1sUEsFBgAAAAAEAAQA9QAAAIgDA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 xml:space="preserve">Municipal Council approves the write </w:t>
                        </w:r>
                        <w:proofErr w:type="gramStart"/>
                        <w:r>
                          <w:rPr>
                            <w:rFonts w:ascii="Arial" w:hAnsi="Arial" w:cs="Arial"/>
                            <w:sz w:val="18"/>
                            <w:szCs w:val="18"/>
                          </w:rPr>
                          <w:t>off(</w:t>
                        </w:r>
                        <w:proofErr w:type="gramEnd"/>
                        <w:r>
                          <w:rPr>
                            <w:rFonts w:ascii="Arial" w:hAnsi="Arial" w:cs="Arial"/>
                            <w:sz w:val="18"/>
                            <w:szCs w:val="18"/>
                          </w:rPr>
                          <w:t>condones) of the expenditure</w:t>
                        </w:r>
                      </w:p>
                      <w:p w:rsidR="002B0B3B" w:rsidRDefault="002B0B3B" w:rsidP="00B66800">
                        <w:pPr>
                          <w:rPr>
                            <w:rFonts w:ascii="Times New Roman" w:hAnsi="Times New Roman"/>
                            <w:sz w:val="24"/>
                            <w:szCs w:val="24"/>
                          </w:rPr>
                        </w:pPr>
                      </w:p>
                    </w:txbxContent>
                  </v:textbox>
                </v:shape>
                <v:line id="Line 89" o:spid="_x0000_s1078" style="position:absolute;visibility:visible;mso-wrap-style:square" from="15589,60515" to="15595,6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105" o:spid="_x0000_s1079" style="position:absolute;visibility:visible;mso-wrap-style:square" from="9994,16916" to="43700,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 id="Text Box 64" o:spid="_x0000_s1080" type="#_x0000_t202" style="position:absolute;left:5600;top:71615;width:19806;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d7GsUA&#10;AADbAAAADwAAAGRycy9kb3ducmV2LnhtbESPQWvCQBSE7wX/w/KE3upGSYpGVxEhpaW0UOPB4yP7&#10;TEKyb0N2TdJ/3y0Uehxm5htmd5hMKwbqXW1ZwXIRgSAurK65VHDJs6c1COeRNbaWScE3OTjsZw87&#10;TLUd+YuGsy9FgLBLUUHlfZdK6YqKDLqF7YiDd7O9QR9kX0rd4xjgppWrKHqWBmsOCxV2dKqoaM53&#10;o+DFJd3bZ5yf1tePPD5mvhnMe6PU43w6bkF4mvx/+K/9qhUkG/j9En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saxQAAANsAAAAPAAAAAAAAAAAAAAAAAJgCAABkcnMv&#10;ZG93bnJldi54bWxQSwUGAAAAAAQABAD1AAAAigMAAAAA&#10;" fillcolor="#ddd">
                  <v:textbox inset="2.48919mm,1.2446mm,2.48919mm,1.2446mm">
                    <w:txbxContent>
                      <w:p w:rsidR="002B0B3B" w:rsidRDefault="002B0B3B" w:rsidP="00B66800">
                        <w:pPr>
                          <w:pStyle w:val="NormalWeb"/>
                          <w:spacing w:before="0" w:beforeAutospacing="0" w:after="0" w:afterAutospacing="0"/>
                          <w:jc w:val="center"/>
                        </w:pPr>
                        <w:r>
                          <w:rPr>
                            <w:rFonts w:ascii="Arial" w:hAnsi="Arial"/>
                            <w:sz w:val="18"/>
                            <w:szCs w:val="18"/>
                          </w:rPr>
                          <w:t>Consider if disciplinary action should be taken</w:t>
                        </w:r>
                      </w:p>
                    </w:txbxContent>
                  </v:textbox>
                </v:shape>
                <v:shape id="Text Box 80" o:spid="_x0000_s1081" type="#_x0000_t202" style="position:absolute;left:17252;top:53517;width:25312;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YOr8A&#10;AADbAAAADwAAAGRycy9kb3ducmV2LnhtbERPTYvCMBC9C/6HMII3TVdUpGsUERRFFLQe9jg0s21p&#10;MylNrPXfm4Pg8fG+l+vOVKKlxhWWFfyMIxDEqdUFZwruyW60AOE8ssbKMil4kYP1qt9bYqztk6/U&#10;3nwmQgi7GBXk3texlC7NyaAb25o4cP+2MegDbDKpG3yGcFPJSRTNpcGCQ0OONW1zSsvbwyjYu1l9&#10;vEyT7eLvnEw3O1+25lQqNRx0m18Qnjr/FX/cB61gHtaHL+E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0Rg6vwAAANsAAAAPAAAAAAAAAAAAAAAAAJgCAABkcnMvZG93bnJl&#10;di54bWxQSwUGAAAAAAQABAD1AAAAhAMAAAAA&#10;" fillcolor="#ddd">
                  <v:textbox inset="2.48919mm,1.2446mm,2.48919mm,1.2446mm">
                    <w:txbxContent>
                      <w:p w:rsidR="002B0B3B" w:rsidRDefault="002B0B3B" w:rsidP="00B66800">
                        <w:pPr>
                          <w:pStyle w:val="NormalWeb"/>
                          <w:spacing w:before="0" w:beforeAutospacing="0" w:after="0" w:afterAutospacing="0"/>
                          <w:ind w:firstLine="360"/>
                          <w:jc w:val="center"/>
                        </w:pPr>
                        <w:r>
                          <w:rPr>
                            <w:rFonts w:ascii="Arial" w:hAnsi="Arial"/>
                            <w:sz w:val="18"/>
                            <w:szCs w:val="18"/>
                          </w:rPr>
                          <w:t>MPAC to prepare a report to Council</w:t>
                        </w:r>
                      </w:p>
                    </w:txbxContent>
                  </v:textbox>
                </v:shape>
                <v:line id="Line 83" o:spid="_x0000_s1082" style="position:absolute;visibility:visible;mso-wrap-style:square" from="29451,50152" to="29457,5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89" o:spid="_x0000_s1083" style="position:absolute;visibility:visible;mso-wrap-style:square" from="43732,60502" to="43738,6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89" o:spid="_x0000_s1084" style="position:absolute;visibility:visible;mso-wrap-style:square" from="15690,67468" to="15798,7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shape id="Text Box 87" o:spid="_x0000_s1085" type="#_x0000_t202" style="position:absolute;left:34359;top:63519;width:18854;height: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OcMA&#10;AADbAAAADwAAAGRycy9kb3ducmV2LnhtbESPQYvCMBSE78L+h/CEvWnqUkWqUURQdhEF7R72+Gie&#10;bWnzUppYu//eCILHYWa+YZbr3tSio9aVlhVMxhEI4szqknMFv+luNAfhPLLG2jIp+CcH69XHYImJ&#10;tnc+U3fxuQgQdgkqKLxvEildVpBBN7YNcfCutjXog2xzqVu8B7ip5VcUzaTBksNCgQ1tC8qqy80o&#10;2Ltp83OK0+3875jGm52vOnOolPoc9psFCE+9f4df7W+tYBbD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eOcMAAADbAAAADwAAAAAAAAAAAAAAAACYAgAAZHJzL2Rv&#10;d25yZXYueG1sUEsFBgAAAAAEAAQA9QAAAIgDAAAAAA==&#10;" fillcolor="#ddd">
                  <v:textbox inset="2.48919mm,1.2446mm,2.48919mm,1.2446mm">
                    <w:txbxContent>
                      <w:p w:rsidR="002B0B3B" w:rsidRDefault="002B0B3B" w:rsidP="00B66800">
                        <w:pPr>
                          <w:pStyle w:val="NormalWeb"/>
                          <w:spacing w:before="0" w:beforeAutospacing="0" w:after="0" w:afterAutospacing="0"/>
                          <w:ind w:firstLine="360"/>
                          <w:jc w:val="center"/>
                        </w:pPr>
                        <w:r>
                          <w:rPr>
                            <w:rFonts w:ascii="Arial" w:hAnsi="Arial"/>
                            <w:sz w:val="18"/>
                            <w:szCs w:val="18"/>
                          </w:rPr>
                          <w:t>Municipal Council recommends recovery of funds</w:t>
                        </w:r>
                      </w:p>
                      <w:p w:rsidR="002B0B3B" w:rsidRDefault="002B0B3B" w:rsidP="00B66800">
                        <w:pPr>
                          <w:pStyle w:val="NormalWeb"/>
                          <w:spacing w:before="0" w:beforeAutospacing="0" w:after="0" w:afterAutospacing="0"/>
                          <w:ind w:firstLine="360"/>
                        </w:pPr>
                        <w:r>
                          <w:t> </w:t>
                        </w:r>
                      </w:p>
                    </w:txbxContent>
                  </v:textbox>
                </v:shape>
                <v:shape id="Text Box 64" o:spid="_x0000_s1086" type="#_x0000_t202" style="position:absolute;left:33528;top:71081;width:20161;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7osMA&#10;AADbAAAADwAAAGRycy9kb3ducmV2LnhtbESPQYvCMBSE78L+h/AW9qapi0qpRhHBZRdR0Hrw+Gie&#10;bWnzUppsrf/eCILHYWa+YRar3tSio9aVlhWMRxEI4szqknMF53Q7jEE4j6yxtkwK7uRgtfwYLDDR&#10;9sZH6k4+FwHCLkEFhfdNIqXLCjLoRrYhDt7VtgZ9kG0udYu3ADe1/I6imTRYclgosKFNQVl1+jcK&#10;fty0+TtM0k182aeT9dZXndlVSn199us5CE+9f4df7V+tYDaF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a7osMAAADbAAAADwAAAAAAAAAAAAAAAACYAgAAZHJzL2Rv&#10;d25yZXYueG1sUEsFBgAAAAAEAAQA9QAAAIgDAAAAAA==&#10;" fillcolor="#ddd">
                  <v:textbox inset="2.48919mm,1.2446mm,2.48919mm,1.2446mm">
                    <w:txbxContent>
                      <w:p w:rsidR="002B0B3B" w:rsidRDefault="002B0B3B" w:rsidP="00B66800">
                        <w:pPr>
                          <w:pStyle w:val="NormalWeb"/>
                          <w:spacing w:before="0" w:beforeAutospacing="0" w:after="0" w:afterAutospacing="0"/>
                          <w:jc w:val="center"/>
                        </w:pPr>
                        <w:r>
                          <w:rPr>
                            <w:rFonts w:ascii="Arial" w:hAnsi="Arial"/>
                            <w:sz w:val="18"/>
                            <w:szCs w:val="18"/>
                          </w:rPr>
                          <w:t>Take disciplinary action and recover amounts from the official and debt raised</w:t>
                        </w:r>
                      </w:p>
                    </w:txbxContent>
                  </v:textbox>
                </v:shape>
                <v:line id="Line 89" o:spid="_x0000_s1087" style="position:absolute;visibility:visible;mso-wrap-style:square" from="43929,67513" to="43935,7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shape id="Text Box 64" o:spid="_x0000_s1088" type="#_x0000_t202" style="position:absolute;left:36074;top:25317;width:1569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ATsMA&#10;AADbAAAADwAAAGRycy9kb3ducmV2LnhtbESPQYvCMBSE78L+h/AWvGm6i7pSjSKCooiCdg8eH83b&#10;trR5KU221n9vBMHjMDPfMPNlZyrRUuMKywq+hhEI4tTqgjMFv8lmMAXhPLLGyjIpuJOD5eKjN8dY&#10;2xufqb34TAQIuxgV5N7XsZQuzcmgG9qaOHh/tjHog2wyqRu8Bbip5HcUTaTBgsNCjjWtc0rLy79R&#10;sHXjen8aJevp9ZiMVhtftuZQKtX/7FYzEJ46/w6/2jutYPID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iATsMAAADbAAAADwAAAAAAAAAAAAAAAACYAgAAZHJzL2Rv&#10;d25yZXYueG1sUEsFBgAAAAAEAAQA9QAAAIgDA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 xml:space="preserve">Update the register </w:t>
                        </w:r>
                      </w:p>
                    </w:txbxContent>
                  </v:textbox>
                </v:shape>
                <v:line id="Line 74" o:spid="_x0000_s1089" style="position:absolute;flip:x;visibility:visible;mso-wrap-style:square" from="29432,29940" to="29438,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71" o:spid="_x0000_s1090" style="position:absolute;visibility:visible;mso-wrap-style:square" from="43910,28136" to="43916,2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05" o:spid="_x0000_s1091" style="position:absolute;visibility:visible;mso-wrap-style:square" from="29432,29946" to="43916,29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83" o:spid="_x0000_s1092" style="position:absolute;visibility:visible;mso-wrap-style:square" from="29425,43237" to="29432,4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rect id="Rectangle 75" o:spid="_x0000_s1093" style="position:absolute;left:17252;top:46564;width:24372;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iTsUA&#10;AADbAAAADwAAAGRycy9kb3ducmV2LnhtbESPQWvCQBSE70L/w/KE3nSjlSrRVUQQBT2obW2Pj+wz&#10;Sc2+Ddk1xv56VxB6HGbmG2Yya0whaqpcbllBrxuBIE6szjlV8Pmx7IxAOI+ssbBMCm7kYDZ9aU0w&#10;1vbKe6oPPhUBwi5GBZn3ZSylSzIy6Lq2JA7eyVYGfZBVKnWF1wA3hexH0bs0mHNYyLCkRUbJ+XAx&#10;CrYaN8fib/7lVmW9e/veDY6/ox+lXtvNfAzCU+P/w8/2WisY9uHx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OJOxQAAANsAAAAPAAAAAAAAAAAAAAAAAJgCAABkcnMv&#10;ZG93bnJldi54bWxQSwUGAAAAAAQABAD1AAAAigMAAAAA&#10;" fillcolor="#d8d8d8">
                  <v:textbox>
                    <w:txbxContent>
                      <w:p w:rsidR="002B0B3B" w:rsidRPr="00E76D86" w:rsidRDefault="002B0B3B" w:rsidP="00B66800">
                        <w:pPr>
                          <w:jc w:val="center"/>
                          <w:rPr>
                            <w:rFonts w:ascii="Arial" w:hAnsi="Arial" w:cs="Arial"/>
                            <w:sz w:val="18"/>
                          </w:rPr>
                        </w:pPr>
                        <w:r>
                          <w:rPr>
                            <w:rFonts w:ascii="Arial" w:hAnsi="Arial" w:cs="Arial"/>
                            <w:sz w:val="18"/>
                          </w:rPr>
                          <w:t>MPAC appoints council committee to i</w:t>
                        </w:r>
                        <w:r w:rsidRPr="00E76D86">
                          <w:rPr>
                            <w:rFonts w:ascii="Arial" w:hAnsi="Arial" w:cs="Arial"/>
                            <w:sz w:val="18"/>
                          </w:rPr>
                          <w:t>nvestigate the incident</w:t>
                        </w:r>
                        <w:r>
                          <w:rPr>
                            <w:rFonts w:ascii="Arial" w:hAnsi="Arial" w:cs="Arial"/>
                            <w:sz w:val="18"/>
                          </w:rPr>
                          <w:t xml:space="preserve"> and report to MPAC</w:t>
                        </w:r>
                      </w:p>
                    </w:txbxContent>
                  </v:textbox>
                </v:rect>
                <w10:anchorlock/>
              </v:group>
            </w:pict>
          </mc:Fallback>
        </mc:AlternateContent>
      </w:r>
    </w:p>
    <w:p w:rsidR="00B66800" w:rsidRPr="00FC3EA9" w:rsidRDefault="00B66800" w:rsidP="00B66800">
      <w:pPr>
        <w:numPr>
          <w:ilvl w:val="0"/>
          <w:numId w:val="1"/>
        </w:numPr>
        <w:jc w:val="both"/>
        <w:rPr>
          <w:rFonts w:ascii="Arial" w:hAnsi="Arial" w:cs="Arial"/>
          <w:b/>
          <w:bCs/>
          <w:lang w:val="en-ZA"/>
        </w:rPr>
      </w:pPr>
      <w:r w:rsidRPr="004D136C">
        <w:rPr>
          <w:rFonts w:ascii="Arial" w:hAnsi="Arial" w:cs="Arial"/>
          <w:b/>
          <w:bCs/>
          <w:lang w:val="en-ZA"/>
        </w:rPr>
        <w:br w:type="page"/>
      </w:r>
      <w:bookmarkStart w:id="25" w:name="_Toc373427083"/>
      <w:r w:rsidRPr="004D136C">
        <w:rPr>
          <w:rFonts w:ascii="Arial" w:hAnsi="Arial" w:cs="Arial"/>
          <w:b/>
          <w:bCs/>
          <w:lang w:val="en-ZA"/>
        </w:rPr>
        <w:t>FRUITLESS AND WASTEFUL EXPENDITURE</w:t>
      </w:r>
      <w:bookmarkEnd w:id="25"/>
    </w:p>
    <w:p w:rsidR="00B66800" w:rsidRPr="00FC3EA9" w:rsidRDefault="00B66800" w:rsidP="00B66800">
      <w:pPr>
        <w:numPr>
          <w:ilvl w:val="0"/>
          <w:numId w:val="22"/>
        </w:numPr>
        <w:jc w:val="both"/>
        <w:rPr>
          <w:rFonts w:ascii="Arial" w:hAnsi="Arial" w:cs="Arial"/>
          <w:b/>
          <w:lang w:val="en-GB"/>
        </w:rPr>
      </w:pPr>
      <w:bookmarkStart w:id="26" w:name="_Toc373427084"/>
      <w:r w:rsidRPr="004D136C">
        <w:rPr>
          <w:rFonts w:ascii="Arial" w:hAnsi="Arial" w:cs="Arial"/>
          <w:b/>
          <w:lang w:val="en-GB"/>
        </w:rPr>
        <w:t>Definition for fruitless and wasteful expenditure</w:t>
      </w:r>
      <w:bookmarkEnd w:id="26"/>
    </w:p>
    <w:p w:rsidR="00B66800" w:rsidRPr="00FC3EA9" w:rsidRDefault="00B66800" w:rsidP="00B66800">
      <w:pPr>
        <w:jc w:val="both"/>
        <w:rPr>
          <w:rFonts w:ascii="Arial" w:hAnsi="Arial" w:cs="Arial"/>
          <w:b/>
          <w:i/>
          <w:lang w:val="en-GB"/>
        </w:rPr>
      </w:pPr>
      <w:r w:rsidRPr="004D136C">
        <w:rPr>
          <w:rFonts w:ascii="Arial" w:hAnsi="Arial" w:cs="Arial"/>
          <w:lang w:val="en-GB"/>
        </w:rPr>
        <w:t>Fruitless and wasteful expenditure, is expenditure that was made in vain and would have been avoided had reasonable care been exercised.</w:t>
      </w:r>
    </w:p>
    <w:p w:rsidR="00B66800" w:rsidRPr="00FC3EA9" w:rsidRDefault="00B66800" w:rsidP="00B66800">
      <w:pPr>
        <w:numPr>
          <w:ilvl w:val="0"/>
          <w:numId w:val="22"/>
        </w:numPr>
        <w:jc w:val="both"/>
        <w:rPr>
          <w:rFonts w:ascii="Arial" w:hAnsi="Arial" w:cs="Arial"/>
          <w:b/>
          <w:lang w:val="en-GB"/>
        </w:rPr>
      </w:pPr>
      <w:bookmarkStart w:id="27" w:name="_Toc373427085"/>
      <w:r w:rsidRPr="004D136C">
        <w:rPr>
          <w:rFonts w:ascii="Arial" w:hAnsi="Arial" w:cs="Arial"/>
          <w:b/>
          <w:lang w:val="en-GB"/>
        </w:rPr>
        <w:t>Understanding the definition of fruitless and wasteful expenditure</w:t>
      </w:r>
      <w:bookmarkEnd w:id="27"/>
    </w:p>
    <w:p w:rsidR="00B66800" w:rsidRPr="004D136C" w:rsidRDefault="00B66800" w:rsidP="00B66800">
      <w:pPr>
        <w:jc w:val="both"/>
        <w:rPr>
          <w:rFonts w:ascii="Arial" w:hAnsi="Arial" w:cs="Arial"/>
          <w:lang w:val="en-GB"/>
        </w:rPr>
      </w:pPr>
      <w:r w:rsidRPr="004D136C">
        <w:rPr>
          <w:rFonts w:ascii="Arial" w:hAnsi="Arial" w:cs="Arial"/>
          <w:lang w:val="en-GB"/>
        </w:rPr>
        <w:t>The concept of fruitless and wasteful expenditure is founded on public administration and accountability principles, to promote “efficient, economic and effective use of resources and the attainment of value for money”. The council, the mayor, the accounting officer and all senior officials have a fiduciary responsibility to ensure that municipal resources are used in the best interests of the municipality</w:t>
      </w:r>
      <w:r w:rsidR="00FC3EA9">
        <w:rPr>
          <w:rFonts w:ascii="Arial" w:hAnsi="Arial" w:cs="Arial"/>
          <w:lang w:val="en-GB"/>
        </w:rPr>
        <w:t xml:space="preserve"> and the local community.</w:t>
      </w:r>
    </w:p>
    <w:p w:rsidR="00B66800" w:rsidRPr="004D136C" w:rsidRDefault="00B66800" w:rsidP="00B66800">
      <w:pPr>
        <w:jc w:val="both"/>
        <w:rPr>
          <w:rFonts w:ascii="Arial" w:hAnsi="Arial" w:cs="Arial"/>
          <w:lang w:val="en-GB"/>
        </w:rPr>
      </w:pPr>
      <w:r w:rsidRPr="004D136C">
        <w:rPr>
          <w:rFonts w:ascii="Arial" w:hAnsi="Arial" w:cs="Arial"/>
          <w:lang w:val="en-GB"/>
        </w:rPr>
        <w:t>The phrase ‘made in vain’ indicates that the municipality derived no value for money from the expenditure or the use of other resources.  Fruitless and wasteful expenditure must meet both the conditions in the definition, namely, that it was made in vain and it would have been avoided had r</w:t>
      </w:r>
      <w:r w:rsidR="00FC3EA9">
        <w:rPr>
          <w:rFonts w:ascii="Arial" w:hAnsi="Arial" w:cs="Arial"/>
          <w:lang w:val="en-GB"/>
        </w:rPr>
        <w:t xml:space="preserve">easonable care been exercised. </w:t>
      </w:r>
    </w:p>
    <w:p w:rsidR="00B66800" w:rsidRPr="00FC3EA9" w:rsidRDefault="00B66800" w:rsidP="00B66800">
      <w:pPr>
        <w:numPr>
          <w:ilvl w:val="0"/>
          <w:numId w:val="22"/>
        </w:numPr>
        <w:jc w:val="both"/>
        <w:rPr>
          <w:rFonts w:ascii="Arial" w:hAnsi="Arial" w:cs="Arial"/>
          <w:b/>
          <w:lang w:val="en-GB"/>
        </w:rPr>
      </w:pPr>
      <w:bookmarkStart w:id="28" w:name="_Toc373427086"/>
      <w:r w:rsidRPr="004D136C">
        <w:rPr>
          <w:rFonts w:ascii="Arial" w:hAnsi="Arial" w:cs="Arial"/>
          <w:b/>
          <w:lang w:val="en-GB"/>
        </w:rPr>
        <w:t>Examples of fruitless and wasteful expenditure</w:t>
      </w:r>
      <w:bookmarkEnd w:id="28"/>
    </w:p>
    <w:p w:rsidR="00B66800" w:rsidRPr="00FC3EA9" w:rsidRDefault="00B66800" w:rsidP="00B66800">
      <w:pPr>
        <w:numPr>
          <w:ilvl w:val="0"/>
          <w:numId w:val="13"/>
        </w:numPr>
        <w:jc w:val="both"/>
        <w:rPr>
          <w:rFonts w:ascii="Arial" w:hAnsi="Arial" w:cs="Arial"/>
          <w:lang w:val="en-GB"/>
        </w:rPr>
      </w:pPr>
      <w:r w:rsidRPr="004D136C">
        <w:rPr>
          <w:rFonts w:ascii="Arial" w:hAnsi="Arial" w:cs="Arial"/>
          <w:lang w:val="en-GB"/>
        </w:rPr>
        <w:t xml:space="preserve">The municipality has booked and paid for an official to attend a training session.  The official does not attend and does not cancel the booking.  The training service provider charges the municipality the full cost of the training, as the municipality did not cancel.  This will be considered to be fruitless and wasteful expenditure. </w:t>
      </w:r>
    </w:p>
    <w:p w:rsidR="00B66800" w:rsidRPr="00FC3EA9" w:rsidRDefault="00B66800" w:rsidP="00B66800">
      <w:pPr>
        <w:numPr>
          <w:ilvl w:val="0"/>
          <w:numId w:val="13"/>
        </w:numPr>
        <w:jc w:val="both"/>
        <w:rPr>
          <w:rFonts w:ascii="Arial" w:hAnsi="Arial" w:cs="Arial"/>
          <w:lang w:val="en-GB"/>
        </w:rPr>
      </w:pPr>
      <w:r w:rsidRPr="004D136C">
        <w:rPr>
          <w:rFonts w:ascii="Arial" w:hAnsi="Arial" w:cs="Arial"/>
          <w:lang w:val="en-GB"/>
        </w:rPr>
        <w:t xml:space="preserve">If the municipality does not pay suppliers within the specified payment period, as agreed with the supplier and the supplier charges the municipality interest and this will be considered to be fruitless and wasteful expenditure. </w:t>
      </w:r>
    </w:p>
    <w:p w:rsidR="00B66800" w:rsidRPr="00FC3EA9" w:rsidRDefault="00B66800" w:rsidP="00B66800">
      <w:pPr>
        <w:numPr>
          <w:ilvl w:val="0"/>
          <w:numId w:val="22"/>
        </w:numPr>
        <w:jc w:val="both"/>
        <w:rPr>
          <w:rFonts w:ascii="Arial" w:hAnsi="Arial" w:cs="Arial"/>
          <w:b/>
          <w:lang w:val="en-GB"/>
        </w:rPr>
      </w:pPr>
      <w:r w:rsidRPr="004D136C">
        <w:rPr>
          <w:rFonts w:ascii="Arial" w:hAnsi="Arial" w:cs="Arial"/>
          <w:b/>
          <w:lang w:val="en-GB"/>
        </w:rPr>
        <w:t xml:space="preserve"> </w:t>
      </w:r>
      <w:bookmarkStart w:id="29" w:name="_Toc373427087"/>
      <w:r w:rsidRPr="004D136C">
        <w:rPr>
          <w:rFonts w:ascii="Arial" w:hAnsi="Arial" w:cs="Arial"/>
          <w:b/>
          <w:lang w:val="en-GB"/>
        </w:rPr>
        <w:t>Business processes for fruitless and wasteful expenditure</w:t>
      </w:r>
      <w:bookmarkEnd w:id="29"/>
    </w:p>
    <w:p w:rsidR="00B66800" w:rsidRPr="00FC3EA9" w:rsidRDefault="00B66800" w:rsidP="00B66800">
      <w:pPr>
        <w:numPr>
          <w:ilvl w:val="0"/>
          <w:numId w:val="17"/>
        </w:numPr>
        <w:jc w:val="both"/>
        <w:rPr>
          <w:rFonts w:ascii="Arial" w:hAnsi="Arial" w:cs="Arial"/>
          <w:lang w:val="en-GB"/>
        </w:rPr>
      </w:pPr>
      <w:r w:rsidRPr="004D136C">
        <w:rPr>
          <w:rFonts w:ascii="Arial" w:hAnsi="Arial" w:cs="Arial"/>
          <w:lang w:val="en-GB"/>
        </w:rPr>
        <w:t xml:space="preserve">When an official of the municipality discovers fruitless and wasteful expenditure, the official must immediately report, in writing, such expenditure to the accounting officer. </w:t>
      </w:r>
    </w:p>
    <w:p w:rsidR="00B66800" w:rsidRPr="00FC3EA9" w:rsidRDefault="00B66800" w:rsidP="00B66800">
      <w:pPr>
        <w:numPr>
          <w:ilvl w:val="0"/>
          <w:numId w:val="17"/>
        </w:numPr>
        <w:jc w:val="both"/>
        <w:rPr>
          <w:rFonts w:ascii="Arial" w:hAnsi="Arial" w:cs="Arial"/>
          <w:lang w:val="en-GB"/>
        </w:rPr>
      </w:pPr>
      <w:r w:rsidRPr="004D136C">
        <w:rPr>
          <w:rFonts w:ascii="Arial" w:hAnsi="Arial" w:cs="Arial"/>
          <w:lang w:val="en-GB"/>
        </w:rPr>
        <w:t>The accounting officer must investigate the matter to determine if the expenditure meets the definition of fruitless and wasteful expenditure.</w:t>
      </w:r>
    </w:p>
    <w:p w:rsidR="00B66800" w:rsidRPr="00FC3EA9" w:rsidRDefault="00B66800" w:rsidP="00B66800">
      <w:pPr>
        <w:numPr>
          <w:ilvl w:val="0"/>
          <w:numId w:val="17"/>
        </w:numPr>
        <w:jc w:val="both"/>
        <w:rPr>
          <w:rFonts w:ascii="Arial" w:hAnsi="Arial" w:cs="Arial"/>
          <w:lang w:val="en-GB"/>
        </w:rPr>
      </w:pPr>
      <w:r w:rsidRPr="004D136C">
        <w:rPr>
          <w:rFonts w:ascii="Arial" w:hAnsi="Arial" w:cs="Arial"/>
          <w:lang w:val="en-GB"/>
        </w:rPr>
        <w:t>The register for fruitless and wasteful expenditure must be updated once the fruitless and wasteful expenditure has been identified.</w:t>
      </w:r>
    </w:p>
    <w:p w:rsidR="00B66800" w:rsidRPr="00FC3EA9" w:rsidRDefault="00B66800" w:rsidP="00B66800">
      <w:pPr>
        <w:numPr>
          <w:ilvl w:val="0"/>
          <w:numId w:val="17"/>
        </w:numPr>
        <w:jc w:val="both"/>
        <w:rPr>
          <w:rFonts w:ascii="Arial" w:hAnsi="Arial" w:cs="Arial"/>
          <w:lang w:val="en-GB"/>
        </w:rPr>
      </w:pPr>
      <w:r w:rsidRPr="004D136C">
        <w:rPr>
          <w:rFonts w:ascii="Arial" w:hAnsi="Arial" w:cs="Arial"/>
          <w:lang w:val="en-GB"/>
        </w:rPr>
        <w:t>The accounting officer must on discovery of any fruitless and wasteful expenditure, immediately report in writing particulars of the expenditure to the Mayor, Council, MEC for Co</w:t>
      </w:r>
      <w:r w:rsidR="000A0F17">
        <w:rPr>
          <w:rFonts w:ascii="Arial" w:hAnsi="Arial" w:cs="Arial"/>
          <w:lang w:val="en-GB"/>
        </w:rPr>
        <w:t>-operative</w:t>
      </w:r>
      <w:r w:rsidRPr="004D136C">
        <w:rPr>
          <w:rFonts w:ascii="Arial" w:hAnsi="Arial" w:cs="Arial"/>
          <w:lang w:val="en-GB"/>
        </w:rPr>
        <w:t xml:space="preserve"> Governance and Traditional Affairs in the province and the Auditor General. The following information must be reported:</w:t>
      </w:r>
    </w:p>
    <w:p w:rsidR="00B66800" w:rsidRPr="00FC3EA9" w:rsidRDefault="00B66800" w:rsidP="00FC3EA9">
      <w:pPr>
        <w:pStyle w:val="ListParagraph"/>
        <w:numPr>
          <w:ilvl w:val="0"/>
          <w:numId w:val="42"/>
        </w:numPr>
        <w:jc w:val="both"/>
        <w:rPr>
          <w:rFonts w:ascii="Arial" w:hAnsi="Arial" w:cs="Arial"/>
          <w:lang w:val="en-GB"/>
        </w:rPr>
      </w:pPr>
      <w:r w:rsidRPr="00FC3EA9">
        <w:rPr>
          <w:rFonts w:ascii="Arial" w:hAnsi="Arial" w:cs="Arial"/>
          <w:lang w:val="en-GB"/>
        </w:rPr>
        <w:t>whether  any person is responsible or under investigation</w:t>
      </w:r>
    </w:p>
    <w:p w:rsidR="00B66800" w:rsidRPr="00FC3EA9" w:rsidRDefault="00B66800" w:rsidP="00FC3EA9">
      <w:pPr>
        <w:pStyle w:val="ListParagraph"/>
        <w:numPr>
          <w:ilvl w:val="0"/>
          <w:numId w:val="42"/>
        </w:numPr>
        <w:jc w:val="both"/>
        <w:rPr>
          <w:rFonts w:ascii="Arial" w:hAnsi="Arial" w:cs="Arial"/>
          <w:lang w:val="en-GB"/>
        </w:rPr>
      </w:pPr>
      <w:r w:rsidRPr="00FC3EA9">
        <w:rPr>
          <w:rFonts w:ascii="Arial" w:hAnsi="Arial" w:cs="Arial"/>
          <w:lang w:val="en-GB"/>
        </w:rPr>
        <w:t>the steps taken to recover or rectify the expenditure and to prevent a recurrence of such expenditure</w:t>
      </w:r>
    </w:p>
    <w:p w:rsidR="00B66800" w:rsidRPr="004D136C" w:rsidRDefault="00B66800" w:rsidP="00B66800">
      <w:pPr>
        <w:jc w:val="both"/>
        <w:rPr>
          <w:rFonts w:ascii="Arial" w:hAnsi="Arial" w:cs="Arial"/>
          <w:lang w:val="en-GB"/>
        </w:rPr>
      </w:pPr>
    </w:p>
    <w:p w:rsidR="00B66800" w:rsidRPr="00FC3EA9" w:rsidRDefault="00B66800" w:rsidP="00B66800">
      <w:pPr>
        <w:numPr>
          <w:ilvl w:val="0"/>
          <w:numId w:val="17"/>
        </w:numPr>
        <w:jc w:val="both"/>
        <w:rPr>
          <w:rFonts w:ascii="Arial" w:hAnsi="Arial" w:cs="Arial"/>
          <w:lang w:val="en-GB"/>
        </w:rPr>
      </w:pPr>
      <w:r w:rsidRPr="004D136C">
        <w:rPr>
          <w:rFonts w:ascii="Arial" w:hAnsi="Arial" w:cs="Arial"/>
          <w:lang w:val="en-GB"/>
        </w:rPr>
        <w:t>MPAC must review the outcomes of the investigation of the fruitless and wasteful expenditure and make require further investigations or information to be provided.  The further investigations may be conducted by a Council Committee.  A council committee must investigate the irregular expenditure and prepare a report for the recommendations of the fruitless and wasteful expenditure to MPAC.  The council committee may be the Internal Audit or any other appropriate committee to investigate the incident.</w:t>
      </w:r>
      <w:r w:rsidR="000A0F17">
        <w:rPr>
          <w:rFonts w:ascii="Arial" w:hAnsi="Arial" w:cs="Arial"/>
          <w:lang w:val="en-GB"/>
        </w:rPr>
        <w:t xml:space="preserve"> The Speaker must ensure the submission of the MPAC report to council for consideration.</w:t>
      </w:r>
    </w:p>
    <w:p w:rsidR="00B66800" w:rsidRPr="00FC3EA9" w:rsidRDefault="00B66800" w:rsidP="00B66800">
      <w:pPr>
        <w:numPr>
          <w:ilvl w:val="0"/>
          <w:numId w:val="17"/>
        </w:numPr>
        <w:jc w:val="both"/>
        <w:rPr>
          <w:rFonts w:ascii="Arial" w:hAnsi="Arial" w:cs="Arial"/>
          <w:lang w:val="en-GB"/>
        </w:rPr>
      </w:pPr>
      <w:r w:rsidRPr="004D136C">
        <w:rPr>
          <w:rFonts w:ascii="Arial" w:hAnsi="Arial" w:cs="Arial"/>
          <w:lang w:val="en-GB"/>
        </w:rPr>
        <w:t>Council will approve the expenditure or certified as irrecoverable or recommend recovery from the person responsible or undertake disciplinary action.</w:t>
      </w:r>
    </w:p>
    <w:p w:rsidR="00B66800" w:rsidRPr="00FC3EA9" w:rsidRDefault="00B66800" w:rsidP="00B66800">
      <w:pPr>
        <w:numPr>
          <w:ilvl w:val="0"/>
          <w:numId w:val="17"/>
        </w:numPr>
        <w:jc w:val="both"/>
        <w:rPr>
          <w:rFonts w:ascii="Arial" w:hAnsi="Arial" w:cs="Arial"/>
          <w:lang w:val="en-GB"/>
        </w:rPr>
      </w:pPr>
      <w:r w:rsidRPr="004D136C">
        <w:rPr>
          <w:rFonts w:ascii="Arial" w:hAnsi="Arial" w:cs="Arial"/>
          <w:lang w:val="en-GB"/>
        </w:rPr>
        <w:t>The register must be updated for the outcomes of each investigation.</w:t>
      </w:r>
    </w:p>
    <w:p w:rsidR="00B66800" w:rsidRPr="00FC3EA9" w:rsidRDefault="00B66800" w:rsidP="00B66800">
      <w:pPr>
        <w:numPr>
          <w:ilvl w:val="0"/>
          <w:numId w:val="17"/>
        </w:numPr>
        <w:jc w:val="both"/>
        <w:rPr>
          <w:rFonts w:ascii="Arial" w:hAnsi="Arial" w:cs="Arial"/>
          <w:lang w:val="en-GB"/>
        </w:rPr>
      </w:pPr>
      <w:r w:rsidRPr="004D136C">
        <w:rPr>
          <w:rFonts w:ascii="Arial" w:hAnsi="Arial" w:cs="Arial"/>
          <w:lang w:val="en-GB"/>
        </w:rPr>
        <w:t>If fruitless and wasteful expenditure is not approved, the accounting officer must take appropriate steps to recover the amount from the official responsible. If subsequently amounts are considered to be irrecoverable, these amounts must be approved in accordance with the municipality’s debt write off policy.</w:t>
      </w:r>
    </w:p>
    <w:p w:rsidR="00B66800" w:rsidRPr="00FC3EA9" w:rsidRDefault="00B66800" w:rsidP="00B66800">
      <w:pPr>
        <w:numPr>
          <w:ilvl w:val="0"/>
          <w:numId w:val="17"/>
        </w:numPr>
        <w:jc w:val="both"/>
        <w:rPr>
          <w:rFonts w:ascii="Arial" w:hAnsi="Arial" w:cs="Arial"/>
          <w:lang w:val="en-GB"/>
        </w:rPr>
      </w:pPr>
      <w:r w:rsidRPr="004D136C">
        <w:rPr>
          <w:rFonts w:ascii="Arial" w:hAnsi="Arial" w:cs="Arial"/>
          <w:lang w:val="en-GB"/>
        </w:rPr>
        <w:t>If, after the investigations, the council concludes that the political office-bearer or official responsible for the fruitless and wasteful expenditure did not act in good faith, then the municipality must consider instituting disciplinary action against the responsible political office-bearer or official.</w:t>
      </w:r>
    </w:p>
    <w:p w:rsidR="00B66800" w:rsidRPr="00FC3EA9" w:rsidRDefault="00B66800" w:rsidP="00B66800">
      <w:pPr>
        <w:numPr>
          <w:ilvl w:val="0"/>
          <w:numId w:val="22"/>
        </w:numPr>
        <w:jc w:val="both"/>
        <w:rPr>
          <w:rFonts w:ascii="Arial" w:hAnsi="Arial" w:cs="Arial"/>
          <w:b/>
          <w:lang w:val="en-GB"/>
        </w:rPr>
      </w:pPr>
      <w:bookmarkStart w:id="30" w:name="_Toc373427088"/>
      <w:r w:rsidRPr="004D136C">
        <w:rPr>
          <w:rFonts w:ascii="Arial" w:hAnsi="Arial" w:cs="Arial"/>
          <w:b/>
          <w:lang w:val="en-GB"/>
        </w:rPr>
        <w:t>Key controls to prevent fruitless and wasteful expenditure</w:t>
      </w:r>
      <w:bookmarkEnd w:id="30"/>
      <w:r w:rsidRPr="004D136C">
        <w:rPr>
          <w:rFonts w:ascii="Arial" w:hAnsi="Arial" w:cs="Arial"/>
          <w:b/>
          <w:lang w:val="en-GB"/>
        </w:rPr>
        <w:t xml:space="preserve"> </w:t>
      </w:r>
    </w:p>
    <w:p w:rsidR="00B66800" w:rsidRPr="00FC3EA9" w:rsidRDefault="00B66800" w:rsidP="00B66800">
      <w:pPr>
        <w:numPr>
          <w:ilvl w:val="0"/>
          <w:numId w:val="12"/>
        </w:numPr>
        <w:jc w:val="both"/>
        <w:rPr>
          <w:rFonts w:ascii="Arial" w:hAnsi="Arial" w:cs="Arial"/>
          <w:lang w:val="en-ZA"/>
        </w:rPr>
      </w:pPr>
      <w:r w:rsidRPr="004D136C">
        <w:rPr>
          <w:rFonts w:ascii="Arial" w:hAnsi="Arial" w:cs="Arial"/>
          <w:lang w:val="en-ZA"/>
        </w:rPr>
        <w:t>Ensure that due care is exercised when authorising or incurring expenditure.</w:t>
      </w:r>
    </w:p>
    <w:p w:rsidR="00B66800" w:rsidRPr="00FC3EA9" w:rsidRDefault="00B66800" w:rsidP="00B66800">
      <w:pPr>
        <w:numPr>
          <w:ilvl w:val="0"/>
          <w:numId w:val="12"/>
        </w:numPr>
        <w:jc w:val="both"/>
        <w:rPr>
          <w:rFonts w:ascii="Arial" w:hAnsi="Arial" w:cs="Arial"/>
          <w:lang w:val="en-ZA"/>
        </w:rPr>
      </w:pPr>
      <w:r w:rsidRPr="004D136C">
        <w:rPr>
          <w:rFonts w:ascii="Arial" w:hAnsi="Arial" w:cs="Arial"/>
          <w:lang w:val="en-ZA"/>
        </w:rPr>
        <w:t>Prior to expenditure being incurred consider the value for money proposition.</w:t>
      </w:r>
    </w:p>
    <w:p w:rsidR="00B66800" w:rsidRPr="00FC3EA9" w:rsidRDefault="00B66800" w:rsidP="00B66800">
      <w:pPr>
        <w:numPr>
          <w:ilvl w:val="0"/>
          <w:numId w:val="12"/>
        </w:numPr>
        <w:jc w:val="both"/>
        <w:rPr>
          <w:rFonts w:ascii="Arial" w:hAnsi="Arial" w:cs="Arial"/>
          <w:lang w:val="en-ZA"/>
        </w:rPr>
      </w:pPr>
      <w:r w:rsidRPr="004D136C">
        <w:rPr>
          <w:rFonts w:ascii="Arial" w:hAnsi="Arial" w:cs="Arial"/>
          <w:lang w:val="en-ZA"/>
        </w:rPr>
        <w:t>Ensure that all the contract obligations are adhered to timeously.</w:t>
      </w:r>
    </w:p>
    <w:p w:rsidR="00B66800" w:rsidRPr="00FC3EA9" w:rsidRDefault="00B66800" w:rsidP="00B66800">
      <w:pPr>
        <w:numPr>
          <w:ilvl w:val="0"/>
          <w:numId w:val="12"/>
        </w:numPr>
        <w:jc w:val="both"/>
        <w:rPr>
          <w:rFonts w:ascii="Arial" w:hAnsi="Arial" w:cs="Arial"/>
          <w:lang w:val="en-ZA"/>
        </w:rPr>
      </w:pPr>
      <w:r w:rsidRPr="004D136C">
        <w:rPr>
          <w:rFonts w:ascii="Arial" w:hAnsi="Arial" w:cs="Arial"/>
          <w:lang w:val="en-ZA"/>
        </w:rPr>
        <w:t>Ensure all payment terms of suppliers are adhered to so that interest and penalties are not incurred.</w:t>
      </w:r>
    </w:p>
    <w:p w:rsidR="00B66800" w:rsidRPr="00FC3EA9" w:rsidRDefault="00B66800" w:rsidP="00B66800">
      <w:pPr>
        <w:numPr>
          <w:ilvl w:val="0"/>
          <w:numId w:val="22"/>
        </w:numPr>
        <w:jc w:val="both"/>
        <w:rPr>
          <w:rFonts w:ascii="Arial" w:hAnsi="Arial" w:cs="Arial"/>
          <w:b/>
          <w:lang w:val="en-GB"/>
        </w:rPr>
      </w:pPr>
      <w:bookmarkStart w:id="31" w:name="_Toc373427089"/>
      <w:r w:rsidRPr="004D136C">
        <w:rPr>
          <w:rFonts w:ascii="Arial" w:hAnsi="Arial" w:cs="Arial"/>
          <w:b/>
          <w:lang w:val="en-GB"/>
        </w:rPr>
        <w:t>Reporting for fruitless and wasteful expenditure</w:t>
      </w:r>
      <w:bookmarkEnd w:id="31"/>
    </w:p>
    <w:p w:rsidR="00B66800" w:rsidRPr="00FC3EA9" w:rsidRDefault="00B66800" w:rsidP="00B66800">
      <w:pPr>
        <w:numPr>
          <w:ilvl w:val="0"/>
          <w:numId w:val="27"/>
        </w:numPr>
        <w:jc w:val="both"/>
        <w:rPr>
          <w:rFonts w:ascii="Arial" w:hAnsi="Arial" w:cs="Arial"/>
          <w:i/>
          <w:lang w:val="en-ZA"/>
        </w:rPr>
      </w:pPr>
      <w:r w:rsidRPr="004D136C">
        <w:rPr>
          <w:rFonts w:ascii="Arial" w:hAnsi="Arial" w:cs="Arial"/>
          <w:i/>
          <w:lang w:val="en-ZA"/>
        </w:rPr>
        <w:t>Report by the Accounting Officer</w:t>
      </w:r>
    </w:p>
    <w:p w:rsidR="00B66800" w:rsidRPr="00FC3EA9" w:rsidRDefault="00B66800" w:rsidP="00B66800">
      <w:pPr>
        <w:jc w:val="both"/>
        <w:rPr>
          <w:rFonts w:ascii="Arial" w:hAnsi="Arial" w:cs="Arial"/>
          <w:lang w:val="en-ZA"/>
        </w:rPr>
      </w:pPr>
      <w:r w:rsidRPr="004D136C">
        <w:rPr>
          <w:rFonts w:ascii="Arial" w:hAnsi="Arial" w:cs="Arial"/>
          <w:lang w:val="en-ZA"/>
        </w:rPr>
        <w:t xml:space="preserve">Once fruitless and wasteful expenditure has been identified by the accounting officer, this must be reported to the Mayor, MEC for </w:t>
      </w:r>
      <w:r w:rsidR="000A0F17">
        <w:rPr>
          <w:rFonts w:ascii="Arial" w:hAnsi="Arial" w:cs="Arial"/>
          <w:lang w:val="en-ZA"/>
        </w:rPr>
        <w:t>Co-operative</w:t>
      </w:r>
      <w:r w:rsidRPr="004D136C">
        <w:rPr>
          <w:rFonts w:ascii="Arial" w:hAnsi="Arial" w:cs="Arial"/>
          <w:lang w:val="en-ZA"/>
        </w:rPr>
        <w:t xml:space="preserve"> Governance and Traditional Affairs in the province and the Auditor General.  Refer to annexure D for the format</w:t>
      </w:r>
      <w:r w:rsidR="00FC3EA9">
        <w:rPr>
          <w:rFonts w:ascii="Arial" w:hAnsi="Arial" w:cs="Arial"/>
          <w:lang w:val="en-ZA"/>
        </w:rPr>
        <w:t xml:space="preserve"> of the letter to be submitted.</w:t>
      </w:r>
    </w:p>
    <w:p w:rsidR="00B66800" w:rsidRPr="00FC3EA9" w:rsidRDefault="00B66800" w:rsidP="00B66800">
      <w:pPr>
        <w:numPr>
          <w:ilvl w:val="0"/>
          <w:numId w:val="27"/>
        </w:numPr>
        <w:jc w:val="both"/>
        <w:rPr>
          <w:rFonts w:ascii="Arial" w:hAnsi="Arial" w:cs="Arial"/>
          <w:i/>
          <w:lang w:val="en-ZA"/>
        </w:rPr>
      </w:pPr>
      <w:r w:rsidRPr="004D136C">
        <w:rPr>
          <w:rFonts w:ascii="Arial" w:hAnsi="Arial" w:cs="Arial"/>
          <w:i/>
          <w:lang w:val="en-ZA"/>
        </w:rPr>
        <w:t>Quarterly Reporting by the Accounting Officer</w:t>
      </w:r>
    </w:p>
    <w:p w:rsidR="00B66800" w:rsidRPr="004D136C" w:rsidRDefault="00B66800" w:rsidP="00B66800">
      <w:pPr>
        <w:jc w:val="both"/>
        <w:rPr>
          <w:rFonts w:ascii="Arial" w:hAnsi="Arial" w:cs="Arial"/>
          <w:lang w:val="en-ZA"/>
        </w:rPr>
      </w:pPr>
      <w:r w:rsidRPr="004D136C">
        <w:rPr>
          <w:rFonts w:ascii="Arial" w:hAnsi="Arial" w:cs="Arial"/>
          <w:lang w:val="en-ZA"/>
        </w:rPr>
        <w:t xml:space="preserve">On a quarterly basis the Accounting Officer must submit the register for fruitless and wasteful expenditure to the Mayor and MEC for </w:t>
      </w:r>
      <w:r w:rsidR="000A0F17">
        <w:rPr>
          <w:rFonts w:ascii="Arial" w:hAnsi="Arial" w:cs="Arial"/>
          <w:lang w:val="en-ZA"/>
        </w:rPr>
        <w:t>Co-operative</w:t>
      </w:r>
      <w:r w:rsidRPr="004D136C">
        <w:rPr>
          <w:rFonts w:ascii="Arial" w:hAnsi="Arial" w:cs="Arial"/>
          <w:lang w:val="en-ZA"/>
        </w:rPr>
        <w:t xml:space="preserve"> Governance and Traditional Affairs in the province.  The accounting officer must report to MPAC on a quarterly basis. Refer to Annexure C for the format of the register.</w:t>
      </w:r>
    </w:p>
    <w:p w:rsidR="00B66800" w:rsidRPr="004D136C" w:rsidRDefault="00B66800" w:rsidP="00B66800">
      <w:pPr>
        <w:jc w:val="both"/>
        <w:rPr>
          <w:rFonts w:ascii="Arial" w:hAnsi="Arial" w:cs="Arial"/>
          <w:lang w:val="en-ZA"/>
        </w:rPr>
      </w:pPr>
    </w:p>
    <w:p w:rsidR="00B66800" w:rsidRPr="00FC3EA9" w:rsidRDefault="00B66800" w:rsidP="00B66800">
      <w:pPr>
        <w:numPr>
          <w:ilvl w:val="0"/>
          <w:numId w:val="27"/>
        </w:numPr>
        <w:jc w:val="both"/>
        <w:rPr>
          <w:rFonts w:ascii="Arial" w:hAnsi="Arial" w:cs="Arial"/>
          <w:i/>
          <w:lang w:val="en-ZA"/>
        </w:rPr>
      </w:pPr>
      <w:r w:rsidRPr="004D136C">
        <w:rPr>
          <w:rFonts w:ascii="Arial" w:hAnsi="Arial" w:cs="Arial"/>
          <w:i/>
          <w:lang w:val="en-ZA"/>
        </w:rPr>
        <w:t>Quarterly reporting by MPAC to Council</w:t>
      </w:r>
    </w:p>
    <w:p w:rsidR="00B66800" w:rsidRPr="004D136C" w:rsidRDefault="00B66800" w:rsidP="00B66800">
      <w:pPr>
        <w:jc w:val="both"/>
        <w:rPr>
          <w:rFonts w:ascii="Arial" w:hAnsi="Arial" w:cs="Arial"/>
          <w:lang w:val="en-ZA"/>
        </w:rPr>
      </w:pPr>
      <w:r w:rsidRPr="004D136C">
        <w:rPr>
          <w:rFonts w:ascii="Arial" w:hAnsi="Arial" w:cs="Arial"/>
          <w:lang w:val="en-ZA"/>
        </w:rPr>
        <w:t xml:space="preserve">On a quarterly basis, MPAC must report to Council on the fruitless and wasteful expenditure identified together with the reasons for the irregular expenditure.  Refer to annexure </w:t>
      </w:r>
      <w:r w:rsidR="00FC3EA9">
        <w:rPr>
          <w:rFonts w:ascii="Arial" w:hAnsi="Arial" w:cs="Arial"/>
          <w:lang w:val="en-ZA"/>
        </w:rPr>
        <w:t>E for the format of the report.</w:t>
      </w:r>
    </w:p>
    <w:p w:rsidR="00B66800" w:rsidRPr="00FC3EA9" w:rsidRDefault="00B66800" w:rsidP="00B66800">
      <w:pPr>
        <w:numPr>
          <w:ilvl w:val="0"/>
          <w:numId w:val="27"/>
        </w:numPr>
        <w:jc w:val="both"/>
        <w:rPr>
          <w:rFonts w:ascii="Arial" w:hAnsi="Arial" w:cs="Arial"/>
          <w:i/>
          <w:lang w:val="en-ZA"/>
        </w:rPr>
      </w:pPr>
      <w:r w:rsidRPr="004D136C">
        <w:rPr>
          <w:rFonts w:ascii="Arial" w:hAnsi="Arial" w:cs="Arial"/>
          <w:i/>
          <w:lang w:val="en-ZA"/>
        </w:rPr>
        <w:t>Report to MPAC and Council on an annual basis</w:t>
      </w:r>
    </w:p>
    <w:p w:rsidR="00B66800" w:rsidRPr="004D136C" w:rsidRDefault="00B66800" w:rsidP="00B66800">
      <w:pPr>
        <w:jc w:val="both"/>
        <w:rPr>
          <w:rFonts w:ascii="Arial" w:hAnsi="Arial" w:cs="Arial"/>
          <w:lang w:val="en-ZA"/>
        </w:rPr>
      </w:pPr>
      <w:r w:rsidRPr="004D136C">
        <w:rPr>
          <w:rFonts w:ascii="Arial" w:hAnsi="Arial" w:cs="Arial"/>
          <w:lang w:val="en-ZA"/>
        </w:rPr>
        <w:t>On an annual basis, once the financial statements have been audited, the Accounting Officer must prepare a report to MPAC and Council on the fruitless and wasteful expenditure identified together with the reasons for the fruitless and wasteful expenditure.  Refer to annexure E for the format of the r</w:t>
      </w:r>
      <w:r w:rsidR="00FC3EA9">
        <w:rPr>
          <w:rFonts w:ascii="Arial" w:hAnsi="Arial" w:cs="Arial"/>
          <w:lang w:val="en-ZA"/>
        </w:rPr>
        <w:t>eport.</w:t>
      </w:r>
    </w:p>
    <w:p w:rsidR="00B66800" w:rsidRPr="00FC3EA9" w:rsidRDefault="00B66800" w:rsidP="00B66800">
      <w:pPr>
        <w:numPr>
          <w:ilvl w:val="0"/>
          <w:numId w:val="27"/>
        </w:numPr>
        <w:jc w:val="both"/>
        <w:rPr>
          <w:rFonts w:ascii="Arial" w:hAnsi="Arial" w:cs="Arial"/>
          <w:i/>
          <w:lang w:val="en-ZA"/>
        </w:rPr>
      </w:pPr>
      <w:r w:rsidRPr="004D136C">
        <w:rPr>
          <w:rFonts w:ascii="Arial" w:hAnsi="Arial" w:cs="Arial"/>
          <w:i/>
          <w:lang w:val="en-ZA"/>
        </w:rPr>
        <w:t>Register for fruitless and wasteful expenditure</w:t>
      </w:r>
    </w:p>
    <w:p w:rsidR="00B66800" w:rsidRPr="004D136C" w:rsidRDefault="00B66800" w:rsidP="00B66800">
      <w:pPr>
        <w:jc w:val="both"/>
        <w:rPr>
          <w:rFonts w:ascii="Arial" w:hAnsi="Arial" w:cs="Arial"/>
          <w:lang w:val="en-ZA"/>
        </w:rPr>
      </w:pPr>
      <w:r w:rsidRPr="004D136C">
        <w:rPr>
          <w:rFonts w:ascii="Arial" w:hAnsi="Arial" w:cs="Arial"/>
          <w:lang w:val="en-ZA"/>
        </w:rPr>
        <w:t xml:space="preserve">The accounting officer must set-up and maintain a </w:t>
      </w:r>
      <w:r w:rsidRPr="004D136C">
        <w:rPr>
          <w:rFonts w:ascii="Arial" w:hAnsi="Arial" w:cs="Arial"/>
          <w:iCs/>
          <w:lang w:val="en-ZA"/>
        </w:rPr>
        <w:t>register of fruitless and wasteful expenditure</w:t>
      </w:r>
      <w:r w:rsidRPr="004D136C">
        <w:rPr>
          <w:rFonts w:ascii="Arial" w:hAnsi="Arial" w:cs="Arial"/>
          <w:lang w:val="en-ZA"/>
        </w:rPr>
        <w:t xml:space="preserve">.  The aim of the </w:t>
      </w:r>
      <w:r w:rsidRPr="004D136C">
        <w:rPr>
          <w:rFonts w:ascii="Arial" w:hAnsi="Arial" w:cs="Arial"/>
          <w:iCs/>
          <w:lang w:val="en-ZA"/>
        </w:rPr>
        <w:t xml:space="preserve">register </w:t>
      </w:r>
      <w:r w:rsidRPr="004D136C">
        <w:rPr>
          <w:rFonts w:ascii="Arial" w:hAnsi="Arial" w:cs="Arial"/>
          <w:lang w:val="en-ZA"/>
        </w:rPr>
        <w:t xml:space="preserve">serves as a tool for recording all </w:t>
      </w:r>
      <w:r w:rsidRPr="004D136C">
        <w:rPr>
          <w:rFonts w:ascii="Arial" w:hAnsi="Arial" w:cs="Arial"/>
          <w:iCs/>
          <w:lang w:val="en-ZA"/>
        </w:rPr>
        <w:t>fruitless and wasteful</w:t>
      </w:r>
      <w:r w:rsidRPr="004D136C">
        <w:rPr>
          <w:rFonts w:ascii="Arial" w:hAnsi="Arial" w:cs="Arial"/>
          <w:lang w:val="en-ZA"/>
        </w:rPr>
        <w:t xml:space="preserve"> expenditure and for tracking the progress in dealing with the each incident until each incident is resolved. The register must be updated for all new incidents of </w:t>
      </w:r>
      <w:r w:rsidRPr="004D136C">
        <w:rPr>
          <w:rFonts w:ascii="Arial" w:hAnsi="Arial" w:cs="Arial"/>
          <w:iCs/>
          <w:lang w:val="en-ZA"/>
        </w:rPr>
        <w:t xml:space="preserve">fruitless and wasteful </w:t>
      </w:r>
      <w:r w:rsidRPr="004D136C">
        <w:rPr>
          <w:rFonts w:ascii="Arial" w:hAnsi="Arial" w:cs="Arial"/>
          <w:lang w:val="en-ZA"/>
        </w:rPr>
        <w:t>expenditure and the status of the investigations, disciplinary action, recovery, write-off’</w:t>
      </w:r>
      <w:r w:rsidR="00FC3EA9">
        <w:rPr>
          <w:rFonts w:ascii="Arial" w:hAnsi="Arial" w:cs="Arial"/>
          <w:lang w:val="en-ZA"/>
        </w:rPr>
        <w:t>s and transfers to receivables.</w:t>
      </w:r>
    </w:p>
    <w:p w:rsidR="00B66800" w:rsidRPr="004D136C" w:rsidRDefault="00B66800" w:rsidP="00B66800">
      <w:pPr>
        <w:jc w:val="both"/>
        <w:rPr>
          <w:rFonts w:ascii="Arial" w:hAnsi="Arial" w:cs="Arial"/>
          <w:lang w:val="en-ZA"/>
        </w:rPr>
      </w:pPr>
      <w:r w:rsidRPr="004D136C">
        <w:rPr>
          <w:rFonts w:ascii="Arial" w:hAnsi="Arial" w:cs="Arial"/>
          <w:lang w:val="en-ZA"/>
        </w:rPr>
        <w:t xml:space="preserve">The register will form part of the working papers for the preparation of the annual financial statements.   Refer to annexure C </w:t>
      </w:r>
      <w:r w:rsidR="00FC3EA9">
        <w:rPr>
          <w:rFonts w:ascii="Arial" w:hAnsi="Arial" w:cs="Arial"/>
          <w:lang w:val="en-ZA"/>
        </w:rPr>
        <w:t>for the format of the register.</w:t>
      </w:r>
    </w:p>
    <w:p w:rsidR="00B66800" w:rsidRPr="00FC3EA9" w:rsidRDefault="00B66800" w:rsidP="00B66800">
      <w:pPr>
        <w:numPr>
          <w:ilvl w:val="0"/>
          <w:numId w:val="27"/>
        </w:numPr>
        <w:jc w:val="both"/>
        <w:rPr>
          <w:rFonts w:ascii="Arial" w:hAnsi="Arial" w:cs="Arial"/>
          <w:i/>
          <w:lang w:val="en-ZA"/>
        </w:rPr>
      </w:pPr>
      <w:r w:rsidRPr="004D136C">
        <w:rPr>
          <w:rFonts w:ascii="Arial" w:hAnsi="Arial" w:cs="Arial"/>
          <w:i/>
          <w:lang w:val="en-ZA"/>
        </w:rPr>
        <w:t>Reporting in the annual financial statements</w:t>
      </w:r>
    </w:p>
    <w:p w:rsidR="00B66800" w:rsidRPr="004D136C" w:rsidRDefault="00B66800" w:rsidP="00B66800">
      <w:pPr>
        <w:jc w:val="both"/>
        <w:rPr>
          <w:rFonts w:ascii="Arial" w:hAnsi="Arial" w:cs="Arial"/>
          <w:b/>
          <w:i/>
          <w:lang w:val="en-ZA"/>
        </w:rPr>
      </w:pPr>
      <w:r w:rsidRPr="004D136C">
        <w:rPr>
          <w:rFonts w:ascii="Arial" w:hAnsi="Arial" w:cs="Arial"/>
          <w:b/>
          <w:i/>
          <w:lang w:val="en-ZA"/>
        </w:rPr>
        <w:t>Accounting Policy</w:t>
      </w:r>
    </w:p>
    <w:p w:rsidR="00B66800" w:rsidRPr="004D136C" w:rsidRDefault="00B66800" w:rsidP="00B66800">
      <w:pPr>
        <w:jc w:val="both"/>
        <w:rPr>
          <w:rFonts w:ascii="Arial" w:hAnsi="Arial" w:cs="Arial"/>
          <w:lang w:val="en-ZA"/>
        </w:rPr>
      </w:pPr>
      <w:r w:rsidRPr="004D136C">
        <w:rPr>
          <w:rFonts w:ascii="Arial" w:hAnsi="Arial" w:cs="Arial"/>
          <w:lang w:val="en-ZA"/>
        </w:rPr>
        <w:t>Fruitless and wasteful expenditure is accounted for as an expense in the Statement of Financial Performance and where recovered, it is subsequently accounted for as revenue in the Stat</w:t>
      </w:r>
      <w:r w:rsidR="00FC3EA9">
        <w:rPr>
          <w:rFonts w:ascii="Arial" w:hAnsi="Arial" w:cs="Arial"/>
          <w:lang w:val="en-ZA"/>
        </w:rPr>
        <w:t>ement of Financial Performance.</w:t>
      </w:r>
    </w:p>
    <w:p w:rsidR="00B66800" w:rsidRPr="00FC3EA9" w:rsidRDefault="00B66800" w:rsidP="00B66800">
      <w:pPr>
        <w:jc w:val="both"/>
        <w:rPr>
          <w:rFonts w:ascii="Arial" w:hAnsi="Arial" w:cs="Arial"/>
          <w:lang w:val="en-ZA"/>
        </w:rPr>
      </w:pPr>
      <w:r w:rsidRPr="004D136C">
        <w:rPr>
          <w:rFonts w:ascii="Arial" w:hAnsi="Arial" w:cs="Arial"/>
          <w:lang w:val="en-ZA"/>
        </w:rPr>
        <w:t>There are no adjusting entries to be processed in the books of accounts for fruitless and wasteful expenditure awaiting investigation.  The details of the fruitless and wasteful expenditure are disclosed as a note to t</w:t>
      </w:r>
      <w:r w:rsidR="00FC3EA9">
        <w:rPr>
          <w:rFonts w:ascii="Arial" w:hAnsi="Arial" w:cs="Arial"/>
          <w:lang w:val="en-ZA"/>
        </w:rPr>
        <w:t>he annual financial statements.</w:t>
      </w:r>
      <w:r w:rsidRPr="004D136C">
        <w:rPr>
          <w:rFonts w:ascii="Arial" w:hAnsi="Arial" w:cs="Arial"/>
          <w:b/>
          <w:i/>
          <w:lang w:val="en-ZA"/>
        </w:rPr>
        <w:br w:type="page"/>
      </w:r>
    </w:p>
    <w:p w:rsidR="00B66800" w:rsidRPr="004D136C" w:rsidRDefault="00B66800" w:rsidP="00B66800">
      <w:pPr>
        <w:jc w:val="both"/>
        <w:rPr>
          <w:rFonts w:ascii="Arial" w:hAnsi="Arial" w:cs="Arial"/>
          <w:b/>
          <w:i/>
          <w:lang w:val="en-ZA"/>
        </w:rPr>
      </w:pPr>
      <w:r w:rsidRPr="004D136C">
        <w:rPr>
          <w:rFonts w:ascii="Arial" w:hAnsi="Arial" w:cs="Arial"/>
          <w:b/>
          <w:i/>
          <w:lang w:val="en-ZA"/>
        </w:rPr>
        <w:t>Disclosure note in the annual financial statements</w:t>
      </w:r>
    </w:p>
    <w:p w:rsidR="00B66800" w:rsidRPr="004D136C" w:rsidRDefault="00B66800" w:rsidP="00B66800">
      <w:pPr>
        <w:jc w:val="both"/>
        <w:rPr>
          <w:rFonts w:ascii="Arial" w:hAnsi="Arial" w:cs="Arial"/>
          <w:b/>
          <w:lang w:val="en-GB"/>
        </w:rPr>
      </w:pPr>
      <w:r w:rsidRPr="004D136C">
        <w:rPr>
          <w:rFonts w:ascii="Arial" w:hAnsi="Arial" w:cs="Arial"/>
          <w:b/>
          <w:lang w:val="en-GB"/>
        </w:rPr>
        <w:t>Fruitless and wasteful expenditure</w:t>
      </w:r>
    </w:p>
    <w:p w:rsidR="00B66800" w:rsidRPr="004D136C" w:rsidRDefault="00B66800" w:rsidP="00B66800">
      <w:pPr>
        <w:jc w:val="both"/>
        <w:rPr>
          <w:rFonts w:ascii="Arial" w:hAnsi="Arial" w:cs="Arial"/>
          <w:b/>
          <w:lang w:val="en-GB"/>
        </w:rPr>
      </w:pPr>
      <w:r w:rsidRPr="004D136C">
        <w:rPr>
          <w:rFonts w:ascii="Arial" w:hAnsi="Arial" w:cs="Arial"/>
          <w:b/>
          <w:lang w:val="en-GB"/>
        </w:rPr>
        <w:t>Reconciliation of fruitless and expenditure</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4814"/>
        <w:gridCol w:w="1296"/>
        <w:gridCol w:w="1502"/>
        <w:gridCol w:w="1428"/>
      </w:tblGrid>
      <w:tr w:rsidR="00B66800" w:rsidRPr="004D136C" w:rsidTr="00A7150F">
        <w:tc>
          <w:tcPr>
            <w:tcW w:w="2662" w:type="pct"/>
            <w:shd w:val="clear" w:color="auto" w:fill="4F81BD"/>
          </w:tcPr>
          <w:p w:rsidR="00B66800" w:rsidRPr="004D136C" w:rsidRDefault="00B66800" w:rsidP="00B66800">
            <w:pPr>
              <w:jc w:val="both"/>
              <w:rPr>
                <w:rFonts w:ascii="Arial" w:hAnsi="Arial" w:cs="Arial"/>
                <w:b/>
                <w:bCs/>
                <w:lang w:val="en-GB"/>
              </w:rPr>
            </w:pPr>
          </w:p>
        </w:tc>
        <w:tc>
          <w:tcPr>
            <w:tcW w:w="717"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Notes</w:t>
            </w:r>
          </w:p>
        </w:tc>
        <w:tc>
          <w:tcPr>
            <w:tcW w:w="831"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GB"/>
              </w:rPr>
            </w:pPr>
            <w:r w:rsidRPr="004D136C">
              <w:rPr>
                <w:rFonts w:ascii="Arial" w:hAnsi="Arial" w:cs="Arial"/>
                <w:b/>
                <w:bCs/>
                <w:lang w:val="en-GB"/>
              </w:rPr>
              <w:t>R’000</w:t>
            </w:r>
          </w:p>
        </w:tc>
        <w:tc>
          <w:tcPr>
            <w:tcW w:w="791"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2011/12 R’000</w:t>
            </w:r>
          </w:p>
        </w:tc>
      </w:tr>
      <w:tr w:rsidR="00B66800" w:rsidRPr="004D136C" w:rsidTr="00A7150F">
        <w:tc>
          <w:tcPr>
            <w:tcW w:w="2662"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lang w:val="en-GB"/>
              </w:rPr>
              <w:t>Opening balance</w:t>
            </w:r>
          </w:p>
        </w:tc>
        <w:tc>
          <w:tcPr>
            <w:tcW w:w="717"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831"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1" w:type="pct"/>
            <w:tcBorders>
              <w:top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r>
      <w:tr w:rsidR="00B66800" w:rsidRPr="004D136C" w:rsidTr="00A7150F">
        <w:tc>
          <w:tcPr>
            <w:tcW w:w="2662"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lang w:val="en-GB"/>
              </w:rPr>
              <w:t>Add: Fruitless and wasteful expenditure identified in the current year</w:t>
            </w:r>
          </w:p>
        </w:tc>
        <w:tc>
          <w:tcPr>
            <w:tcW w:w="717" w:type="pct"/>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A</w:t>
            </w:r>
          </w:p>
        </w:tc>
        <w:tc>
          <w:tcPr>
            <w:tcW w:w="831"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1" w:type="pct"/>
            <w:shd w:val="clear" w:color="auto" w:fill="auto"/>
          </w:tcPr>
          <w:p w:rsidR="00B66800" w:rsidRPr="004D136C" w:rsidRDefault="00B66800" w:rsidP="00B66800">
            <w:pPr>
              <w:jc w:val="both"/>
              <w:rPr>
                <w:rFonts w:ascii="Arial" w:hAnsi="Arial" w:cs="Arial"/>
                <w:bCs/>
                <w:lang w:val="en-GB"/>
              </w:rPr>
            </w:pPr>
          </w:p>
        </w:tc>
      </w:tr>
      <w:tr w:rsidR="00B66800" w:rsidRPr="004D136C" w:rsidTr="00A7150F">
        <w:tc>
          <w:tcPr>
            <w:tcW w:w="2662"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lang w:val="en-GB"/>
              </w:rPr>
              <w:t>Less: Amounts written off/approved/condoned</w:t>
            </w:r>
          </w:p>
        </w:tc>
        <w:tc>
          <w:tcPr>
            <w:tcW w:w="717"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B</w:t>
            </w:r>
          </w:p>
        </w:tc>
        <w:tc>
          <w:tcPr>
            <w:tcW w:w="831"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1" w:type="pct"/>
            <w:tcBorders>
              <w:top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r>
      <w:tr w:rsidR="00B66800" w:rsidRPr="004D136C" w:rsidTr="00A7150F">
        <w:tc>
          <w:tcPr>
            <w:tcW w:w="2662"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GB"/>
              </w:rPr>
            </w:pPr>
            <w:r w:rsidRPr="004D136C">
              <w:rPr>
                <w:rFonts w:ascii="Arial" w:hAnsi="Arial" w:cs="Arial"/>
                <w:lang w:val="en-GB"/>
              </w:rPr>
              <w:t>Less: Amounts transferred to receivables</w:t>
            </w:r>
          </w:p>
        </w:tc>
        <w:tc>
          <w:tcPr>
            <w:tcW w:w="717" w:type="pct"/>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C</w:t>
            </w:r>
          </w:p>
        </w:tc>
        <w:tc>
          <w:tcPr>
            <w:tcW w:w="831"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b/>
                <w:bCs/>
                <w:lang w:val="en-GB"/>
              </w:rPr>
            </w:pPr>
          </w:p>
        </w:tc>
        <w:tc>
          <w:tcPr>
            <w:tcW w:w="791" w:type="pct"/>
            <w:shd w:val="clear" w:color="auto" w:fill="auto"/>
          </w:tcPr>
          <w:p w:rsidR="00B66800" w:rsidRPr="004D136C" w:rsidRDefault="00B66800" w:rsidP="00B66800">
            <w:pPr>
              <w:jc w:val="both"/>
              <w:rPr>
                <w:rFonts w:ascii="Arial" w:hAnsi="Arial" w:cs="Arial"/>
                <w:b/>
                <w:bCs/>
                <w:lang w:val="en-GB"/>
              </w:rPr>
            </w:pPr>
          </w:p>
        </w:tc>
      </w:tr>
      <w:tr w:rsidR="00B66800" w:rsidRPr="004D136C" w:rsidTr="00A7150F">
        <w:tc>
          <w:tcPr>
            <w:tcW w:w="2662"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GB"/>
              </w:rPr>
            </w:pPr>
            <w:r w:rsidRPr="004D136C">
              <w:rPr>
                <w:rFonts w:ascii="Arial" w:hAnsi="Arial" w:cs="Arial"/>
                <w:b/>
                <w:lang w:val="en-GB"/>
              </w:rPr>
              <w:t>Closing balance, fruitless and wasteful expenditure awaiting condonement</w:t>
            </w:r>
          </w:p>
        </w:tc>
        <w:tc>
          <w:tcPr>
            <w:tcW w:w="717"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Cs/>
                <w:lang w:val="en-GB"/>
              </w:rPr>
            </w:pPr>
            <w:r w:rsidRPr="004D136C">
              <w:rPr>
                <w:rFonts w:ascii="Arial" w:hAnsi="Arial" w:cs="Arial"/>
                <w:bCs/>
                <w:lang w:val="en-GB"/>
              </w:rPr>
              <w:t xml:space="preserve">D </w:t>
            </w:r>
          </w:p>
        </w:tc>
        <w:tc>
          <w:tcPr>
            <w:tcW w:w="831"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c>
          <w:tcPr>
            <w:tcW w:w="791" w:type="pct"/>
            <w:tcBorders>
              <w:top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Cs/>
                <w:lang w:val="en-GB"/>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 xml:space="preserve">A: </w:t>
      </w:r>
      <w:r w:rsidRPr="004D136C">
        <w:rPr>
          <w:rFonts w:ascii="Arial" w:hAnsi="Arial" w:cs="Arial"/>
          <w:b/>
          <w:lang w:val="en-GB"/>
        </w:rPr>
        <w:tab/>
        <w:t>Fruitless and wasteful expenditure identified in the current year</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085"/>
        <w:gridCol w:w="4463"/>
        <w:gridCol w:w="1492"/>
      </w:tblGrid>
      <w:tr w:rsidR="00B66800" w:rsidRPr="004D136C" w:rsidTr="00A7150F">
        <w:tc>
          <w:tcPr>
            <w:tcW w:w="1706"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Nature of Fruitless and Wasteful  Expenditure</w:t>
            </w:r>
          </w:p>
        </w:tc>
        <w:tc>
          <w:tcPr>
            <w:tcW w:w="2468"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Status of investigation</w:t>
            </w:r>
          </w:p>
        </w:tc>
        <w:tc>
          <w:tcPr>
            <w:tcW w:w="825"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706"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468"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706"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468"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706"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468"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 xml:space="preserve">B: </w:t>
      </w:r>
      <w:r w:rsidRPr="004D136C">
        <w:rPr>
          <w:rFonts w:ascii="Arial" w:hAnsi="Arial" w:cs="Arial"/>
          <w:b/>
          <w:lang w:val="en-GB"/>
        </w:rPr>
        <w:tab/>
        <w:t>Amount written off/approved/condoned in the current year</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408"/>
        <w:gridCol w:w="4140"/>
        <w:gridCol w:w="1492"/>
      </w:tblGrid>
      <w:tr w:rsidR="00B66800" w:rsidRPr="004D136C" w:rsidTr="00A7150F">
        <w:tc>
          <w:tcPr>
            <w:tcW w:w="1885"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Nature of Fruitless and Wasteful  Expenditure</w:t>
            </w:r>
          </w:p>
        </w:tc>
        <w:tc>
          <w:tcPr>
            <w:tcW w:w="2290"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Disciplinary steps taken/criminal proceedings</w:t>
            </w:r>
          </w:p>
        </w:tc>
        <w:tc>
          <w:tcPr>
            <w:tcW w:w="825"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 xml:space="preserve">C: </w:t>
      </w:r>
      <w:r w:rsidRPr="004D136C">
        <w:rPr>
          <w:rFonts w:ascii="Arial" w:hAnsi="Arial" w:cs="Arial"/>
          <w:b/>
          <w:lang w:val="en-GB"/>
        </w:rPr>
        <w:tab/>
        <w:t>Amount transferred to receivables in the current year</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408"/>
        <w:gridCol w:w="4140"/>
        <w:gridCol w:w="1492"/>
      </w:tblGrid>
      <w:tr w:rsidR="00B66800" w:rsidRPr="004D136C" w:rsidTr="00A7150F">
        <w:tc>
          <w:tcPr>
            <w:tcW w:w="1885"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Nature of Fruitless and Wasteful  Expenditure</w:t>
            </w:r>
          </w:p>
        </w:tc>
        <w:tc>
          <w:tcPr>
            <w:tcW w:w="2290"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Disciplinary steps taken/criminal proceedings</w:t>
            </w:r>
          </w:p>
        </w:tc>
        <w:tc>
          <w:tcPr>
            <w:tcW w:w="825"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 xml:space="preserve">D: </w:t>
      </w:r>
      <w:r w:rsidRPr="004D136C">
        <w:rPr>
          <w:rFonts w:ascii="Arial" w:hAnsi="Arial" w:cs="Arial"/>
          <w:b/>
          <w:lang w:val="en-GB"/>
        </w:rPr>
        <w:tab/>
        <w:t>Closing balance, fruitless and wasteful expenditure awaiting condonement</w:t>
      </w:r>
    </w:p>
    <w:tbl>
      <w:tblPr>
        <w:tblW w:w="4954"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408"/>
        <w:gridCol w:w="4140"/>
        <w:gridCol w:w="1492"/>
      </w:tblGrid>
      <w:tr w:rsidR="00B66800" w:rsidRPr="004D136C" w:rsidTr="00A7150F">
        <w:tc>
          <w:tcPr>
            <w:tcW w:w="1885"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Nature of Fruitless and Wasteful  Expenditure</w:t>
            </w:r>
          </w:p>
        </w:tc>
        <w:tc>
          <w:tcPr>
            <w:tcW w:w="2290" w:type="pct"/>
            <w:shd w:val="clear" w:color="auto" w:fill="4F81BD"/>
          </w:tcPr>
          <w:p w:rsidR="00B66800" w:rsidRPr="004D136C" w:rsidRDefault="00B66800" w:rsidP="00B66800">
            <w:pPr>
              <w:jc w:val="both"/>
              <w:rPr>
                <w:rFonts w:ascii="Arial" w:hAnsi="Arial" w:cs="Arial"/>
                <w:b/>
                <w:bCs/>
                <w:lang w:val="en-ZA"/>
              </w:rPr>
            </w:pPr>
            <w:r w:rsidRPr="004D136C">
              <w:rPr>
                <w:rFonts w:ascii="Arial" w:hAnsi="Arial" w:cs="Arial"/>
                <w:b/>
                <w:bCs/>
                <w:lang w:val="en-ZA"/>
              </w:rPr>
              <w:t>Year identified</w:t>
            </w:r>
          </w:p>
        </w:tc>
        <w:tc>
          <w:tcPr>
            <w:tcW w:w="825" w:type="pct"/>
            <w:shd w:val="clear" w:color="auto" w:fill="4F81BD"/>
          </w:tcPr>
          <w:p w:rsidR="00B66800" w:rsidRPr="004D136C" w:rsidRDefault="00B66800" w:rsidP="00B66800">
            <w:pPr>
              <w:jc w:val="both"/>
              <w:rPr>
                <w:rFonts w:ascii="Arial" w:hAnsi="Arial" w:cs="Arial"/>
                <w:b/>
                <w:bCs/>
                <w:lang w:val="en-GB"/>
              </w:rPr>
            </w:pPr>
            <w:r w:rsidRPr="004D136C">
              <w:rPr>
                <w:rFonts w:ascii="Arial" w:hAnsi="Arial" w:cs="Arial"/>
                <w:b/>
                <w:bCs/>
                <w:lang w:val="en-GB"/>
              </w:rPr>
              <w:t>2012/13</w:t>
            </w:r>
          </w:p>
          <w:p w:rsidR="00B66800" w:rsidRPr="004D136C" w:rsidRDefault="00B66800" w:rsidP="00B66800">
            <w:pPr>
              <w:jc w:val="both"/>
              <w:rPr>
                <w:rFonts w:ascii="Arial" w:hAnsi="Arial" w:cs="Arial"/>
                <w:b/>
                <w:bCs/>
                <w:lang w:val="en-ZA"/>
              </w:rPr>
            </w:pPr>
            <w:r w:rsidRPr="004D136C">
              <w:rPr>
                <w:rFonts w:ascii="Arial" w:hAnsi="Arial" w:cs="Arial"/>
                <w:b/>
                <w:bCs/>
                <w:lang w:val="en-ZA"/>
              </w:rPr>
              <w:t>R’000</w:t>
            </w: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c>
          <w:tcPr>
            <w:tcW w:w="2290" w:type="pct"/>
            <w:shd w:val="clear" w:color="auto" w:fill="auto"/>
          </w:tcPr>
          <w:p w:rsidR="00B66800" w:rsidRPr="004D136C" w:rsidRDefault="00B66800" w:rsidP="00B66800">
            <w:pPr>
              <w:jc w:val="both"/>
              <w:rPr>
                <w:rFonts w:ascii="Arial" w:hAnsi="Arial" w:cs="Arial"/>
                <w:lang w:val="en-ZA"/>
              </w:rPr>
            </w:pPr>
          </w:p>
        </w:tc>
        <w:tc>
          <w:tcPr>
            <w:tcW w:w="825" w:type="pct"/>
            <w:tcBorders>
              <w:left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r w:rsidR="00B66800" w:rsidRPr="004D136C" w:rsidTr="00A7150F">
        <w:tc>
          <w:tcPr>
            <w:tcW w:w="188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b/>
                <w:lang w:val="en-ZA"/>
              </w:rPr>
            </w:pPr>
            <w:r w:rsidRPr="004D136C">
              <w:rPr>
                <w:rFonts w:ascii="Arial" w:hAnsi="Arial" w:cs="Arial"/>
                <w:b/>
                <w:lang w:val="en-ZA"/>
              </w:rPr>
              <w:t>Total</w:t>
            </w:r>
          </w:p>
        </w:tc>
        <w:tc>
          <w:tcPr>
            <w:tcW w:w="2290" w:type="pct"/>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lang w:val="en-ZA"/>
              </w:rPr>
            </w:pPr>
          </w:p>
        </w:tc>
        <w:tc>
          <w:tcPr>
            <w:tcW w:w="825" w:type="pct"/>
            <w:tcBorders>
              <w:top w:val="single" w:sz="8" w:space="0" w:color="4F81BD"/>
              <w:left w:val="single" w:sz="8" w:space="0" w:color="4F81BD"/>
              <w:bottom w:val="single" w:sz="8" w:space="0" w:color="4F81BD"/>
              <w:right w:val="single" w:sz="8" w:space="0" w:color="4F81BD"/>
            </w:tcBorders>
            <w:shd w:val="clear" w:color="auto" w:fill="auto"/>
          </w:tcPr>
          <w:p w:rsidR="00B66800" w:rsidRPr="004D136C" w:rsidRDefault="00B66800" w:rsidP="00B66800">
            <w:pPr>
              <w:jc w:val="both"/>
              <w:rPr>
                <w:rFonts w:ascii="Arial" w:hAnsi="Arial" w:cs="Arial"/>
                <w:lang w:val="en-ZA"/>
              </w:rPr>
            </w:pPr>
          </w:p>
        </w:tc>
      </w:tr>
    </w:tbl>
    <w:p w:rsidR="00B66800" w:rsidRDefault="00B66800"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Default="00FC3EA9" w:rsidP="00B66800">
      <w:pPr>
        <w:jc w:val="both"/>
        <w:rPr>
          <w:rFonts w:ascii="Arial" w:hAnsi="Arial" w:cs="Arial"/>
          <w:lang w:val="en-ZA"/>
        </w:rPr>
      </w:pPr>
    </w:p>
    <w:p w:rsidR="00FC3EA9" w:rsidRPr="004D136C" w:rsidRDefault="00FC3EA9" w:rsidP="00B66800">
      <w:pPr>
        <w:jc w:val="both"/>
        <w:rPr>
          <w:rFonts w:ascii="Arial" w:hAnsi="Arial" w:cs="Arial"/>
          <w:lang w:val="en-ZA"/>
        </w:rPr>
      </w:pPr>
    </w:p>
    <w:p w:rsidR="00FC3EA9" w:rsidRDefault="00B66800" w:rsidP="00B66800">
      <w:pPr>
        <w:numPr>
          <w:ilvl w:val="0"/>
          <w:numId w:val="22"/>
        </w:numPr>
        <w:jc w:val="both"/>
        <w:rPr>
          <w:rFonts w:ascii="Arial" w:hAnsi="Arial" w:cs="Arial"/>
          <w:b/>
          <w:lang w:val="en-GB"/>
        </w:rPr>
      </w:pPr>
      <w:bookmarkStart w:id="32" w:name="_Toc373427090"/>
      <w:r w:rsidRPr="004D136C">
        <w:rPr>
          <w:rFonts w:ascii="Arial" w:hAnsi="Arial" w:cs="Arial"/>
          <w:b/>
          <w:lang w:val="en-GB"/>
        </w:rPr>
        <w:t>Process flow for fruitless and wasteful expenditure</w:t>
      </w:r>
      <w:bookmarkEnd w:id="32"/>
    </w:p>
    <w:p w:rsidR="00B66800" w:rsidRPr="00FC3EA9" w:rsidRDefault="00B66800" w:rsidP="00FC3EA9">
      <w:pPr>
        <w:tabs>
          <w:tab w:val="left" w:pos="1200"/>
        </w:tabs>
        <w:rPr>
          <w:rFonts w:ascii="Arial" w:hAnsi="Arial" w:cs="Arial"/>
          <w:lang w:val="en-GB"/>
        </w:rPr>
      </w:pPr>
    </w:p>
    <w:p w:rsidR="00B66800" w:rsidRPr="004D136C" w:rsidRDefault="00B66800" w:rsidP="00B66800">
      <w:pPr>
        <w:jc w:val="both"/>
        <w:rPr>
          <w:rFonts w:ascii="Arial" w:hAnsi="Arial" w:cs="Arial"/>
          <w:lang w:val="en-ZA"/>
        </w:rPr>
      </w:pPr>
      <w:r w:rsidRPr="004D136C">
        <w:rPr>
          <w:rFonts w:ascii="Arial" w:hAnsi="Arial" w:cs="Arial"/>
          <w:noProof/>
          <w:lang w:val="en-ZA" w:eastAsia="en-ZA"/>
        </w:rPr>
        <mc:AlternateContent>
          <mc:Choice Requires="wpc">
            <w:drawing>
              <wp:inline distT="0" distB="0" distL="0" distR="0" wp14:anchorId="40FA6C14" wp14:editId="62111B52">
                <wp:extent cx="5753100" cy="7704455"/>
                <wp:effectExtent l="0" t="6985" r="0" b="3810"/>
                <wp:docPr id="36" name="Canvas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57"/>
                        <wps:cNvSpPr txBox="1">
                          <a:spLocks noChangeArrowheads="1"/>
                        </wps:cNvSpPr>
                        <wps:spPr bwMode="auto">
                          <a:xfrm>
                            <a:off x="1569085" y="0"/>
                            <a:ext cx="3362325" cy="317500"/>
                          </a:xfrm>
                          <a:prstGeom prst="rect">
                            <a:avLst/>
                          </a:prstGeom>
                          <a:solidFill>
                            <a:srgbClr val="DDDDDD"/>
                          </a:solidFill>
                          <a:ln w="9525">
                            <a:solidFill>
                              <a:srgbClr val="000000"/>
                            </a:solidFill>
                            <a:miter lim="800000"/>
                            <a:headEnd/>
                            <a:tailEnd/>
                          </a:ln>
                        </wps:spPr>
                        <wps:txbx>
                          <w:txbxContent>
                            <w:p w:rsidR="002B0B3B" w:rsidRPr="00ED4F90" w:rsidRDefault="002B0B3B" w:rsidP="00B66800">
                              <w:pPr>
                                <w:jc w:val="center"/>
                                <w:rPr>
                                  <w:rFonts w:ascii="Arial" w:hAnsi="Arial" w:cs="Arial"/>
                                  <w:sz w:val="18"/>
                                  <w:szCs w:val="18"/>
                                </w:rPr>
                              </w:pPr>
                              <w:r w:rsidRPr="00ED4F90">
                                <w:rPr>
                                  <w:rFonts w:ascii="Arial" w:hAnsi="Arial" w:cs="Arial"/>
                                  <w:sz w:val="18"/>
                                  <w:szCs w:val="18"/>
                                </w:rPr>
                                <w:t xml:space="preserve">Alleged </w:t>
                              </w:r>
                              <w:r>
                                <w:rPr>
                                  <w:rFonts w:ascii="Arial" w:hAnsi="Arial" w:cs="Arial"/>
                                  <w:sz w:val="18"/>
                                  <w:szCs w:val="18"/>
                                </w:rPr>
                                <w:t xml:space="preserve">fruitless and wasteful </w:t>
                              </w:r>
                              <w:r w:rsidRPr="00ED4F90">
                                <w:rPr>
                                  <w:rFonts w:ascii="Arial" w:hAnsi="Arial" w:cs="Arial"/>
                                  <w:sz w:val="18"/>
                                  <w:szCs w:val="18"/>
                                </w:rPr>
                                <w:t>expenditure is discovered</w:t>
                              </w:r>
                            </w:p>
                          </w:txbxContent>
                        </wps:txbx>
                        <wps:bodyPr rot="0" vert="horz" wrap="square" lIns="89611" tIns="44806" rIns="89611" bIns="44806" anchor="t" anchorCtr="0" upright="1">
                          <a:noAutofit/>
                        </wps:bodyPr>
                      </wps:wsp>
                      <wps:wsp>
                        <wps:cNvPr id="2" name="Text Box 58"/>
                        <wps:cNvSpPr txBox="1">
                          <a:spLocks noChangeArrowheads="1"/>
                        </wps:cNvSpPr>
                        <wps:spPr bwMode="auto">
                          <a:xfrm>
                            <a:off x="1569085" y="528320"/>
                            <a:ext cx="3362325" cy="318135"/>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 xml:space="preserve">Report to Accounting Officer </w:t>
                              </w:r>
                            </w:p>
                          </w:txbxContent>
                        </wps:txbx>
                        <wps:bodyPr rot="0" vert="horz" wrap="square" lIns="89611" tIns="44806" rIns="89611" bIns="44806" anchor="t" anchorCtr="0" upright="1">
                          <a:noAutofit/>
                        </wps:bodyPr>
                      </wps:wsp>
                      <wps:wsp>
                        <wps:cNvPr id="3" name="Text Box 59"/>
                        <wps:cNvSpPr txBox="1">
                          <a:spLocks noChangeArrowheads="1"/>
                        </wps:cNvSpPr>
                        <wps:spPr bwMode="auto">
                          <a:xfrm>
                            <a:off x="1569085" y="1049020"/>
                            <a:ext cx="3362325" cy="384175"/>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Determine if it meets the definition of fruitless and wasteful expenditure</w:t>
                              </w:r>
                            </w:p>
                          </w:txbxContent>
                        </wps:txbx>
                        <wps:bodyPr rot="0" vert="horz" wrap="square" lIns="89611" tIns="44806" rIns="89611" bIns="44806" anchor="t" anchorCtr="0" upright="1">
                          <a:noAutofit/>
                        </wps:bodyPr>
                      </wps:wsp>
                      <wps:wsp>
                        <wps:cNvPr id="4" name="Text Box 62"/>
                        <wps:cNvSpPr txBox="1">
                          <a:spLocks noChangeArrowheads="1"/>
                        </wps:cNvSpPr>
                        <wps:spPr bwMode="auto">
                          <a:xfrm>
                            <a:off x="438785" y="2008505"/>
                            <a:ext cx="1120775" cy="317500"/>
                          </a:xfrm>
                          <a:prstGeom prst="rect">
                            <a:avLst/>
                          </a:prstGeom>
                          <a:solidFill>
                            <a:srgbClr val="DDDDDD"/>
                          </a:solidFill>
                          <a:ln w="9525">
                            <a:solidFill>
                              <a:srgbClr val="000000"/>
                            </a:solidFill>
                            <a:miter lim="800000"/>
                            <a:headEnd/>
                            <a:tailEnd/>
                          </a:ln>
                        </wps:spPr>
                        <wps:txbx>
                          <w:txbxContent>
                            <w:p w:rsidR="002B0B3B" w:rsidRDefault="002B0B3B" w:rsidP="00B66800">
                              <w:pPr>
                                <w:rPr>
                                  <w:rFonts w:ascii="Arial" w:hAnsi="Arial" w:cs="Arial"/>
                                  <w:sz w:val="18"/>
                                  <w:szCs w:val="18"/>
                                </w:rPr>
                              </w:pPr>
                              <w:r>
                                <w:rPr>
                                  <w:rFonts w:ascii="Arial" w:hAnsi="Arial" w:cs="Arial"/>
                                  <w:sz w:val="18"/>
                                  <w:szCs w:val="18"/>
                                </w:rPr>
                                <w:t>Valid expenditure</w:t>
                              </w:r>
                            </w:p>
                          </w:txbxContent>
                        </wps:txbx>
                        <wps:bodyPr rot="0" vert="horz" wrap="square" lIns="89611" tIns="44806" rIns="89611" bIns="44806" anchor="t" anchorCtr="0" upright="1">
                          <a:noAutofit/>
                        </wps:bodyPr>
                      </wps:wsp>
                      <wps:wsp>
                        <wps:cNvPr id="5" name="Text Box 63"/>
                        <wps:cNvSpPr txBox="1">
                          <a:spLocks noChangeArrowheads="1"/>
                        </wps:cNvSpPr>
                        <wps:spPr bwMode="auto">
                          <a:xfrm>
                            <a:off x="3530600" y="1960880"/>
                            <a:ext cx="1690370" cy="363855"/>
                          </a:xfrm>
                          <a:prstGeom prst="rect">
                            <a:avLst/>
                          </a:prstGeom>
                          <a:solidFill>
                            <a:srgbClr val="DDDDDD"/>
                          </a:solidFill>
                          <a:ln w="9525">
                            <a:solidFill>
                              <a:srgbClr val="000000"/>
                            </a:solidFill>
                            <a:miter lim="800000"/>
                            <a:headEnd/>
                            <a:tailEnd/>
                          </a:ln>
                        </wps:spPr>
                        <wps:txbx>
                          <w:txbxContent>
                            <w:p w:rsidR="002B0B3B" w:rsidRPr="008E7186" w:rsidRDefault="002B0B3B" w:rsidP="00B66800">
                              <w:pPr>
                                <w:jc w:val="center"/>
                                <w:rPr>
                                  <w:rFonts w:ascii="Arial" w:hAnsi="Arial" w:cs="Arial"/>
                                  <w:sz w:val="18"/>
                                  <w:szCs w:val="18"/>
                                </w:rPr>
                              </w:pPr>
                              <w:r>
                                <w:rPr>
                                  <w:rFonts w:ascii="Arial" w:hAnsi="Arial" w:cs="Arial"/>
                                  <w:sz w:val="18"/>
                                  <w:szCs w:val="18"/>
                                </w:rPr>
                                <w:t xml:space="preserve">Fruitless and Wasteful </w:t>
                              </w:r>
                              <w:r w:rsidRPr="008E7186">
                                <w:rPr>
                                  <w:rFonts w:ascii="Arial" w:hAnsi="Arial" w:cs="Arial"/>
                                  <w:sz w:val="18"/>
                                  <w:szCs w:val="18"/>
                                </w:rPr>
                                <w:t>Expenditure</w:t>
                              </w:r>
                            </w:p>
                          </w:txbxContent>
                        </wps:txbx>
                        <wps:bodyPr rot="0" vert="horz" wrap="square" lIns="89611" tIns="44806" rIns="89611" bIns="44806" anchor="t" anchorCtr="0" upright="1">
                          <a:noAutofit/>
                        </wps:bodyPr>
                      </wps:wsp>
                      <wps:wsp>
                        <wps:cNvPr id="6" name="Text Box 64"/>
                        <wps:cNvSpPr txBox="1">
                          <a:spLocks noChangeArrowheads="1"/>
                        </wps:cNvSpPr>
                        <wps:spPr bwMode="auto">
                          <a:xfrm>
                            <a:off x="111760" y="2537460"/>
                            <a:ext cx="1569085" cy="281940"/>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 xml:space="preserve">No Further action </w:t>
                              </w:r>
                            </w:p>
                          </w:txbxContent>
                        </wps:txbx>
                        <wps:bodyPr rot="0" vert="horz" wrap="square" lIns="89611" tIns="44806" rIns="89611" bIns="44806" anchor="t" anchorCtr="0" upright="1">
                          <a:noAutofit/>
                        </wps:bodyPr>
                      </wps:wsp>
                      <wps:wsp>
                        <wps:cNvPr id="7" name="Text Box 67"/>
                        <wps:cNvSpPr txBox="1">
                          <a:spLocks noChangeArrowheads="1"/>
                        </wps:cNvSpPr>
                        <wps:spPr bwMode="auto">
                          <a:xfrm>
                            <a:off x="709930" y="3227070"/>
                            <a:ext cx="4511040" cy="405130"/>
                          </a:xfrm>
                          <a:prstGeom prst="rect">
                            <a:avLst/>
                          </a:prstGeom>
                          <a:solidFill>
                            <a:srgbClr val="DDDDDD"/>
                          </a:solidFill>
                          <a:ln w="9525">
                            <a:solidFill>
                              <a:srgbClr val="000000"/>
                            </a:solidFill>
                            <a:miter lim="800000"/>
                            <a:headEnd/>
                            <a:tailEnd/>
                          </a:ln>
                        </wps:spPr>
                        <wps:txbx>
                          <w:txbxContent>
                            <w:p w:rsidR="002B0B3B" w:rsidRDefault="002B0B3B" w:rsidP="00B66800">
                              <w:pPr>
                                <w:ind w:right="149"/>
                                <w:jc w:val="center"/>
                                <w:rPr>
                                  <w:rFonts w:ascii="Arial" w:hAnsi="Arial" w:cs="Arial"/>
                                  <w:sz w:val="18"/>
                                  <w:szCs w:val="18"/>
                                </w:rPr>
                              </w:pPr>
                              <w:r>
                                <w:rPr>
                                  <w:rFonts w:ascii="Arial" w:hAnsi="Arial" w:cs="Arial"/>
                                  <w:sz w:val="18"/>
                                  <w:szCs w:val="18"/>
                                </w:rPr>
                                <w:t>The Accounting Officer must immediately report the fruitless and wasteful expenditure to the Mayor, MEC for COGTA and Auditor General</w:t>
                              </w:r>
                            </w:p>
                          </w:txbxContent>
                        </wps:txbx>
                        <wps:bodyPr rot="0" vert="horz" wrap="square" lIns="89611" tIns="44806" rIns="89611" bIns="44806" anchor="t" anchorCtr="0" upright="1">
                          <a:noAutofit/>
                        </wps:bodyPr>
                      </wps:wsp>
                      <wps:wsp>
                        <wps:cNvPr id="8" name="AutoShape 69"/>
                        <wps:cNvCnPr>
                          <a:cxnSpLocks noChangeShapeType="1"/>
                        </wps:cNvCnPr>
                        <wps:spPr bwMode="auto">
                          <a:xfrm>
                            <a:off x="3249930" y="31750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70"/>
                        <wps:cNvCnPr>
                          <a:cxnSpLocks noChangeShapeType="1"/>
                        </wps:cNvCnPr>
                        <wps:spPr bwMode="auto">
                          <a:xfrm>
                            <a:off x="3249930" y="846455"/>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71"/>
                        <wps:cNvCnPr>
                          <a:cxnSpLocks noChangeShapeType="1"/>
                        </wps:cNvCnPr>
                        <wps:spPr bwMode="auto">
                          <a:xfrm>
                            <a:off x="3249930" y="1433195"/>
                            <a:ext cx="635" cy="248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2"/>
                        <wps:cNvCnPr>
                          <a:cxnSpLocks noChangeShapeType="1"/>
                        </wps:cNvCnPr>
                        <wps:spPr bwMode="auto">
                          <a:xfrm>
                            <a:off x="998855" y="1691640"/>
                            <a:ext cx="63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73"/>
                        <wps:cNvCnPr>
                          <a:cxnSpLocks noChangeShapeType="1"/>
                        </wps:cNvCnPr>
                        <wps:spPr bwMode="auto">
                          <a:xfrm>
                            <a:off x="4370070" y="1691640"/>
                            <a:ext cx="635" cy="26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74"/>
                        <wps:cNvCnPr>
                          <a:cxnSpLocks noChangeShapeType="1"/>
                        </wps:cNvCnPr>
                        <wps:spPr bwMode="auto">
                          <a:xfrm>
                            <a:off x="4380230" y="2326005"/>
                            <a:ext cx="1079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79"/>
                        <wps:cNvCnPr>
                          <a:cxnSpLocks noChangeShapeType="1"/>
                        </wps:cNvCnPr>
                        <wps:spPr bwMode="auto">
                          <a:xfrm>
                            <a:off x="980440" y="2326005"/>
                            <a:ext cx="63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80"/>
                        <wps:cNvSpPr txBox="1">
                          <a:spLocks noChangeArrowheads="1"/>
                        </wps:cNvSpPr>
                        <wps:spPr bwMode="auto">
                          <a:xfrm>
                            <a:off x="1751965" y="3964940"/>
                            <a:ext cx="2504440" cy="387985"/>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 xml:space="preserve">Accounting Officer submits a report on fruitless and wasteful expenditure to MPAC </w:t>
                              </w:r>
                            </w:p>
                          </w:txbxContent>
                        </wps:txbx>
                        <wps:bodyPr rot="0" vert="horz" wrap="square" lIns="89611" tIns="44806" rIns="89611" bIns="44806" anchor="t" anchorCtr="0" upright="1">
                          <a:noAutofit/>
                        </wps:bodyPr>
                      </wps:wsp>
                      <wps:wsp>
                        <wps:cNvPr id="16" name="Line 83"/>
                        <wps:cNvCnPr>
                          <a:cxnSpLocks noChangeShapeType="1"/>
                        </wps:cNvCnPr>
                        <wps:spPr bwMode="auto">
                          <a:xfrm>
                            <a:off x="2943860" y="3632200"/>
                            <a:ext cx="635" cy="332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84"/>
                        <wps:cNvCnPr>
                          <a:cxnSpLocks noChangeShapeType="1"/>
                        </wps:cNvCnPr>
                        <wps:spPr bwMode="auto">
                          <a:xfrm flipV="1">
                            <a:off x="1569085" y="6050280"/>
                            <a:ext cx="282321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86"/>
                        <wps:cNvCnPr>
                          <a:cxnSpLocks noChangeShapeType="1"/>
                        </wps:cNvCnPr>
                        <wps:spPr bwMode="auto">
                          <a:xfrm>
                            <a:off x="3000375" y="5743575"/>
                            <a:ext cx="1905" cy="307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87"/>
                        <wps:cNvSpPr txBox="1">
                          <a:spLocks noChangeArrowheads="1"/>
                        </wps:cNvSpPr>
                        <wps:spPr bwMode="auto">
                          <a:xfrm>
                            <a:off x="560070" y="6351905"/>
                            <a:ext cx="2116455" cy="399415"/>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Municipal Council approves the write off(condones) of the expenditure</w:t>
                              </w:r>
                            </w:p>
                            <w:p w:rsidR="002B0B3B" w:rsidRDefault="002B0B3B" w:rsidP="00B66800">
                              <w:pPr>
                                <w:rPr>
                                  <w:rFonts w:ascii="Times New Roman" w:hAnsi="Times New Roman"/>
                                  <w:sz w:val="24"/>
                                  <w:szCs w:val="24"/>
                                </w:rPr>
                              </w:pPr>
                            </w:p>
                          </w:txbxContent>
                        </wps:txbx>
                        <wps:bodyPr rot="0" vert="horz" wrap="square" lIns="89611" tIns="44806" rIns="89611" bIns="44806" anchor="t" anchorCtr="0" upright="1">
                          <a:noAutofit/>
                        </wps:bodyPr>
                      </wps:wsp>
                      <wps:wsp>
                        <wps:cNvPr id="20" name="Line 89"/>
                        <wps:cNvCnPr>
                          <a:cxnSpLocks noChangeShapeType="1"/>
                        </wps:cNvCnPr>
                        <wps:spPr bwMode="auto">
                          <a:xfrm>
                            <a:off x="1558925" y="6051550"/>
                            <a:ext cx="635" cy="300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05"/>
                        <wps:cNvCnPr>
                          <a:cxnSpLocks noChangeShapeType="1"/>
                        </wps:cNvCnPr>
                        <wps:spPr bwMode="auto">
                          <a:xfrm>
                            <a:off x="999490" y="1691640"/>
                            <a:ext cx="337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64"/>
                        <wps:cNvSpPr txBox="1">
                          <a:spLocks noChangeArrowheads="1"/>
                        </wps:cNvSpPr>
                        <wps:spPr bwMode="auto">
                          <a:xfrm>
                            <a:off x="560070" y="7161530"/>
                            <a:ext cx="1980565" cy="384810"/>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jc w:val="center"/>
                              </w:pPr>
                              <w:r>
                                <w:rPr>
                                  <w:rFonts w:ascii="Arial" w:hAnsi="Arial"/>
                                  <w:sz w:val="18"/>
                                  <w:szCs w:val="18"/>
                                </w:rPr>
                                <w:t>Consider if disciplinary action should be taken</w:t>
                              </w:r>
                            </w:p>
                          </w:txbxContent>
                        </wps:txbx>
                        <wps:bodyPr rot="0" vert="horz" wrap="square" lIns="89611" tIns="44806" rIns="89611" bIns="44806" anchor="t" anchorCtr="0" upright="1">
                          <a:noAutofit/>
                        </wps:bodyPr>
                      </wps:wsp>
                      <wps:wsp>
                        <wps:cNvPr id="23" name="Text Box 80"/>
                        <wps:cNvSpPr txBox="1">
                          <a:spLocks noChangeArrowheads="1"/>
                        </wps:cNvSpPr>
                        <wps:spPr bwMode="auto">
                          <a:xfrm>
                            <a:off x="1725295" y="5351780"/>
                            <a:ext cx="2531110" cy="387985"/>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ind w:firstLine="360"/>
                                <w:jc w:val="center"/>
                              </w:pPr>
                              <w:r>
                                <w:rPr>
                                  <w:rFonts w:ascii="Arial" w:hAnsi="Arial"/>
                                  <w:sz w:val="18"/>
                                  <w:szCs w:val="18"/>
                                </w:rPr>
                                <w:t>MPAC to investigate and prepare a report to Council</w:t>
                              </w:r>
                            </w:p>
                          </w:txbxContent>
                        </wps:txbx>
                        <wps:bodyPr rot="0" vert="horz" wrap="square" lIns="89611" tIns="44806" rIns="89611" bIns="44806" anchor="t" anchorCtr="0" upright="1">
                          <a:noAutofit/>
                        </wps:bodyPr>
                      </wps:wsp>
                      <wps:wsp>
                        <wps:cNvPr id="24" name="Line 83"/>
                        <wps:cNvCnPr>
                          <a:cxnSpLocks noChangeShapeType="1"/>
                        </wps:cNvCnPr>
                        <wps:spPr bwMode="auto">
                          <a:xfrm>
                            <a:off x="3000375" y="5066030"/>
                            <a:ext cx="63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89"/>
                        <wps:cNvCnPr>
                          <a:cxnSpLocks noChangeShapeType="1"/>
                        </wps:cNvCnPr>
                        <wps:spPr bwMode="auto">
                          <a:xfrm>
                            <a:off x="4373245" y="6050280"/>
                            <a:ext cx="635" cy="30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89"/>
                        <wps:cNvCnPr>
                          <a:cxnSpLocks noChangeShapeType="1"/>
                        </wps:cNvCnPr>
                        <wps:spPr bwMode="auto">
                          <a:xfrm>
                            <a:off x="1569085" y="6746875"/>
                            <a:ext cx="10795" cy="394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87"/>
                        <wps:cNvSpPr txBox="1">
                          <a:spLocks noChangeArrowheads="1"/>
                        </wps:cNvSpPr>
                        <wps:spPr bwMode="auto">
                          <a:xfrm>
                            <a:off x="3435985" y="6351905"/>
                            <a:ext cx="1885315" cy="389890"/>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ind w:firstLine="360"/>
                                <w:jc w:val="center"/>
                              </w:pPr>
                              <w:r>
                                <w:rPr>
                                  <w:rFonts w:ascii="Arial" w:hAnsi="Arial"/>
                                  <w:sz w:val="18"/>
                                  <w:szCs w:val="18"/>
                                </w:rPr>
                                <w:t>Municipal Council recommends recovery of funds</w:t>
                              </w:r>
                            </w:p>
                            <w:p w:rsidR="002B0B3B" w:rsidRDefault="002B0B3B" w:rsidP="00B66800">
                              <w:pPr>
                                <w:pStyle w:val="NormalWeb"/>
                                <w:spacing w:before="0" w:beforeAutospacing="0" w:after="0" w:afterAutospacing="0"/>
                                <w:ind w:firstLine="360"/>
                              </w:pPr>
                              <w:r>
                                <w:t> </w:t>
                              </w:r>
                            </w:p>
                          </w:txbxContent>
                        </wps:txbx>
                        <wps:bodyPr rot="0" vert="horz" wrap="square" lIns="89611" tIns="44806" rIns="89611" bIns="44806" anchor="t" anchorCtr="0" upright="1">
                          <a:noAutofit/>
                        </wps:bodyPr>
                      </wps:wsp>
                      <wps:wsp>
                        <wps:cNvPr id="28" name="Text Box 64"/>
                        <wps:cNvSpPr txBox="1">
                          <a:spLocks noChangeArrowheads="1"/>
                        </wps:cNvSpPr>
                        <wps:spPr bwMode="auto">
                          <a:xfrm>
                            <a:off x="3352800" y="7108190"/>
                            <a:ext cx="2016125" cy="508000"/>
                          </a:xfrm>
                          <a:prstGeom prst="rect">
                            <a:avLst/>
                          </a:prstGeom>
                          <a:solidFill>
                            <a:srgbClr val="DDDDDD"/>
                          </a:solidFill>
                          <a:ln w="9525">
                            <a:solidFill>
                              <a:srgbClr val="000000"/>
                            </a:solidFill>
                            <a:miter lim="800000"/>
                            <a:headEnd/>
                            <a:tailEnd/>
                          </a:ln>
                        </wps:spPr>
                        <wps:txbx>
                          <w:txbxContent>
                            <w:p w:rsidR="002B0B3B" w:rsidRDefault="002B0B3B" w:rsidP="00B66800">
                              <w:pPr>
                                <w:pStyle w:val="NormalWeb"/>
                                <w:spacing w:before="0" w:beforeAutospacing="0" w:after="0" w:afterAutospacing="0"/>
                                <w:jc w:val="center"/>
                              </w:pPr>
                              <w:r>
                                <w:rPr>
                                  <w:rFonts w:ascii="Arial" w:hAnsi="Arial"/>
                                  <w:sz w:val="18"/>
                                  <w:szCs w:val="18"/>
                                </w:rPr>
                                <w:t>Take disciplinary action and recover amounts from the official and debt raised</w:t>
                              </w:r>
                            </w:p>
                          </w:txbxContent>
                        </wps:txbx>
                        <wps:bodyPr rot="0" vert="horz" wrap="square" lIns="89611" tIns="44806" rIns="89611" bIns="44806" anchor="t" anchorCtr="0" upright="1">
                          <a:noAutofit/>
                        </wps:bodyPr>
                      </wps:wsp>
                      <wps:wsp>
                        <wps:cNvPr id="29" name="Line 89"/>
                        <wps:cNvCnPr>
                          <a:cxnSpLocks noChangeShapeType="1"/>
                        </wps:cNvCnPr>
                        <wps:spPr bwMode="auto">
                          <a:xfrm>
                            <a:off x="4392930" y="6751320"/>
                            <a:ext cx="635" cy="356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64"/>
                        <wps:cNvSpPr txBox="1">
                          <a:spLocks noChangeArrowheads="1"/>
                        </wps:cNvSpPr>
                        <wps:spPr bwMode="auto">
                          <a:xfrm>
                            <a:off x="3607435" y="2531745"/>
                            <a:ext cx="1569085" cy="281940"/>
                          </a:xfrm>
                          <a:prstGeom prst="rect">
                            <a:avLst/>
                          </a:prstGeom>
                          <a:solidFill>
                            <a:srgbClr val="DDDDDD"/>
                          </a:solidFill>
                          <a:ln w="9525">
                            <a:solidFill>
                              <a:srgbClr val="000000"/>
                            </a:solidFill>
                            <a:miter lim="800000"/>
                            <a:headEnd/>
                            <a:tailEnd/>
                          </a:ln>
                        </wps:spPr>
                        <wps:txbx>
                          <w:txbxContent>
                            <w:p w:rsidR="002B0B3B" w:rsidRDefault="002B0B3B" w:rsidP="00B66800">
                              <w:pPr>
                                <w:jc w:val="center"/>
                                <w:rPr>
                                  <w:rFonts w:ascii="Arial" w:hAnsi="Arial" w:cs="Arial"/>
                                  <w:sz w:val="18"/>
                                  <w:szCs w:val="18"/>
                                </w:rPr>
                              </w:pPr>
                              <w:r>
                                <w:rPr>
                                  <w:rFonts w:ascii="Arial" w:hAnsi="Arial" w:cs="Arial"/>
                                  <w:sz w:val="18"/>
                                  <w:szCs w:val="18"/>
                                </w:rPr>
                                <w:t xml:space="preserve">Update the register </w:t>
                              </w:r>
                            </w:p>
                          </w:txbxContent>
                        </wps:txbx>
                        <wps:bodyPr rot="0" vert="horz" wrap="square" lIns="89611" tIns="44806" rIns="89611" bIns="44806" anchor="t" anchorCtr="0" upright="1">
                          <a:noAutofit/>
                        </wps:bodyPr>
                      </wps:wsp>
                      <wps:wsp>
                        <wps:cNvPr id="31" name="Line 74"/>
                        <wps:cNvCnPr>
                          <a:cxnSpLocks noChangeShapeType="1"/>
                        </wps:cNvCnPr>
                        <wps:spPr bwMode="auto">
                          <a:xfrm flipH="1">
                            <a:off x="2943225" y="2994025"/>
                            <a:ext cx="63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71"/>
                        <wps:cNvCnPr>
                          <a:cxnSpLocks noChangeShapeType="1"/>
                        </wps:cNvCnPr>
                        <wps:spPr bwMode="auto">
                          <a:xfrm>
                            <a:off x="4391025" y="2813685"/>
                            <a:ext cx="635"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5"/>
                        <wps:cNvCnPr>
                          <a:cxnSpLocks noChangeShapeType="1"/>
                        </wps:cNvCnPr>
                        <wps:spPr bwMode="auto">
                          <a:xfrm>
                            <a:off x="2943225" y="2994660"/>
                            <a:ext cx="14484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3"/>
                        <wps:cNvCnPr>
                          <a:cxnSpLocks noChangeShapeType="1"/>
                        </wps:cNvCnPr>
                        <wps:spPr bwMode="auto">
                          <a:xfrm>
                            <a:off x="2942590" y="4323715"/>
                            <a:ext cx="635" cy="332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38"/>
                        <wps:cNvSpPr>
                          <a:spLocks noChangeArrowheads="1"/>
                        </wps:cNvSpPr>
                        <wps:spPr bwMode="auto">
                          <a:xfrm>
                            <a:off x="1819275" y="4656455"/>
                            <a:ext cx="2437130" cy="358775"/>
                          </a:xfrm>
                          <a:prstGeom prst="rect">
                            <a:avLst/>
                          </a:prstGeom>
                          <a:solidFill>
                            <a:srgbClr val="D8D8D8"/>
                          </a:solidFill>
                          <a:ln w="9525">
                            <a:solidFill>
                              <a:srgbClr val="000000"/>
                            </a:solidFill>
                            <a:miter lim="800000"/>
                            <a:headEnd/>
                            <a:tailEnd/>
                          </a:ln>
                        </wps:spPr>
                        <wps:txbx>
                          <w:txbxContent>
                            <w:p w:rsidR="002B0B3B" w:rsidRPr="00E76D86" w:rsidRDefault="002B0B3B" w:rsidP="00B66800">
                              <w:pPr>
                                <w:jc w:val="center"/>
                                <w:rPr>
                                  <w:rFonts w:ascii="Arial" w:hAnsi="Arial" w:cs="Arial"/>
                                  <w:sz w:val="18"/>
                                </w:rPr>
                              </w:pPr>
                              <w:r>
                                <w:rPr>
                                  <w:rFonts w:ascii="Arial" w:hAnsi="Arial" w:cs="Arial"/>
                                  <w:sz w:val="18"/>
                                </w:rPr>
                                <w:t>MPAC appoints council committee to i</w:t>
                              </w:r>
                              <w:r w:rsidRPr="00E76D86">
                                <w:rPr>
                                  <w:rFonts w:ascii="Arial" w:hAnsi="Arial" w:cs="Arial"/>
                                  <w:sz w:val="18"/>
                                </w:rPr>
                                <w:t>nvestigate the incident</w:t>
                              </w:r>
                              <w:r>
                                <w:rPr>
                                  <w:rFonts w:ascii="Arial" w:hAnsi="Arial" w:cs="Arial"/>
                                  <w:sz w:val="18"/>
                                </w:rPr>
                                <w:t xml:space="preserve"> and report to MPAC</w:t>
                              </w:r>
                            </w:p>
                            <w:p w:rsidR="002B0B3B" w:rsidRPr="00E76D86" w:rsidRDefault="002B0B3B" w:rsidP="00B66800">
                              <w:pPr>
                                <w:jc w:val="center"/>
                                <w:rPr>
                                  <w:rFonts w:ascii="Arial" w:hAnsi="Arial" w:cs="Arial"/>
                                  <w:sz w:val="18"/>
                                </w:rPr>
                              </w:pPr>
                            </w:p>
                          </w:txbxContent>
                        </wps:txbx>
                        <wps:bodyPr rot="0" vert="horz" wrap="square" lIns="91440" tIns="45720" rIns="91440" bIns="45720" anchor="t" anchorCtr="0" upright="1">
                          <a:noAutofit/>
                        </wps:bodyPr>
                      </wps:wsp>
                    </wpc:wpc>
                  </a:graphicData>
                </a:graphic>
              </wp:inline>
            </w:drawing>
          </mc:Choice>
          <mc:Fallback>
            <w:pict>
              <v:group id="Canvas 36" o:spid="_x0000_s1094" editas="canvas" style="width:453pt;height:606.65pt;mso-position-horizontal-relative:char;mso-position-vertical-relative:line" coordsize="57531,7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">
                <v:shape id="_x0000_s1095" type="#_x0000_t75" style="position:absolute;width:57531;height:77044;visibility:visible;mso-wrap-style:square">
                  <v:fill o:detectmouseclick="t"/>
                  <v:path o:connecttype="none"/>
                </v:shape>
                <v:shape id="Text Box 57" o:spid="_x0000_s1096" type="#_x0000_t202" style="position:absolute;left:15690;width:3362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06sEA&#10;AADaAAAADwAAAGRycy9kb3ducmV2LnhtbERPTWvCQBC9F/wPywje6kZJi0RXkUCKpbSg8eBxyI5J&#10;SHY2ZLdJ+u+7QqGn4fE+Z3eYTCsG6l1tWcFqGYEgLqyuuVRwzbPnDQjnkTW2lknBDzk47GdPO0y0&#10;HflMw8WXIoSwS1BB5X2XSOmKigy6pe2IA3e3vUEfYF9K3eMYwk0r11H0Kg3WHBoq7CitqGgu30bB&#10;m3vp3r/iPN3cPvP4mPlmMB+NUov5dNyC8DT5f/Gf+6TDfHi88rh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1dOrBAAAA2gAAAA8AAAAAAAAAAAAAAAAAmAIAAGRycy9kb3du&#10;cmV2LnhtbFBLBQYAAAAABAAEAPUAAACGAwAAAAA=&#10;" fillcolor="#ddd">
                  <v:textbox inset="2.48919mm,1.2446mm,2.48919mm,1.2446mm">
                    <w:txbxContent>
                      <w:p w:rsidR="002B0B3B" w:rsidRPr="00ED4F90" w:rsidRDefault="002B0B3B" w:rsidP="00B66800">
                        <w:pPr>
                          <w:jc w:val="center"/>
                          <w:rPr>
                            <w:rFonts w:ascii="Arial" w:hAnsi="Arial" w:cs="Arial"/>
                            <w:sz w:val="18"/>
                            <w:szCs w:val="18"/>
                          </w:rPr>
                        </w:pPr>
                        <w:r w:rsidRPr="00ED4F90">
                          <w:rPr>
                            <w:rFonts w:ascii="Arial" w:hAnsi="Arial" w:cs="Arial"/>
                            <w:sz w:val="18"/>
                            <w:szCs w:val="18"/>
                          </w:rPr>
                          <w:t xml:space="preserve">Alleged </w:t>
                        </w:r>
                        <w:r>
                          <w:rPr>
                            <w:rFonts w:ascii="Arial" w:hAnsi="Arial" w:cs="Arial"/>
                            <w:sz w:val="18"/>
                            <w:szCs w:val="18"/>
                          </w:rPr>
                          <w:t xml:space="preserve">fruitless and wasteful </w:t>
                        </w:r>
                        <w:r w:rsidRPr="00ED4F90">
                          <w:rPr>
                            <w:rFonts w:ascii="Arial" w:hAnsi="Arial" w:cs="Arial"/>
                            <w:sz w:val="18"/>
                            <w:szCs w:val="18"/>
                          </w:rPr>
                          <w:t>expenditure is discovered</w:t>
                        </w:r>
                      </w:p>
                    </w:txbxContent>
                  </v:textbox>
                </v:shape>
                <v:shape id="Text Box 58" o:spid="_x0000_s1097" type="#_x0000_t202" style="position:absolute;left:15690;top:5283;width:33624;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qncQA&#10;AADaAAAADwAAAGRycy9kb3ducmV2LnhtbESPQWvCQBSE74X+h+UVvDWbhrRIdBURLJXSgokHj4/s&#10;MwnJvg3ZbYz/3i0IHoeZ+YZZrifTiZEG11hW8BbFIIhLqxuuFByL3eschPPIGjvLpOBKDtar56cl&#10;Ztpe+EBj7isRIOwyVFB732dSurImgy6yPXHwznYw6IMcKqkHvAS46WQSxx/SYMNhocaetjWVbf5n&#10;FHy6937/mxbb+emnSDc7347mu1Vq9jJtFiA8Tf4Rvre/tIIE/q+EG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n6p3EAAAA2gAAAA8AAAAAAAAAAAAAAAAAmAIAAGRycy9k&#10;b3ducmV2LnhtbFBLBQYAAAAABAAEAPUAAACJAw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 xml:space="preserve">Report to Accounting Officer </w:t>
                        </w:r>
                      </w:p>
                    </w:txbxContent>
                  </v:textbox>
                </v:shape>
                <v:shape id="Text Box 59" o:spid="_x0000_s1098" type="#_x0000_t202" style="position:absolute;left:15690;top:10490;width:33624;height:3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BsMA&#10;AADaAAAADwAAAGRycy9kb3ducmV2LnhtbESPQYvCMBSE78L+h/AWvGm6qy5SjSKCoojC2j3s8dE8&#10;29LmpTSx1n9vBMHjMDPfMPNlZyrRUuMKywq+hhEI4tTqgjMFf8lmMAXhPLLGyjIpuJOD5eKjN8dY&#10;2xv/Unv2mQgQdjEqyL2vYyldmpNBN7Q1cfAutjHog2wyqRu8Bbip5HcU/UiDBYeFHGta55SW56tR&#10;sHWTen8aJ+vp/zEZrza+bM2hVKr/2a1mIDx1/h1+tXdawQieV8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PBsMAAADaAAAADwAAAAAAAAAAAAAAAACYAgAAZHJzL2Rv&#10;d25yZXYueG1sUEsFBgAAAAAEAAQA9QAAAIgDA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Determine if it meets the definition of fruitless and wasteful expenditure</w:t>
                        </w:r>
                      </w:p>
                    </w:txbxContent>
                  </v:textbox>
                </v:shape>
                <v:shape id="Text Box 62" o:spid="_x0000_s1099" type="#_x0000_t202" style="position:absolute;left:4387;top:20085;width:11208;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XcsIA&#10;AADaAAAADwAAAGRycy9kb3ducmV2LnhtbESPQYvCMBSE78L+h/AWvGnqUkW6RhHBZUUUtB72+Gie&#10;bWnzUppsrf/eCILHYWa+YRar3tSio9aVlhVMxhEI4szqknMFl3Q7moNwHlljbZkU3MnBavkxWGCi&#10;7Y1P1J19LgKEXYIKCu+bREqXFWTQjW1DHLyrbQ36INtc6hZvAW5q+RVFM2mw5LBQYEObgrLq/G8U&#10;/LhpszvG6Wb+d0jj9dZXndlXSg0/+/U3CE+9f4df7V+tIIbnlX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tdywgAAANoAAAAPAAAAAAAAAAAAAAAAAJgCAABkcnMvZG93&#10;bnJldi54bWxQSwUGAAAAAAQABAD1AAAAhwMAAAAA&#10;" fillcolor="#ddd">
                  <v:textbox inset="2.48919mm,1.2446mm,2.48919mm,1.2446mm">
                    <w:txbxContent>
                      <w:p w:rsidR="002B0B3B" w:rsidRDefault="002B0B3B" w:rsidP="00B66800">
                        <w:pPr>
                          <w:rPr>
                            <w:rFonts w:ascii="Arial" w:hAnsi="Arial" w:cs="Arial"/>
                            <w:sz w:val="18"/>
                            <w:szCs w:val="18"/>
                          </w:rPr>
                        </w:pPr>
                        <w:r>
                          <w:rPr>
                            <w:rFonts w:ascii="Arial" w:hAnsi="Arial" w:cs="Arial"/>
                            <w:sz w:val="18"/>
                            <w:szCs w:val="18"/>
                          </w:rPr>
                          <w:t>Valid expenditure</w:t>
                        </w:r>
                      </w:p>
                    </w:txbxContent>
                  </v:textbox>
                </v:shape>
                <v:shape id="Text Box 63" o:spid="_x0000_s1100" type="#_x0000_t202" style="position:absolute;left:35306;top:19608;width:16903;height:3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5y6cQA&#10;AADaAAAADwAAAGRycy9kb3ducmV2LnhtbESPQWvCQBSE7wX/w/IEb81GiUWiq4hgsZQWTDx4fGSf&#10;SUj2bchuk/TfdwuFHoeZ+YbZHSbTioF6V1tWsIxiEMSF1TWXCm75+XkDwnlkja1lUvBNDg772dMO&#10;U21HvtKQ+VIECLsUFVTed6mUrqjIoItsRxy8h+0N+iD7UuoexwA3rVzF8Ys0WHNYqLCjU0VFk30Z&#10;Ba9u3b19Jvlpc//Ik+PZN4N5b5RazKfjFoSnyf+H/9oXrWANv1fCD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OcunEAAAA2gAAAA8AAAAAAAAAAAAAAAAAmAIAAGRycy9k&#10;b3ducmV2LnhtbFBLBQYAAAAABAAEAPUAAACJAwAAAAA=&#10;" fillcolor="#ddd">
                  <v:textbox inset="2.48919mm,1.2446mm,2.48919mm,1.2446mm">
                    <w:txbxContent>
                      <w:p w:rsidR="002B0B3B" w:rsidRPr="008E7186" w:rsidRDefault="002B0B3B" w:rsidP="00B66800">
                        <w:pPr>
                          <w:jc w:val="center"/>
                          <w:rPr>
                            <w:rFonts w:ascii="Arial" w:hAnsi="Arial" w:cs="Arial"/>
                            <w:sz w:val="18"/>
                            <w:szCs w:val="18"/>
                          </w:rPr>
                        </w:pPr>
                        <w:r>
                          <w:rPr>
                            <w:rFonts w:ascii="Arial" w:hAnsi="Arial" w:cs="Arial"/>
                            <w:sz w:val="18"/>
                            <w:szCs w:val="18"/>
                          </w:rPr>
                          <w:t xml:space="preserve">Fruitless and Wasteful </w:t>
                        </w:r>
                        <w:r w:rsidRPr="008E7186">
                          <w:rPr>
                            <w:rFonts w:ascii="Arial" w:hAnsi="Arial" w:cs="Arial"/>
                            <w:sz w:val="18"/>
                            <w:szCs w:val="18"/>
                          </w:rPr>
                          <w:t>Expenditure</w:t>
                        </w:r>
                      </w:p>
                    </w:txbxContent>
                  </v:textbox>
                </v:shape>
                <v:shape id="Text Box 64" o:spid="_x0000_s1101" type="#_x0000_t202" style="position:absolute;left:1117;top:25374;width:15691;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zsnsQA&#10;AADaAAAADwAAAGRycy9kb3ducmV2LnhtbESPQWvCQBSE7wX/w/IEb3WjpCLRVSSQYiktaDx4fGSf&#10;SUj2bchuk/TfdwuFHoeZ+YbZHyfTioF6V1tWsFpGIIgLq2suFdzy7HkLwnlkja1lUvBNDo6H2dMe&#10;E21HvtBw9aUIEHYJKqi87xIpXVGRQbe0HXHwHrY36IPsS6l7HAPctHIdRRtpsOawUGFHaUVFc/0y&#10;Cl7dS/f2Gefp9v6Rx6fMN4N5b5RazKfTDoSnyf+H/9pnrWADv1fCDZ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c7J7EAAAA2gAAAA8AAAAAAAAAAAAAAAAAmAIAAGRycy9k&#10;b3ducmV2LnhtbFBLBQYAAAAABAAEAPUAAACJAw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 xml:space="preserve">No Further action </w:t>
                        </w:r>
                      </w:p>
                    </w:txbxContent>
                  </v:textbox>
                </v:shape>
                <v:shape id="Text Box 67" o:spid="_x0000_s1102" type="#_x0000_t202" style="position:absolute;left:7099;top:32270;width:45110;height:4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BJBcMA&#10;AADaAAAADwAAAGRycy9kb3ducmV2LnhtbESPQYvCMBSE78L+h/AWvGm6i7pSjSKCoojC2j3s8dE8&#10;29LmpTSx1n9vBMHjMDPfMPNlZyrRUuMKywq+hhEI4tTqgjMFf8lmMAXhPLLGyjIpuJOD5eKjN8dY&#10;2xv/Unv2mQgQdjEqyL2vYyldmpNBN7Q1cfAutjHog2wyqRu8Bbip5HcUTaTBgsNCjjWtc0rL89Uo&#10;2LpxvT+NkvX0/5iMVhtftuZQKtX/7FYzEJ46/w6/2jut4AeeV8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BJBcMAAADaAAAADwAAAAAAAAAAAAAAAACYAgAAZHJzL2Rv&#10;d25yZXYueG1sUEsFBgAAAAAEAAQA9QAAAIgDAAAAAA==&#10;" fillcolor="#ddd">
                  <v:textbox inset="2.48919mm,1.2446mm,2.48919mm,1.2446mm">
                    <w:txbxContent>
                      <w:p w:rsidR="002B0B3B" w:rsidRDefault="002B0B3B" w:rsidP="00B66800">
                        <w:pPr>
                          <w:ind w:right="149"/>
                          <w:jc w:val="center"/>
                          <w:rPr>
                            <w:rFonts w:ascii="Arial" w:hAnsi="Arial" w:cs="Arial"/>
                            <w:sz w:val="18"/>
                            <w:szCs w:val="18"/>
                          </w:rPr>
                        </w:pPr>
                        <w:r>
                          <w:rPr>
                            <w:rFonts w:ascii="Arial" w:hAnsi="Arial" w:cs="Arial"/>
                            <w:sz w:val="18"/>
                            <w:szCs w:val="18"/>
                          </w:rPr>
                          <w:t>The Accounting Officer must immediately report the fruitless and wasteful expenditure to the Mayor, MEC for COGTA and Auditor General</w:t>
                        </w:r>
                      </w:p>
                    </w:txbxContent>
                  </v:textbox>
                </v:shape>
                <v:shape id="AutoShape 69" o:spid="_x0000_s1103" type="#_x0000_t32" style="position:absolute;left:32499;top:3175;width:0;height:2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70" o:spid="_x0000_s1104" type="#_x0000_t32" style="position:absolute;left:32499;top:8464;width:0;height:20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line id="Line 71" o:spid="_x0000_s1105" style="position:absolute;visibility:visible;mso-wrap-style:square" from="32499,14331" to="32505,1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AutoShape 72" o:spid="_x0000_s1106" type="#_x0000_t32" style="position:absolute;left:9988;top:16916;width:6;height:3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line id="Line 73" o:spid="_x0000_s1107" style="position:absolute;visibility:visible;mso-wrap-style:square" from="43700,16916" to="43707,19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74" o:spid="_x0000_s1108" style="position:absolute;visibility:visible;mso-wrap-style:square" from="43802,23260" to="43910,2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79" o:spid="_x0000_s1109" style="position:absolute;visibility:visible;mso-wrap-style:square" from="9804,23260" to="9810,2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80" o:spid="_x0000_s1110" type="#_x0000_t202" style="position:absolute;left:17519;top:39649;width:25045;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I38EA&#10;AADbAAAADwAAAGRycy9kb3ducmV2LnhtbERPTYvCMBC9C/6HMII3TRVdSjWKCC4usgtaDx6HZmxL&#10;m0lpsrX7782C4G0e73PW297UoqPWlZYVzKYRCOLM6pJzBdf0MIlBOI+ssbZMCv7IwXYzHKwx0fbB&#10;Z+ouPhchhF2CCgrvm0RKlxVk0E1tQxy4u20N+gDbXOoWHyHc1HIeRR/SYMmhocCG9gVl1eXXKPh0&#10;y+brZ5Hu49t3utgdfNWZU6XUeNTvViA89f4tfrmPOsxfwv8v4Q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gyN/BAAAA2wAAAA8AAAAAAAAAAAAAAAAAmAIAAGRycy9kb3du&#10;cmV2LnhtbFBLBQYAAAAABAAEAPUAAACGAw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 xml:space="preserve">Accounting Officer submits a report on fruitless and wasteful expenditure to MPAC </w:t>
                        </w:r>
                      </w:p>
                    </w:txbxContent>
                  </v:textbox>
                </v:shape>
                <v:line id="Line 83" o:spid="_x0000_s1111" style="position:absolute;visibility:visible;mso-wrap-style:square" from="29438,36322" to="29444,39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84" o:spid="_x0000_s1112" style="position:absolute;flip:y;visibility:visible;mso-wrap-style:square" from="15690,60502" to="43922,6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86" o:spid="_x0000_s1113" style="position:absolute;visibility:visible;mso-wrap-style:square" from="30003,57435" to="30022,6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87" o:spid="_x0000_s1114" type="#_x0000_t202" style="position:absolute;left:5600;top:63519;width:21165;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3C2sEA&#10;AADbAAAADwAAAGRycy9kb3ducmV2LnhtbERPTYvCMBC9C/sfwix403QXFbcaRQRFEYW1e9jj0Ixt&#10;aTMpTaz13xtB8DaP9znzZWcq0VLjCssKvoYRCOLU6oIzBX/JZjAF4TyyxsoyKbiTg+XiozfHWNsb&#10;/1J79pkIIexiVJB7X8dSujQng25oa+LAXWxj0AfYZFI3eAvhppLfUTSRBgsODTnWtM4pLc9Xo2Dr&#10;xvX+NErW0/9jMlptfNmaQ6lU/7NbzUB46vxb/HLvdJj/A89fw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twtrBAAAA2wAAAA8AAAAAAAAAAAAAAAAAmAIAAGRycy9kb3du&#10;cmV2LnhtbFBLBQYAAAAABAAEAPUAAACGAw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 xml:space="preserve">Municipal Council approves the write </w:t>
                        </w:r>
                        <w:proofErr w:type="gramStart"/>
                        <w:r>
                          <w:rPr>
                            <w:rFonts w:ascii="Arial" w:hAnsi="Arial" w:cs="Arial"/>
                            <w:sz w:val="18"/>
                            <w:szCs w:val="18"/>
                          </w:rPr>
                          <w:t>off(</w:t>
                        </w:r>
                        <w:proofErr w:type="gramEnd"/>
                        <w:r>
                          <w:rPr>
                            <w:rFonts w:ascii="Arial" w:hAnsi="Arial" w:cs="Arial"/>
                            <w:sz w:val="18"/>
                            <w:szCs w:val="18"/>
                          </w:rPr>
                          <w:t>condones) of the expenditure</w:t>
                        </w:r>
                      </w:p>
                      <w:p w:rsidR="002B0B3B" w:rsidRDefault="002B0B3B" w:rsidP="00B66800">
                        <w:pPr>
                          <w:rPr>
                            <w:rFonts w:ascii="Times New Roman" w:hAnsi="Times New Roman"/>
                            <w:sz w:val="24"/>
                            <w:szCs w:val="24"/>
                          </w:rPr>
                        </w:pPr>
                      </w:p>
                    </w:txbxContent>
                  </v:textbox>
                </v:shape>
                <v:line id="Line 89" o:spid="_x0000_s1115" style="position:absolute;visibility:visible;mso-wrap-style:square" from="15589,60515" to="15595,6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05" o:spid="_x0000_s1116" style="position:absolute;visibility:visible;mso-wrap-style:square" from="9994,16916" to="43700,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64" o:spid="_x0000_s1117" type="#_x0000_t202" style="position:absolute;left:5600;top:71615;width:19806;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aFsUA&#10;AADbAAAADwAAAGRycy9kb3ducmV2LnhtbESPQWuDQBSE74X8h+UVcmvWii3BZhNEMDSUFhJzyPHh&#10;vqrovhV3a8y/zxYKPQ4z8w2z2c2mFxONrrWs4HkVgSCurG65VnAui6c1COeRNfaWScGNHOy2i4cN&#10;ptpe+UjTydciQNilqKDxfkildFVDBt3KDsTB+7ajQR/kWEs94jXATS/jKHqVBlsOCw0OlDdUdacf&#10;o2DvXobDV1Lm68tnmWSF7ybz0Sm1fJyzNxCeZv8f/mu/awVxDL9fw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ZoWxQAAANsAAAAPAAAAAAAAAAAAAAAAAJgCAABkcnMv&#10;ZG93bnJldi54bWxQSwUGAAAAAAQABAD1AAAAigMAAAAA&#10;" fillcolor="#ddd">
                  <v:textbox inset="2.48919mm,1.2446mm,2.48919mm,1.2446mm">
                    <w:txbxContent>
                      <w:p w:rsidR="002B0B3B" w:rsidRDefault="002B0B3B" w:rsidP="00B66800">
                        <w:pPr>
                          <w:pStyle w:val="NormalWeb"/>
                          <w:spacing w:before="0" w:beforeAutospacing="0" w:after="0" w:afterAutospacing="0"/>
                          <w:jc w:val="center"/>
                        </w:pPr>
                        <w:r>
                          <w:rPr>
                            <w:rFonts w:ascii="Arial" w:hAnsi="Arial"/>
                            <w:sz w:val="18"/>
                            <w:szCs w:val="18"/>
                          </w:rPr>
                          <w:t>Consider if disciplinary action should be taken</w:t>
                        </w:r>
                      </w:p>
                    </w:txbxContent>
                  </v:textbox>
                </v:shape>
                <v:shape id="Text Box 80" o:spid="_x0000_s1118" type="#_x0000_t202" style="position:absolute;left:17252;top:53517;width:25312;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jcUA&#10;AADbAAAADwAAAGRycy9kb3ducmV2LnhtbESPQWvCQBSE70L/w/IKvemmNhaJrhIClpaioOnB4yP7&#10;moRk34bsNkn/fbcgeBxm5htmu59MKwbqXW1ZwfMiAkFcWF1zqeArP8zXIJxH1thaJgW/5GC/e5ht&#10;MdF25DMNF1+KAGGXoILK+y6R0hUVGXQL2xEH79v2Bn2QfSl1j2OAm1Yuo+hVGqw5LFTYUVZR0Vx+&#10;jII3t+o+TnGera/HPE4PvhnMZ6PU0+OUbkB4mvw9fGu/awXLF/j/En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T+NxQAAANsAAAAPAAAAAAAAAAAAAAAAAJgCAABkcnMv&#10;ZG93bnJldi54bWxQSwUGAAAAAAQABAD1AAAAigMAAAAA&#10;" fillcolor="#ddd">
                  <v:textbox inset="2.48919mm,1.2446mm,2.48919mm,1.2446mm">
                    <w:txbxContent>
                      <w:p w:rsidR="002B0B3B" w:rsidRDefault="002B0B3B" w:rsidP="00B66800">
                        <w:pPr>
                          <w:pStyle w:val="NormalWeb"/>
                          <w:spacing w:before="0" w:beforeAutospacing="0" w:after="0" w:afterAutospacing="0"/>
                          <w:ind w:firstLine="360"/>
                          <w:jc w:val="center"/>
                        </w:pPr>
                        <w:r>
                          <w:rPr>
                            <w:rFonts w:ascii="Arial" w:hAnsi="Arial"/>
                            <w:sz w:val="18"/>
                            <w:szCs w:val="18"/>
                          </w:rPr>
                          <w:t>MPAC to investigate and prepare a report to Council</w:t>
                        </w:r>
                      </w:p>
                    </w:txbxContent>
                  </v:textbox>
                </v:shape>
                <v:line id="Line 83" o:spid="_x0000_s1119" style="position:absolute;visibility:visible;mso-wrap-style:square" from="30003,50660" to="30010,5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89" o:spid="_x0000_s1120" style="position:absolute;visibility:visible;mso-wrap-style:square" from="43732,60502" to="43738,6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89" o:spid="_x0000_s1121" style="position:absolute;visibility:visible;mso-wrap-style:square" from="15690,67468" to="15798,7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Text Box 87" o:spid="_x0000_s1122" type="#_x0000_t202" style="position:absolute;left:34359;top:63519;width:18854;height: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5jsMA&#10;AADbAAAADwAAAGRycy9kb3ducmV2LnhtbESPQYvCMBSE7wv+h/AEb2uq6CrVKCIoyrKC1oPHR/Ns&#10;S5uX0sRa/71ZWNjjMDPfMMt1ZyrRUuMKywpGwwgEcWp1wZmCa7L7nINwHlljZZkUvMjBetX7WGKs&#10;7ZPP1F58JgKEXYwKcu/rWEqX5mTQDW1NHLy7bQz6IJtM6gafAW4qOY6iL2mw4LCQY03bnNLy8jAK&#10;9m5aH0+TZDu//SSTzc6XrfkulRr0u80ChKfO/4f/2getYDyD3y/hB8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I5jsMAAADbAAAADwAAAAAAAAAAAAAAAACYAgAAZHJzL2Rv&#10;d25yZXYueG1sUEsFBgAAAAAEAAQA9QAAAIgDAAAAAA==&#10;" fillcolor="#ddd">
                  <v:textbox inset="2.48919mm,1.2446mm,2.48919mm,1.2446mm">
                    <w:txbxContent>
                      <w:p w:rsidR="002B0B3B" w:rsidRDefault="002B0B3B" w:rsidP="00B66800">
                        <w:pPr>
                          <w:pStyle w:val="NormalWeb"/>
                          <w:spacing w:before="0" w:beforeAutospacing="0" w:after="0" w:afterAutospacing="0"/>
                          <w:ind w:firstLine="360"/>
                          <w:jc w:val="center"/>
                        </w:pPr>
                        <w:r>
                          <w:rPr>
                            <w:rFonts w:ascii="Arial" w:hAnsi="Arial"/>
                            <w:sz w:val="18"/>
                            <w:szCs w:val="18"/>
                          </w:rPr>
                          <w:t>Municipal Council recommends recovery of funds</w:t>
                        </w:r>
                      </w:p>
                      <w:p w:rsidR="002B0B3B" w:rsidRDefault="002B0B3B" w:rsidP="00B66800">
                        <w:pPr>
                          <w:pStyle w:val="NormalWeb"/>
                          <w:spacing w:before="0" w:beforeAutospacing="0" w:after="0" w:afterAutospacing="0"/>
                          <w:ind w:firstLine="360"/>
                        </w:pPr>
                        <w:r>
                          <w:t> </w:t>
                        </w:r>
                      </w:p>
                    </w:txbxContent>
                  </v:textbox>
                </v:shape>
                <v:shape id="Text Box 64" o:spid="_x0000_s1123" type="#_x0000_t202" style="position:absolute;left:33528;top:71081;width:20161;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2t/MIA&#10;AADbAAAADwAAAGRycy9kb3ducmV2LnhtbERPTWvCQBC9F/wPywje6qYSS0hdRQTFIhaa9NDjkJ0m&#10;IdnZkF2T9N+7B8Hj431vdpNpxUC9qy0reFtGIIgLq2suFfzkx9cEhPPIGlvLpOCfHOy2s5cNptqO&#10;/E1D5ksRQtilqKDyvkuldEVFBt3SdsSB+7O9QR9gX0rd4xjCTStXUfQuDdYcGirs6FBR0WQ3o+Dk&#10;1t3nV5wfkt9rHu+PvhnMpVFqMZ/2HyA8Tf4pfrjPWsEqjA1fw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a38wgAAANsAAAAPAAAAAAAAAAAAAAAAAJgCAABkcnMvZG93&#10;bnJldi54bWxQSwUGAAAAAAQABAD1AAAAhwMAAAAA&#10;" fillcolor="#ddd">
                  <v:textbox inset="2.48919mm,1.2446mm,2.48919mm,1.2446mm">
                    <w:txbxContent>
                      <w:p w:rsidR="002B0B3B" w:rsidRDefault="002B0B3B" w:rsidP="00B66800">
                        <w:pPr>
                          <w:pStyle w:val="NormalWeb"/>
                          <w:spacing w:before="0" w:beforeAutospacing="0" w:after="0" w:afterAutospacing="0"/>
                          <w:jc w:val="center"/>
                        </w:pPr>
                        <w:r>
                          <w:rPr>
                            <w:rFonts w:ascii="Arial" w:hAnsi="Arial"/>
                            <w:sz w:val="18"/>
                            <w:szCs w:val="18"/>
                          </w:rPr>
                          <w:t>Take disciplinary action and recover amounts from the official and debt raised</w:t>
                        </w:r>
                      </w:p>
                    </w:txbxContent>
                  </v:textbox>
                </v:shape>
                <v:line id="Line 89" o:spid="_x0000_s1124" style="position:absolute;visibility:visible;mso-wrap-style:square" from="43929,67513" to="43935,7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64" o:spid="_x0000_s1125" type="#_x0000_t202" style="position:absolute;left:36074;top:25317;width:1569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I3J8EA&#10;AADbAAAADwAAAGRycy9kb3ducmV2LnhtbERPTYvCMBC9C/6HMII3m+rqIl2jiODiIgraPexxaMa2&#10;tJmUJtbuvzcHwePjfa82valFR60rLSuYRjEI4szqknMFv+l+sgThPLLG2jIp+CcHm/VwsMJE2wdf&#10;qLv6XIQQdgkqKLxvEildVpBBF9mGOHA32xr0Aba51C0+Qrip5SyOP6XBkkNDgQ3tCsqq690o+HaL&#10;5uc8T3fLv1M63+591ZljpdR41G+/QHjq/Vv8ch+0go+wPnw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iNyfBAAAA2wAAAA8AAAAAAAAAAAAAAAAAmAIAAGRycy9kb3du&#10;cmV2LnhtbFBLBQYAAAAABAAEAPUAAACGAwAAAAA=&#10;" fillcolor="#ddd">
                  <v:textbox inset="2.48919mm,1.2446mm,2.48919mm,1.2446mm">
                    <w:txbxContent>
                      <w:p w:rsidR="002B0B3B" w:rsidRDefault="002B0B3B" w:rsidP="00B66800">
                        <w:pPr>
                          <w:jc w:val="center"/>
                          <w:rPr>
                            <w:rFonts w:ascii="Arial" w:hAnsi="Arial" w:cs="Arial"/>
                            <w:sz w:val="18"/>
                            <w:szCs w:val="18"/>
                          </w:rPr>
                        </w:pPr>
                        <w:r>
                          <w:rPr>
                            <w:rFonts w:ascii="Arial" w:hAnsi="Arial" w:cs="Arial"/>
                            <w:sz w:val="18"/>
                            <w:szCs w:val="18"/>
                          </w:rPr>
                          <w:t xml:space="preserve">Update the register </w:t>
                        </w:r>
                      </w:p>
                    </w:txbxContent>
                  </v:textbox>
                </v:shape>
                <v:line id="Line 74" o:spid="_x0000_s1126" style="position:absolute;flip:x;visibility:visible;mso-wrap-style:square" from="29432,29940" to="29438,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71" o:spid="_x0000_s1127" style="position:absolute;visibility:visible;mso-wrap-style:square" from="43910,28136" to="43916,2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05" o:spid="_x0000_s1128" style="position:absolute;visibility:visible;mso-wrap-style:square" from="29432,29946" to="43916,29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83" o:spid="_x0000_s1129" style="position:absolute;visibility:visible;mso-wrap-style:square" from="29425,43237" to="29432,4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rect id="Rectangle 38" o:spid="_x0000_s1130" style="position:absolute;left:18192;top:46564;width:24372;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fD+sYA&#10;AADbAAAADwAAAGRycy9kb3ducmV2LnhtbESPT2vCQBTE74LfYXmCN92oVSS6ihTEQnvwT2t7fGSf&#10;SWz2bchuY/TTdwXB4zAzv2Hmy8YUoqbK5ZYVDPoRCOLE6pxTBZ+HdW8KwnlkjYVlUnAlB8tFuzXH&#10;WNsL76je+1QECLsYFWTel7GULsnIoOvbkjh4J1sZ9EFWqdQVXgLcFHIYRRNpMOewkGFJrxklv/s/&#10;o+BD4/uxuK2+3Kast6Pv7cvxPP1RqttpVjMQnhr/DD/ab1rBaAz3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fD+sYAAADbAAAADwAAAAAAAAAAAAAAAACYAgAAZHJz&#10;L2Rvd25yZXYueG1sUEsFBgAAAAAEAAQA9QAAAIsDAAAAAA==&#10;" fillcolor="#d8d8d8">
                  <v:textbox>
                    <w:txbxContent>
                      <w:p w:rsidR="002B0B3B" w:rsidRPr="00E76D86" w:rsidRDefault="002B0B3B" w:rsidP="00B66800">
                        <w:pPr>
                          <w:jc w:val="center"/>
                          <w:rPr>
                            <w:rFonts w:ascii="Arial" w:hAnsi="Arial" w:cs="Arial"/>
                            <w:sz w:val="18"/>
                          </w:rPr>
                        </w:pPr>
                        <w:r>
                          <w:rPr>
                            <w:rFonts w:ascii="Arial" w:hAnsi="Arial" w:cs="Arial"/>
                            <w:sz w:val="18"/>
                          </w:rPr>
                          <w:t>MPAC appoints council committee to i</w:t>
                        </w:r>
                        <w:r w:rsidRPr="00E76D86">
                          <w:rPr>
                            <w:rFonts w:ascii="Arial" w:hAnsi="Arial" w:cs="Arial"/>
                            <w:sz w:val="18"/>
                          </w:rPr>
                          <w:t>nvestigate the incident</w:t>
                        </w:r>
                        <w:r>
                          <w:rPr>
                            <w:rFonts w:ascii="Arial" w:hAnsi="Arial" w:cs="Arial"/>
                            <w:sz w:val="18"/>
                          </w:rPr>
                          <w:t xml:space="preserve"> and report to MPAC</w:t>
                        </w:r>
                      </w:p>
                      <w:p w:rsidR="002B0B3B" w:rsidRPr="00E76D86" w:rsidRDefault="002B0B3B" w:rsidP="00B66800">
                        <w:pPr>
                          <w:jc w:val="center"/>
                          <w:rPr>
                            <w:rFonts w:ascii="Arial" w:hAnsi="Arial" w:cs="Arial"/>
                            <w:sz w:val="18"/>
                          </w:rPr>
                        </w:pPr>
                      </w:p>
                    </w:txbxContent>
                  </v:textbox>
                </v:rect>
                <w10:anchorlock/>
              </v:group>
            </w:pict>
          </mc:Fallback>
        </mc:AlternateContent>
      </w:r>
    </w:p>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p>
    <w:p w:rsidR="00B66800" w:rsidRPr="00FC3EA9" w:rsidRDefault="00B66800" w:rsidP="00B66800">
      <w:pPr>
        <w:numPr>
          <w:ilvl w:val="0"/>
          <w:numId w:val="1"/>
        </w:numPr>
        <w:jc w:val="both"/>
        <w:rPr>
          <w:rFonts w:ascii="Arial" w:hAnsi="Arial" w:cs="Arial"/>
          <w:b/>
          <w:bCs/>
          <w:lang w:val="en-ZA"/>
        </w:rPr>
      </w:pPr>
      <w:bookmarkStart w:id="33" w:name="_Toc373427091"/>
      <w:r w:rsidRPr="004D136C">
        <w:rPr>
          <w:rFonts w:ascii="Arial" w:hAnsi="Arial" w:cs="Arial"/>
          <w:b/>
          <w:bCs/>
          <w:lang w:val="en-ZA"/>
        </w:rPr>
        <w:t>DEPARTMENT OF CO-OPERATIVE GOVERNANCE AND TRADITIONAL AFFAIRS</w:t>
      </w:r>
      <w:bookmarkEnd w:id="33"/>
    </w:p>
    <w:p w:rsidR="00B66800" w:rsidRPr="004D136C" w:rsidRDefault="00B66800" w:rsidP="00B66800">
      <w:pPr>
        <w:numPr>
          <w:ilvl w:val="0"/>
          <w:numId w:val="39"/>
        </w:numPr>
        <w:jc w:val="both"/>
        <w:rPr>
          <w:rFonts w:ascii="Arial" w:hAnsi="Arial" w:cs="Arial"/>
          <w:bCs/>
          <w:lang w:val="en-ZA"/>
        </w:rPr>
      </w:pPr>
      <w:r w:rsidRPr="004D136C">
        <w:rPr>
          <w:rFonts w:ascii="Arial" w:hAnsi="Arial" w:cs="Arial"/>
          <w:bCs/>
          <w:lang w:val="en-ZA"/>
        </w:rPr>
        <w:t xml:space="preserve">In accordance with Section 32 </w:t>
      </w:r>
      <w:r w:rsidRPr="004D136C">
        <w:rPr>
          <w:rFonts w:ascii="Arial" w:hAnsi="Arial" w:cs="Arial"/>
          <w:lang w:val="en-ZA"/>
        </w:rPr>
        <w:t xml:space="preserve">(1) </w:t>
      </w:r>
      <w:r w:rsidRPr="004D136C">
        <w:rPr>
          <w:rFonts w:ascii="Arial" w:hAnsi="Arial" w:cs="Arial"/>
          <w:bCs/>
          <w:iCs/>
          <w:lang w:val="en-ZA"/>
        </w:rPr>
        <w:t>(4), the accounting officer must promptly inform the MEC for local government in the province in writing of:</w:t>
      </w:r>
    </w:p>
    <w:p w:rsidR="00B66800" w:rsidRPr="004D136C" w:rsidRDefault="00B66800" w:rsidP="00B66800">
      <w:pPr>
        <w:numPr>
          <w:ilvl w:val="0"/>
          <w:numId w:val="40"/>
        </w:numPr>
        <w:jc w:val="both"/>
        <w:rPr>
          <w:rFonts w:ascii="Arial" w:hAnsi="Arial" w:cs="Arial"/>
          <w:lang w:val="en-ZA"/>
        </w:rPr>
      </w:pPr>
      <w:r w:rsidRPr="004D136C">
        <w:rPr>
          <w:rFonts w:ascii="Arial" w:hAnsi="Arial" w:cs="Arial"/>
          <w:lang w:val="en-ZA"/>
        </w:rPr>
        <w:t xml:space="preserve">any unauthorised, irregular or fruitless and wasteful expenditure incurred by the municipality </w:t>
      </w:r>
    </w:p>
    <w:p w:rsidR="00B66800" w:rsidRPr="004D136C" w:rsidRDefault="00B66800" w:rsidP="00B66800">
      <w:pPr>
        <w:numPr>
          <w:ilvl w:val="0"/>
          <w:numId w:val="40"/>
        </w:numPr>
        <w:jc w:val="both"/>
        <w:rPr>
          <w:rFonts w:ascii="Arial" w:hAnsi="Arial" w:cs="Arial"/>
          <w:lang w:val="en-ZA"/>
        </w:rPr>
      </w:pPr>
      <w:r w:rsidRPr="004D136C">
        <w:rPr>
          <w:rFonts w:ascii="Arial" w:hAnsi="Arial" w:cs="Arial"/>
          <w:lang w:val="en-ZA"/>
        </w:rPr>
        <w:t xml:space="preserve">whether any person is responsible or under investigation for such </w:t>
      </w:r>
      <w:r w:rsidRPr="004D136C">
        <w:rPr>
          <w:rFonts w:ascii="Arial" w:hAnsi="Arial" w:cs="Arial"/>
          <w:bCs/>
          <w:iCs/>
          <w:lang w:val="en-ZA"/>
        </w:rPr>
        <w:t xml:space="preserve">unauthorised, irregular or fruitless and wasteful expenditure and </w:t>
      </w:r>
    </w:p>
    <w:p w:rsidR="00B66800" w:rsidRPr="00FC3EA9" w:rsidRDefault="00B66800" w:rsidP="00B66800">
      <w:pPr>
        <w:numPr>
          <w:ilvl w:val="0"/>
          <w:numId w:val="40"/>
        </w:numPr>
        <w:jc w:val="both"/>
        <w:rPr>
          <w:rFonts w:ascii="Arial" w:hAnsi="Arial" w:cs="Arial"/>
          <w:lang w:val="en-ZA"/>
        </w:rPr>
      </w:pPr>
      <w:r w:rsidRPr="004D136C">
        <w:rPr>
          <w:rFonts w:ascii="Arial" w:hAnsi="Arial" w:cs="Arial"/>
          <w:lang w:val="en-ZA"/>
        </w:rPr>
        <w:t>the steps that have been taken to recover or rectify such expenditure and to prevent a recurrence of such expenditure.</w:t>
      </w:r>
    </w:p>
    <w:p w:rsidR="00B66800" w:rsidRPr="00FC3EA9" w:rsidRDefault="00B66800" w:rsidP="00B66800">
      <w:pPr>
        <w:numPr>
          <w:ilvl w:val="0"/>
          <w:numId w:val="39"/>
        </w:numPr>
        <w:jc w:val="both"/>
        <w:rPr>
          <w:rFonts w:ascii="Arial" w:hAnsi="Arial" w:cs="Arial"/>
          <w:bCs/>
          <w:lang w:val="en-ZA"/>
        </w:rPr>
      </w:pPr>
      <w:r w:rsidRPr="004D136C">
        <w:rPr>
          <w:rFonts w:ascii="Arial" w:hAnsi="Arial" w:cs="Arial"/>
          <w:bCs/>
          <w:lang w:val="en-ZA"/>
        </w:rPr>
        <w:t xml:space="preserve">The accounting officer must submit the above information to the </w:t>
      </w:r>
      <w:r w:rsidR="000A0F17">
        <w:rPr>
          <w:rFonts w:ascii="Arial" w:hAnsi="Arial" w:cs="Arial"/>
          <w:bCs/>
          <w:lang w:val="en-ZA"/>
        </w:rPr>
        <w:t>Chief Director</w:t>
      </w:r>
      <w:r w:rsidRPr="004D136C">
        <w:rPr>
          <w:rFonts w:ascii="Arial" w:hAnsi="Arial" w:cs="Arial"/>
          <w:bCs/>
          <w:lang w:val="en-ZA"/>
        </w:rPr>
        <w:t>: Municipal Finance at the Department of Co-operative Governance and Traditional Affairs.</w:t>
      </w:r>
    </w:p>
    <w:p w:rsidR="00B66800" w:rsidRPr="00FC3EA9" w:rsidRDefault="00B66800" w:rsidP="00B66800">
      <w:pPr>
        <w:numPr>
          <w:ilvl w:val="0"/>
          <w:numId w:val="39"/>
        </w:numPr>
        <w:jc w:val="both"/>
        <w:rPr>
          <w:rFonts w:ascii="Arial" w:hAnsi="Arial" w:cs="Arial"/>
          <w:bCs/>
          <w:lang w:val="en-ZA"/>
        </w:rPr>
      </w:pPr>
      <w:r w:rsidRPr="004D136C">
        <w:rPr>
          <w:rFonts w:ascii="Arial" w:hAnsi="Arial" w:cs="Arial"/>
          <w:bCs/>
          <w:lang w:val="en-ZA"/>
        </w:rPr>
        <w:t xml:space="preserve">The </w:t>
      </w:r>
      <w:r w:rsidR="000A0F17">
        <w:rPr>
          <w:rFonts w:ascii="Arial" w:hAnsi="Arial" w:cs="Arial"/>
          <w:bCs/>
          <w:lang w:val="en-ZA"/>
        </w:rPr>
        <w:t>Chief Director</w:t>
      </w:r>
      <w:r w:rsidRPr="004D136C">
        <w:rPr>
          <w:rFonts w:ascii="Arial" w:hAnsi="Arial" w:cs="Arial"/>
          <w:bCs/>
          <w:lang w:val="en-ZA"/>
        </w:rPr>
        <w:t>: Municipal Finance or the delegated authority must update the register for the Section 32 reports as stated in 6.1. above received.  Refer to annexure G for the format of the register.</w:t>
      </w:r>
    </w:p>
    <w:p w:rsidR="00B66800" w:rsidRPr="00FC3EA9" w:rsidRDefault="00B66800" w:rsidP="00B66800">
      <w:pPr>
        <w:numPr>
          <w:ilvl w:val="0"/>
          <w:numId w:val="39"/>
        </w:numPr>
        <w:jc w:val="both"/>
        <w:rPr>
          <w:rFonts w:ascii="Arial" w:hAnsi="Arial" w:cs="Arial"/>
          <w:bCs/>
          <w:lang w:val="en-ZA"/>
        </w:rPr>
      </w:pPr>
      <w:r w:rsidRPr="004D136C">
        <w:rPr>
          <w:rFonts w:ascii="Arial" w:hAnsi="Arial" w:cs="Arial"/>
          <w:bCs/>
          <w:lang w:val="en-ZA"/>
        </w:rPr>
        <w:t xml:space="preserve">The report received from the municipality must be reviewed to ensure that the relevant information has been provided.  </w:t>
      </w:r>
    </w:p>
    <w:p w:rsidR="00B66800" w:rsidRPr="00FC3EA9" w:rsidRDefault="00B66800" w:rsidP="00B66800">
      <w:pPr>
        <w:numPr>
          <w:ilvl w:val="0"/>
          <w:numId w:val="39"/>
        </w:numPr>
        <w:jc w:val="both"/>
        <w:rPr>
          <w:rFonts w:ascii="Arial" w:hAnsi="Arial" w:cs="Arial"/>
          <w:bCs/>
          <w:lang w:val="en-ZA"/>
        </w:rPr>
      </w:pPr>
      <w:r w:rsidRPr="004D136C">
        <w:rPr>
          <w:rFonts w:ascii="Arial" w:hAnsi="Arial" w:cs="Arial"/>
          <w:bCs/>
          <w:lang w:val="en-ZA"/>
        </w:rPr>
        <w:t>Communicate in writing with the municipality acknowledging receipt of the report and also indicate if any additional information is required.</w:t>
      </w:r>
    </w:p>
    <w:p w:rsidR="00B66800" w:rsidRPr="00FC3EA9" w:rsidRDefault="00B66800" w:rsidP="00B66800">
      <w:pPr>
        <w:numPr>
          <w:ilvl w:val="0"/>
          <w:numId w:val="39"/>
        </w:numPr>
        <w:jc w:val="both"/>
        <w:rPr>
          <w:rFonts w:ascii="Arial" w:hAnsi="Arial" w:cs="Arial"/>
          <w:bCs/>
          <w:lang w:val="en-ZA"/>
        </w:rPr>
      </w:pPr>
      <w:r w:rsidRPr="004D136C">
        <w:rPr>
          <w:rFonts w:ascii="Arial" w:hAnsi="Arial" w:cs="Arial"/>
          <w:bCs/>
          <w:lang w:val="en-ZA"/>
        </w:rPr>
        <w:t xml:space="preserve">On a quarterly basis the municipalities is required to provide the </w:t>
      </w:r>
      <w:r w:rsidR="000A0F17">
        <w:rPr>
          <w:rFonts w:ascii="Arial" w:hAnsi="Arial" w:cs="Arial"/>
          <w:bCs/>
          <w:lang w:val="en-ZA"/>
        </w:rPr>
        <w:t>Chief Director</w:t>
      </w:r>
      <w:r w:rsidRPr="004D136C">
        <w:rPr>
          <w:rFonts w:ascii="Arial" w:hAnsi="Arial" w:cs="Arial"/>
          <w:bCs/>
          <w:lang w:val="en-ZA"/>
        </w:rPr>
        <w:t>: Municipal Finance at COGTA, the updated registers for unauthorised, irregular and fruitless and wasteful expenditure.</w:t>
      </w:r>
    </w:p>
    <w:p w:rsidR="00B66800" w:rsidRPr="00FC3EA9" w:rsidRDefault="00B66800" w:rsidP="00B66800">
      <w:pPr>
        <w:numPr>
          <w:ilvl w:val="0"/>
          <w:numId w:val="39"/>
        </w:numPr>
        <w:jc w:val="both"/>
        <w:rPr>
          <w:rFonts w:ascii="Arial" w:hAnsi="Arial" w:cs="Arial"/>
          <w:bCs/>
          <w:lang w:val="en-ZA"/>
        </w:rPr>
      </w:pPr>
      <w:r w:rsidRPr="004D136C">
        <w:rPr>
          <w:rFonts w:ascii="Arial" w:hAnsi="Arial" w:cs="Arial"/>
          <w:bCs/>
          <w:lang w:val="en-ZA"/>
        </w:rPr>
        <w:t xml:space="preserve">The </w:t>
      </w:r>
      <w:r w:rsidR="000A0F17">
        <w:rPr>
          <w:rFonts w:ascii="Arial" w:hAnsi="Arial" w:cs="Arial"/>
          <w:bCs/>
          <w:lang w:val="en-ZA"/>
        </w:rPr>
        <w:t>Chief Director</w:t>
      </w:r>
      <w:r w:rsidRPr="004D136C">
        <w:rPr>
          <w:rFonts w:ascii="Arial" w:hAnsi="Arial" w:cs="Arial"/>
          <w:bCs/>
          <w:lang w:val="en-ZA"/>
        </w:rPr>
        <w:t>: Municipal Finance or the delegated authority must review the registers and assess if it is being correctly completed and the progress made in addressing the unauthorised, irregular, fruitless and wasteful expenditure either by approving the expenditure, recovery the funds from the relevant official or taking disciplinary action against the responsible official.</w:t>
      </w:r>
    </w:p>
    <w:p w:rsidR="00B66800" w:rsidRPr="00FC3EA9" w:rsidRDefault="00B66800" w:rsidP="00B66800">
      <w:pPr>
        <w:numPr>
          <w:ilvl w:val="0"/>
          <w:numId w:val="39"/>
        </w:numPr>
        <w:jc w:val="both"/>
        <w:rPr>
          <w:rFonts w:ascii="Arial" w:hAnsi="Arial" w:cs="Arial"/>
          <w:bCs/>
          <w:lang w:val="en-ZA"/>
        </w:rPr>
      </w:pPr>
      <w:r w:rsidRPr="004D136C">
        <w:rPr>
          <w:rFonts w:ascii="Arial" w:hAnsi="Arial" w:cs="Arial"/>
          <w:bCs/>
          <w:lang w:val="en-ZA"/>
        </w:rPr>
        <w:t xml:space="preserve">The </w:t>
      </w:r>
      <w:r w:rsidR="000A0F17">
        <w:rPr>
          <w:rFonts w:ascii="Arial" w:hAnsi="Arial" w:cs="Arial"/>
          <w:bCs/>
          <w:lang w:val="en-ZA"/>
        </w:rPr>
        <w:t>Chief Director</w:t>
      </w:r>
      <w:r w:rsidRPr="004D136C">
        <w:rPr>
          <w:rFonts w:ascii="Arial" w:hAnsi="Arial" w:cs="Arial"/>
          <w:bCs/>
          <w:lang w:val="en-ZA"/>
        </w:rPr>
        <w:t xml:space="preserve">: Municipal Finance or the delegated authority must then assess if the municipalities require any further guidance in addressing the outstanding amounts e.g. by attending the MPAC meetings and ensuring that the unauthorised, irregular, fruitless and wasteful expenditure is discussed at the meetings.  </w:t>
      </w:r>
    </w:p>
    <w:p w:rsidR="00B66800" w:rsidRPr="00FC3EA9" w:rsidRDefault="00B66800" w:rsidP="00B66800">
      <w:pPr>
        <w:numPr>
          <w:ilvl w:val="0"/>
          <w:numId w:val="39"/>
        </w:numPr>
        <w:jc w:val="both"/>
        <w:rPr>
          <w:rFonts w:ascii="Arial" w:hAnsi="Arial" w:cs="Arial"/>
          <w:bCs/>
          <w:lang w:val="en-ZA"/>
        </w:rPr>
      </w:pPr>
      <w:r w:rsidRPr="004D136C">
        <w:rPr>
          <w:rFonts w:ascii="Arial" w:hAnsi="Arial" w:cs="Arial"/>
          <w:bCs/>
          <w:lang w:val="en-ZA"/>
        </w:rPr>
        <w:t xml:space="preserve">On a quarterly basis the </w:t>
      </w:r>
      <w:r w:rsidR="000A0F17">
        <w:rPr>
          <w:rFonts w:ascii="Arial" w:hAnsi="Arial" w:cs="Arial"/>
          <w:bCs/>
          <w:lang w:val="en-ZA"/>
        </w:rPr>
        <w:t>Chief Director</w:t>
      </w:r>
      <w:r w:rsidRPr="004D136C">
        <w:rPr>
          <w:rFonts w:ascii="Arial" w:hAnsi="Arial" w:cs="Arial"/>
          <w:bCs/>
          <w:lang w:val="en-ZA"/>
        </w:rPr>
        <w:t>: Municipal Finance or the delegated authority, must report to the Accounting Officer on the status of the unauthorised, irregular and fruitless and wasteful expenditure for the municipalities.  Refer to Annexure H for the format of the report.</w:t>
      </w:r>
    </w:p>
    <w:p w:rsidR="00B66800" w:rsidRPr="004D136C" w:rsidRDefault="00B66800" w:rsidP="00B66800">
      <w:pPr>
        <w:numPr>
          <w:ilvl w:val="0"/>
          <w:numId w:val="39"/>
        </w:numPr>
        <w:jc w:val="both"/>
        <w:rPr>
          <w:rFonts w:ascii="Arial" w:hAnsi="Arial" w:cs="Arial"/>
          <w:bCs/>
          <w:lang w:val="en-ZA"/>
        </w:rPr>
      </w:pPr>
      <w:r w:rsidRPr="004D136C">
        <w:rPr>
          <w:rFonts w:ascii="Arial" w:hAnsi="Arial" w:cs="Arial"/>
          <w:bCs/>
          <w:lang w:val="en-ZA"/>
        </w:rPr>
        <w:t>On a quarterly basis the Accounting Officer, must report to the MEC for Co-operative Governance on the status of the unauthorised, irregular and fruitless and wasteful expenditure for the municipalities.  Refer to Annexure H for the format of the report.</w:t>
      </w:r>
    </w:p>
    <w:p w:rsidR="00B66800" w:rsidRPr="004D136C" w:rsidRDefault="00B66800" w:rsidP="00B66800">
      <w:pPr>
        <w:jc w:val="both"/>
        <w:rPr>
          <w:rFonts w:ascii="Arial" w:hAnsi="Arial" w:cs="Arial"/>
          <w:bCs/>
          <w:lang w:val="en-ZA"/>
        </w:rPr>
      </w:pPr>
    </w:p>
    <w:p w:rsidR="00B66800" w:rsidRPr="00FC3EA9" w:rsidRDefault="00B66800" w:rsidP="00B66800">
      <w:pPr>
        <w:numPr>
          <w:ilvl w:val="0"/>
          <w:numId w:val="39"/>
        </w:numPr>
        <w:jc w:val="both"/>
        <w:rPr>
          <w:rFonts w:ascii="Arial" w:hAnsi="Arial" w:cs="Arial"/>
          <w:bCs/>
          <w:lang w:val="en-ZA"/>
        </w:rPr>
      </w:pPr>
      <w:r w:rsidRPr="004D136C">
        <w:rPr>
          <w:rFonts w:ascii="Arial" w:hAnsi="Arial" w:cs="Arial"/>
          <w:bCs/>
          <w:lang w:val="en-ZA"/>
        </w:rPr>
        <w:t>The Department must maintain a working paper file to track the reports submitted and the progress made by the municipalities in addressing unauthorised, irregular, fruitless and wasteful expenditure.</w:t>
      </w:r>
    </w:p>
    <w:p w:rsidR="00B66800" w:rsidRPr="00FC3EA9" w:rsidRDefault="00B66800" w:rsidP="00B66800">
      <w:pPr>
        <w:numPr>
          <w:ilvl w:val="0"/>
          <w:numId w:val="1"/>
        </w:numPr>
        <w:jc w:val="both"/>
        <w:rPr>
          <w:rFonts w:ascii="Arial" w:hAnsi="Arial" w:cs="Arial"/>
          <w:b/>
          <w:bCs/>
          <w:lang w:val="en-ZA"/>
        </w:rPr>
      </w:pPr>
      <w:bookmarkStart w:id="34" w:name="_Toc373427092"/>
      <w:r w:rsidRPr="004D136C">
        <w:rPr>
          <w:rFonts w:ascii="Arial" w:hAnsi="Arial" w:cs="Arial"/>
          <w:b/>
          <w:bCs/>
          <w:lang w:val="en-ZA"/>
        </w:rPr>
        <w:t>ROLES AND RESPONSIBILITIES</w:t>
      </w:r>
      <w:bookmarkEnd w:id="34"/>
    </w:p>
    <w:p w:rsidR="00B66800" w:rsidRPr="00FC3EA9" w:rsidRDefault="00B66800" w:rsidP="00B66800">
      <w:pPr>
        <w:jc w:val="both"/>
        <w:rPr>
          <w:rFonts w:ascii="Arial" w:hAnsi="Arial" w:cs="Arial"/>
          <w:i/>
          <w:u w:val="single"/>
          <w:lang w:val="en-GB"/>
        </w:rPr>
      </w:pPr>
      <w:r w:rsidRPr="004D136C">
        <w:rPr>
          <w:rFonts w:ascii="Arial" w:hAnsi="Arial" w:cs="Arial"/>
          <w:i/>
          <w:u w:val="single"/>
          <w:lang w:val="en-GB"/>
        </w:rPr>
        <w:t>Mu</w:t>
      </w:r>
      <w:r w:rsidR="00FC3EA9">
        <w:rPr>
          <w:rFonts w:ascii="Arial" w:hAnsi="Arial" w:cs="Arial"/>
          <w:i/>
          <w:u w:val="single"/>
          <w:lang w:val="en-GB"/>
        </w:rPr>
        <w:t>nicipal Council and councillors</w:t>
      </w:r>
    </w:p>
    <w:p w:rsidR="00B66800" w:rsidRPr="004D136C" w:rsidRDefault="00B66800" w:rsidP="00B66800">
      <w:pPr>
        <w:jc w:val="both"/>
        <w:rPr>
          <w:rFonts w:ascii="Arial" w:hAnsi="Arial" w:cs="Arial"/>
          <w:lang w:val="en-GB"/>
        </w:rPr>
      </w:pPr>
      <w:r w:rsidRPr="004D136C">
        <w:rPr>
          <w:rFonts w:ascii="Arial" w:hAnsi="Arial" w:cs="Arial"/>
          <w:lang w:val="en-GB"/>
        </w:rPr>
        <w:t>The MFMA recognises the municipal council as the highest authority in the municipality and the council’s power is strengthened by significant vested powers of approval and oversight.  Councillors are required to disclose conflicts of interest and councillors are prohibited from being involved in tender boards or th</w:t>
      </w:r>
      <w:r w:rsidR="00FC3EA9">
        <w:rPr>
          <w:rFonts w:ascii="Arial" w:hAnsi="Arial" w:cs="Arial"/>
          <w:lang w:val="en-GB"/>
        </w:rPr>
        <w:t>e boards of municipal entities.</w:t>
      </w:r>
    </w:p>
    <w:p w:rsidR="00B66800" w:rsidRPr="004D136C" w:rsidRDefault="00B66800" w:rsidP="00B66800">
      <w:pPr>
        <w:jc w:val="both"/>
        <w:rPr>
          <w:rFonts w:ascii="Arial" w:hAnsi="Arial" w:cs="Arial"/>
          <w:lang w:val="en-GB"/>
        </w:rPr>
      </w:pPr>
      <w:r w:rsidRPr="004D136C">
        <w:rPr>
          <w:rFonts w:ascii="Arial" w:hAnsi="Arial" w:cs="Arial"/>
          <w:lang w:val="en-GB"/>
        </w:rPr>
        <w:t>Councillors have an oversight responsibility and they should exercise oversight in the implementation of policies (not the policy development), procedures and directions that they have determin</w:t>
      </w:r>
      <w:r w:rsidR="00FC3EA9">
        <w:rPr>
          <w:rFonts w:ascii="Arial" w:hAnsi="Arial" w:cs="Arial"/>
          <w:lang w:val="en-GB"/>
        </w:rPr>
        <w:t>ed necessary for the community.</w:t>
      </w:r>
    </w:p>
    <w:p w:rsidR="00B66800" w:rsidRPr="004D136C" w:rsidRDefault="00B66800" w:rsidP="00B66800">
      <w:pPr>
        <w:jc w:val="both"/>
        <w:rPr>
          <w:rFonts w:ascii="Arial" w:hAnsi="Arial" w:cs="Arial"/>
          <w:lang w:val="en-GB"/>
        </w:rPr>
      </w:pPr>
      <w:r w:rsidRPr="004D136C">
        <w:rPr>
          <w:rFonts w:ascii="Arial" w:hAnsi="Arial" w:cs="Arial"/>
          <w:lang w:val="en-GB"/>
        </w:rPr>
        <w:t xml:space="preserve">The financial management tasks that council is required to undertake so that it fulfils its oversight function include the following: </w:t>
      </w:r>
    </w:p>
    <w:p w:rsidR="00B66800" w:rsidRPr="004D136C" w:rsidRDefault="00B66800" w:rsidP="00B66800">
      <w:pPr>
        <w:numPr>
          <w:ilvl w:val="1"/>
          <w:numId w:val="10"/>
        </w:numPr>
        <w:jc w:val="both"/>
        <w:rPr>
          <w:rFonts w:ascii="Arial" w:hAnsi="Arial" w:cs="Arial"/>
          <w:lang w:val="en-GB"/>
        </w:rPr>
      </w:pPr>
      <w:r w:rsidRPr="004D136C">
        <w:rPr>
          <w:rFonts w:ascii="Arial" w:hAnsi="Arial" w:cs="Arial"/>
          <w:lang w:val="en-GB"/>
        </w:rPr>
        <w:t xml:space="preserve">Consider and approve the annual budget and ensure that the budget and IDP are aligned; </w:t>
      </w:r>
    </w:p>
    <w:p w:rsidR="00B66800" w:rsidRPr="004D136C" w:rsidRDefault="00B66800" w:rsidP="00B66800">
      <w:pPr>
        <w:numPr>
          <w:ilvl w:val="1"/>
          <w:numId w:val="10"/>
        </w:numPr>
        <w:jc w:val="both"/>
        <w:rPr>
          <w:rFonts w:ascii="Arial" w:hAnsi="Arial" w:cs="Arial"/>
          <w:lang w:val="en-GB"/>
        </w:rPr>
      </w:pPr>
      <w:r w:rsidRPr="004D136C">
        <w:rPr>
          <w:rFonts w:ascii="Arial" w:hAnsi="Arial" w:cs="Arial"/>
          <w:lang w:val="en-GB"/>
        </w:rPr>
        <w:t xml:space="preserve">Approve budget-related policies on relevant taxes, user charges, indigency policies, credit control and supply chain management; </w:t>
      </w:r>
    </w:p>
    <w:p w:rsidR="00B66800" w:rsidRPr="004D136C" w:rsidRDefault="00B66800" w:rsidP="00B66800">
      <w:pPr>
        <w:numPr>
          <w:ilvl w:val="1"/>
          <w:numId w:val="10"/>
        </w:numPr>
        <w:jc w:val="both"/>
        <w:rPr>
          <w:rFonts w:ascii="Arial" w:hAnsi="Arial" w:cs="Arial"/>
          <w:lang w:val="en-GB"/>
        </w:rPr>
      </w:pPr>
      <w:r w:rsidRPr="004D136C">
        <w:rPr>
          <w:rFonts w:ascii="Arial" w:hAnsi="Arial" w:cs="Arial"/>
          <w:lang w:val="en-GB"/>
        </w:rPr>
        <w:t xml:space="preserve">Consider the views of the community and government regarding the budget and establishment of municipal entities; </w:t>
      </w:r>
    </w:p>
    <w:p w:rsidR="00B66800" w:rsidRPr="004D136C" w:rsidRDefault="00B66800" w:rsidP="00B66800">
      <w:pPr>
        <w:numPr>
          <w:ilvl w:val="1"/>
          <w:numId w:val="10"/>
        </w:numPr>
        <w:jc w:val="both"/>
        <w:rPr>
          <w:rFonts w:ascii="Arial" w:hAnsi="Arial" w:cs="Arial"/>
          <w:lang w:val="en-GB"/>
        </w:rPr>
      </w:pPr>
      <w:r w:rsidRPr="004D136C">
        <w:rPr>
          <w:rFonts w:ascii="Arial" w:hAnsi="Arial" w:cs="Arial"/>
          <w:lang w:val="en-GB"/>
        </w:rPr>
        <w:t xml:space="preserve">Review the budget and performance of entities under council control; </w:t>
      </w:r>
    </w:p>
    <w:p w:rsidR="00B66800" w:rsidRPr="004D136C" w:rsidRDefault="00B66800" w:rsidP="00B66800">
      <w:pPr>
        <w:numPr>
          <w:ilvl w:val="1"/>
          <w:numId w:val="10"/>
        </w:numPr>
        <w:jc w:val="both"/>
        <w:rPr>
          <w:rFonts w:ascii="Arial" w:hAnsi="Arial" w:cs="Arial"/>
          <w:lang w:val="en-GB"/>
        </w:rPr>
      </w:pPr>
      <w:r w:rsidRPr="004D136C">
        <w:rPr>
          <w:rFonts w:ascii="Arial" w:hAnsi="Arial" w:cs="Arial"/>
          <w:lang w:val="en-GB"/>
        </w:rPr>
        <w:t xml:space="preserve">Review of audit and annual reports, and adopt an oversight report once these are received; </w:t>
      </w:r>
    </w:p>
    <w:p w:rsidR="00B66800" w:rsidRPr="004D136C" w:rsidRDefault="00B66800" w:rsidP="00B66800">
      <w:pPr>
        <w:numPr>
          <w:ilvl w:val="1"/>
          <w:numId w:val="10"/>
        </w:numPr>
        <w:jc w:val="both"/>
        <w:rPr>
          <w:rFonts w:ascii="Arial" w:hAnsi="Arial" w:cs="Arial"/>
          <w:lang w:val="en-GB"/>
        </w:rPr>
      </w:pPr>
      <w:r w:rsidRPr="004D136C">
        <w:rPr>
          <w:rFonts w:ascii="Arial" w:hAnsi="Arial" w:cs="Arial"/>
          <w:lang w:val="en-GB"/>
        </w:rPr>
        <w:t xml:space="preserve">Consider capital projects and contracts with financial implications of more than three budget years; </w:t>
      </w:r>
    </w:p>
    <w:p w:rsidR="00B66800" w:rsidRPr="004D136C" w:rsidRDefault="00B66800" w:rsidP="00B66800">
      <w:pPr>
        <w:numPr>
          <w:ilvl w:val="1"/>
          <w:numId w:val="10"/>
        </w:numPr>
        <w:jc w:val="both"/>
        <w:rPr>
          <w:rFonts w:ascii="Arial" w:hAnsi="Arial" w:cs="Arial"/>
          <w:lang w:val="en-GB"/>
        </w:rPr>
      </w:pPr>
      <w:r w:rsidRPr="004D136C">
        <w:rPr>
          <w:rFonts w:ascii="Arial" w:hAnsi="Arial" w:cs="Arial"/>
          <w:lang w:val="en-GB"/>
        </w:rPr>
        <w:t xml:space="preserve">Take responsibility for incurring debt and determining security over debt (although some aspects of this may be delegated for short-term debt, subject to certain conditions); </w:t>
      </w:r>
    </w:p>
    <w:p w:rsidR="00B66800" w:rsidRPr="004D136C" w:rsidRDefault="00B66800" w:rsidP="00B66800">
      <w:pPr>
        <w:numPr>
          <w:ilvl w:val="1"/>
          <w:numId w:val="10"/>
        </w:numPr>
        <w:jc w:val="both"/>
        <w:rPr>
          <w:rFonts w:ascii="Arial" w:hAnsi="Arial" w:cs="Arial"/>
          <w:lang w:val="en-GB"/>
        </w:rPr>
      </w:pPr>
      <w:r w:rsidRPr="004D136C">
        <w:rPr>
          <w:rFonts w:ascii="Arial" w:hAnsi="Arial" w:cs="Arial"/>
          <w:lang w:val="en-GB"/>
        </w:rPr>
        <w:t xml:space="preserve">Consider the sale, disposal or transfer of all capital assets (although this may be delegated to the municipal manager to a value determined by the council); </w:t>
      </w:r>
    </w:p>
    <w:p w:rsidR="00B66800" w:rsidRPr="004D136C" w:rsidRDefault="00B66800" w:rsidP="00B66800">
      <w:pPr>
        <w:numPr>
          <w:ilvl w:val="1"/>
          <w:numId w:val="10"/>
        </w:numPr>
        <w:jc w:val="both"/>
        <w:rPr>
          <w:rFonts w:ascii="Arial" w:hAnsi="Arial" w:cs="Arial"/>
          <w:lang w:val="en-GB"/>
        </w:rPr>
      </w:pPr>
      <w:r w:rsidRPr="004D136C">
        <w:rPr>
          <w:rFonts w:ascii="Arial" w:hAnsi="Arial" w:cs="Arial"/>
          <w:lang w:val="en-GB"/>
        </w:rPr>
        <w:t xml:space="preserve">Review unauthorised and unforeseen expenditure and reporting on unauthorised, irregular and fruitless and wasteful expenditure; and </w:t>
      </w:r>
    </w:p>
    <w:p w:rsidR="00B66800" w:rsidRPr="00FC3EA9" w:rsidRDefault="00B66800" w:rsidP="00B66800">
      <w:pPr>
        <w:numPr>
          <w:ilvl w:val="1"/>
          <w:numId w:val="10"/>
        </w:numPr>
        <w:jc w:val="both"/>
        <w:rPr>
          <w:rFonts w:ascii="Arial" w:hAnsi="Arial" w:cs="Arial"/>
          <w:lang w:val="en-GB"/>
        </w:rPr>
      </w:pPr>
      <w:r w:rsidRPr="004D136C">
        <w:rPr>
          <w:rFonts w:ascii="Arial" w:hAnsi="Arial" w:cs="Arial"/>
          <w:lang w:val="en-GB"/>
        </w:rPr>
        <w:t xml:space="preserve">Investigate allegations of financial misconduct and take appropriate action where necessary. </w:t>
      </w:r>
    </w:p>
    <w:p w:rsidR="00B66800" w:rsidRPr="004D136C" w:rsidRDefault="00B66800" w:rsidP="00B66800">
      <w:pPr>
        <w:jc w:val="both"/>
        <w:rPr>
          <w:rFonts w:ascii="Arial" w:hAnsi="Arial" w:cs="Arial"/>
          <w:i/>
          <w:u w:val="single"/>
          <w:lang w:val="en-GB"/>
        </w:rPr>
      </w:pPr>
      <w:r w:rsidRPr="004D136C">
        <w:rPr>
          <w:rFonts w:ascii="Arial" w:hAnsi="Arial" w:cs="Arial"/>
          <w:i/>
          <w:u w:val="single"/>
          <w:lang w:val="en-GB"/>
        </w:rPr>
        <w:t>Municipal Public Accounts Committee</w:t>
      </w: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 xml:space="preserve">The Council appoints the MPAC. The members consist of councillors.  The MPAC plays an oversight role and does not get involved in the day-to day- operations of the municipality.  </w:t>
      </w:r>
    </w:p>
    <w:p w:rsidR="00B66800" w:rsidRPr="004D136C" w:rsidRDefault="00B66800" w:rsidP="00B66800">
      <w:pPr>
        <w:jc w:val="both"/>
        <w:rPr>
          <w:rFonts w:ascii="Arial" w:hAnsi="Arial" w:cs="Arial"/>
          <w:lang w:val="en-GB"/>
        </w:rPr>
      </w:pPr>
      <w:r w:rsidRPr="004D136C">
        <w:rPr>
          <w:rFonts w:ascii="Arial" w:hAnsi="Arial" w:cs="Arial"/>
          <w:lang w:val="en-GB"/>
        </w:rPr>
        <w:t>The MPAC can investigate the recoverability of any unauthorised, irregular or fruitless and wasteful expenditure and should consider –</w:t>
      </w:r>
    </w:p>
    <w:p w:rsidR="00B66800" w:rsidRPr="004D136C" w:rsidRDefault="00B66800" w:rsidP="00B66800">
      <w:pPr>
        <w:jc w:val="both"/>
        <w:rPr>
          <w:rFonts w:ascii="Arial" w:hAnsi="Arial" w:cs="Arial"/>
          <w:lang w:val="en-GB"/>
        </w:rPr>
      </w:pPr>
      <w:r w:rsidRPr="004D136C">
        <w:rPr>
          <w:rFonts w:ascii="Arial" w:hAnsi="Arial" w:cs="Arial"/>
          <w:lang w:val="en-GB"/>
        </w:rPr>
        <w:t xml:space="preserve">(a) </w:t>
      </w:r>
      <w:r w:rsidRPr="004D136C">
        <w:rPr>
          <w:rFonts w:ascii="Arial" w:hAnsi="Arial" w:cs="Arial"/>
          <w:lang w:val="en-GB"/>
        </w:rPr>
        <w:tab/>
        <w:t>measures already taken to recover such expenditure;</w:t>
      </w:r>
    </w:p>
    <w:p w:rsidR="00B66800" w:rsidRPr="004D136C" w:rsidRDefault="00B66800" w:rsidP="00B66800">
      <w:pPr>
        <w:jc w:val="both"/>
        <w:rPr>
          <w:rFonts w:ascii="Arial" w:hAnsi="Arial" w:cs="Arial"/>
          <w:lang w:val="en-GB"/>
        </w:rPr>
      </w:pPr>
      <w:r w:rsidRPr="004D136C">
        <w:rPr>
          <w:rFonts w:ascii="Arial" w:hAnsi="Arial" w:cs="Arial"/>
          <w:lang w:val="en-GB"/>
        </w:rPr>
        <w:t xml:space="preserve">(b) </w:t>
      </w:r>
      <w:r w:rsidRPr="004D136C">
        <w:rPr>
          <w:rFonts w:ascii="Arial" w:hAnsi="Arial" w:cs="Arial"/>
          <w:lang w:val="en-GB"/>
        </w:rPr>
        <w:tab/>
        <w:t>the cost of the measures already taken to recover such expenditure;</w:t>
      </w:r>
    </w:p>
    <w:p w:rsidR="00B66800" w:rsidRPr="004D136C" w:rsidRDefault="00B66800" w:rsidP="00B66800">
      <w:pPr>
        <w:jc w:val="both"/>
        <w:rPr>
          <w:rFonts w:ascii="Arial" w:hAnsi="Arial" w:cs="Arial"/>
          <w:lang w:val="en-GB"/>
        </w:rPr>
      </w:pPr>
      <w:r w:rsidRPr="004D136C">
        <w:rPr>
          <w:rFonts w:ascii="Arial" w:hAnsi="Arial" w:cs="Arial"/>
          <w:lang w:val="en-GB"/>
        </w:rPr>
        <w:t>(c)</w:t>
      </w:r>
      <w:r w:rsidRPr="004D136C">
        <w:rPr>
          <w:rFonts w:ascii="Arial" w:hAnsi="Arial" w:cs="Arial"/>
          <w:lang w:val="en-GB"/>
        </w:rPr>
        <w:tab/>
        <w:t xml:space="preserve"> the estimated cost and likely benefit of further measures that can be taken to recover such expenditure; and</w:t>
      </w:r>
    </w:p>
    <w:p w:rsidR="00B66800" w:rsidRDefault="00B66800" w:rsidP="00B66800">
      <w:pPr>
        <w:jc w:val="both"/>
        <w:rPr>
          <w:rFonts w:ascii="Arial" w:hAnsi="Arial" w:cs="Arial"/>
          <w:lang w:val="en-GB"/>
        </w:rPr>
      </w:pPr>
      <w:r w:rsidRPr="004D136C">
        <w:rPr>
          <w:rFonts w:ascii="Arial" w:hAnsi="Arial" w:cs="Arial"/>
          <w:lang w:val="en-GB"/>
        </w:rPr>
        <w:t xml:space="preserve">(d) </w:t>
      </w:r>
      <w:r w:rsidRPr="004D136C">
        <w:rPr>
          <w:rFonts w:ascii="Arial" w:hAnsi="Arial" w:cs="Arial"/>
          <w:lang w:val="en-GB"/>
        </w:rPr>
        <w:tab/>
        <w:t>submit a report to Council with recommendations to the Council for final decision.</w:t>
      </w:r>
    </w:p>
    <w:p w:rsidR="00B66800" w:rsidRPr="00FC3EA9" w:rsidRDefault="000A0F17" w:rsidP="00B66800">
      <w:pPr>
        <w:jc w:val="both"/>
        <w:rPr>
          <w:rFonts w:ascii="Arial" w:hAnsi="Arial" w:cs="Arial"/>
          <w:lang w:val="en-GB"/>
        </w:rPr>
      </w:pPr>
      <w:r>
        <w:rPr>
          <w:rFonts w:ascii="Arial" w:hAnsi="Arial" w:cs="Arial"/>
          <w:lang w:val="en-GB"/>
        </w:rPr>
        <w:t xml:space="preserve">(e) </w:t>
      </w:r>
      <w:r>
        <w:rPr>
          <w:rFonts w:ascii="Arial" w:hAnsi="Arial" w:cs="Arial"/>
          <w:lang w:val="en-GB"/>
        </w:rPr>
        <w:tab/>
      </w:r>
      <w:r w:rsidRPr="000A0F17">
        <w:rPr>
          <w:rFonts w:ascii="Arial" w:hAnsi="Arial" w:cs="Arial"/>
          <w:lang w:val="en-GB"/>
        </w:rPr>
        <w:t>The Speaker must ensure the submission of the MPAC report to council for consideration.</w:t>
      </w:r>
    </w:p>
    <w:p w:rsidR="00B66800" w:rsidRPr="004D136C" w:rsidRDefault="00B66800" w:rsidP="00B66800">
      <w:pPr>
        <w:jc w:val="both"/>
        <w:rPr>
          <w:rFonts w:ascii="Arial" w:hAnsi="Arial" w:cs="Arial"/>
          <w:i/>
          <w:u w:val="single"/>
          <w:lang w:val="en-ZA"/>
        </w:rPr>
      </w:pPr>
      <w:r w:rsidRPr="004D136C">
        <w:rPr>
          <w:rFonts w:ascii="Arial" w:hAnsi="Arial" w:cs="Arial"/>
          <w:i/>
          <w:u w:val="single"/>
          <w:lang w:val="en-ZA"/>
        </w:rPr>
        <w:t xml:space="preserve">Mayor </w:t>
      </w:r>
    </w:p>
    <w:p w:rsidR="00B66800" w:rsidRPr="004D136C" w:rsidRDefault="00B66800" w:rsidP="00B66800">
      <w:pPr>
        <w:jc w:val="both"/>
        <w:rPr>
          <w:rFonts w:ascii="Arial" w:hAnsi="Arial" w:cs="Arial"/>
          <w:lang w:val="en-ZA"/>
        </w:rPr>
      </w:pPr>
      <w:r w:rsidRPr="004D136C">
        <w:rPr>
          <w:rFonts w:ascii="Arial" w:hAnsi="Arial" w:cs="Arial"/>
          <w:lang w:val="en-ZA"/>
        </w:rPr>
        <w:t xml:space="preserve">As the executive authority of the council, the executive mayor or committee must provide political guidance over the policy, budget and financial affairs of the municipality and must ensure that the municipality complies with its legislative obligations. </w:t>
      </w:r>
    </w:p>
    <w:p w:rsidR="00B66800" w:rsidRPr="004D136C" w:rsidRDefault="00B66800" w:rsidP="00B66800">
      <w:pPr>
        <w:jc w:val="both"/>
        <w:rPr>
          <w:rFonts w:ascii="Arial" w:hAnsi="Arial" w:cs="Arial"/>
          <w:lang w:val="en-ZA"/>
        </w:rPr>
      </w:pPr>
      <w:r w:rsidRPr="004D136C">
        <w:rPr>
          <w:rFonts w:ascii="Arial" w:hAnsi="Arial" w:cs="Arial"/>
          <w:lang w:val="en-ZA"/>
        </w:rPr>
        <w:t xml:space="preserve">The mayor should, without interfering in the day-to-day administration of the municipality, monitor and oversee the municipal manager and senior managers to ensure that they are carrying out their duties appropriately.  The mayor remains accountable to Council.  The Mayor’s specific financial management responsibilities are to: </w:t>
      </w:r>
    </w:p>
    <w:p w:rsidR="00B66800" w:rsidRPr="004D136C" w:rsidRDefault="00B66800" w:rsidP="00B66800">
      <w:pPr>
        <w:numPr>
          <w:ilvl w:val="1"/>
          <w:numId w:val="21"/>
        </w:numPr>
        <w:jc w:val="both"/>
        <w:rPr>
          <w:rFonts w:ascii="Arial" w:hAnsi="Arial" w:cs="Arial"/>
          <w:lang w:val="en-ZA"/>
        </w:rPr>
      </w:pPr>
      <w:r w:rsidRPr="004D136C">
        <w:rPr>
          <w:rFonts w:ascii="Arial" w:hAnsi="Arial" w:cs="Arial"/>
          <w:lang w:val="en-ZA"/>
        </w:rPr>
        <w:t xml:space="preserve">Provide political guidance on the budget process; </w:t>
      </w:r>
    </w:p>
    <w:p w:rsidR="00B66800" w:rsidRPr="004D136C" w:rsidRDefault="00B66800" w:rsidP="00B66800">
      <w:pPr>
        <w:numPr>
          <w:ilvl w:val="1"/>
          <w:numId w:val="21"/>
        </w:numPr>
        <w:jc w:val="both"/>
        <w:rPr>
          <w:rFonts w:ascii="Arial" w:hAnsi="Arial" w:cs="Arial"/>
          <w:lang w:val="en-ZA"/>
        </w:rPr>
      </w:pPr>
      <w:r w:rsidRPr="004D136C">
        <w:rPr>
          <w:rFonts w:ascii="Arial" w:hAnsi="Arial" w:cs="Arial"/>
          <w:lang w:val="en-ZA"/>
        </w:rPr>
        <w:t xml:space="preserve">Co-ordinate the budget process with the municipal manager; </w:t>
      </w:r>
    </w:p>
    <w:p w:rsidR="00B66800" w:rsidRPr="004D136C" w:rsidRDefault="00B66800" w:rsidP="00B66800">
      <w:pPr>
        <w:numPr>
          <w:ilvl w:val="1"/>
          <w:numId w:val="21"/>
        </w:numPr>
        <w:jc w:val="both"/>
        <w:rPr>
          <w:rFonts w:ascii="Arial" w:hAnsi="Arial" w:cs="Arial"/>
          <w:lang w:val="en-ZA"/>
        </w:rPr>
      </w:pPr>
      <w:r w:rsidRPr="004D136C">
        <w:rPr>
          <w:rFonts w:ascii="Arial" w:hAnsi="Arial" w:cs="Arial"/>
          <w:lang w:val="en-ZA"/>
        </w:rPr>
        <w:t xml:space="preserve">Review IDP and budget-related policies and ensure consistency with the budget; </w:t>
      </w:r>
    </w:p>
    <w:p w:rsidR="00B66800" w:rsidRPr="004D136C" w:rsidRDefault="00B66800" w:rsidP="00B66800">
      <w:pPr>
        <w:numPr>
          <w:ilvl w:val="1"/>
          <w:numId w:val="21"/>
        </w:numPr>
        <w:jc w:val="both"/>
        <w:rPr>
          <w:rFonts w:ascii="Arial" w:hAnsi="Arial" w:cs="Arial"/>
          <w:lang w:val="en-ZA"/>
        </w:rPr>
      </w:pPr>
      <w:r w:rsidRPr="004D136C">
        <w:rPr>
          <w:rFonts w:ascii="Arial" w:hAnsi="Arial" w:cs="Arial"/>
          <w:lang w:val="en-ZA"/>
        </w:rPr>
        <w:t xml:space="preserve">Ensure that the municipality complies with the legislative deadlines for the tabling and approval of the municipal budget; </w:t>
      </w:r>
    </w:p>
    <w:p w:rsidR="00B66800" w:rsidRPr="004D136C" w:rsidRDefault="00B66800" w:rsidP="00B66800">
      <w:pPr>
        <w:numPr>
          <w:ilvl w:val="1"/>
          <w:numId w:val="21"/>
        </w:numPr>
        <w:jc w:val="both"/>
        <w:rPr>
          <w:rFonts w:ascii="Arial" w:hAnsi="Arial" w:cs="Arial"/>
          <w:lang w:val="en-ZA"/>
        </w:rPr>
      </w:pPr>
      <w:r w:rsidRPr="004D136C">
        <w:rPr>
          <w:rFonts w:ascii="Arial" w:hAnsi="Arial" w:cs="Arial"/>
          <w:lang w:val="en-ZA"/>
        </w:rPr>
        <w:t xml:space="preserve">Monitor the financial performance of the municipality through monthly financial reports submitted by the municipal manager; </w:t>
      </w:r>
    </w:p>
    <w:p w:rsidR="00B66800" w:rsidRPr="004D136C" w:rsidRDefault="00B66800" w:rsidP="00B66800">
      <w:pPr>
        <w:numPr>
          <w:ilvl w:val="1"/>
          <w:numId w:val="21"/>
        </w:numPr>
        <w:jc w:val="both"/>
        <w:rPr>
          <w:rFonts w:ascii="Arial" w:hAnsi="Arial" w:cs="Arial"/>
          <w:lang w:val="en-ZA"/>
        </w:rPr>
      </w:pPr>
      <w:r w:rsidRPr="004D136C">
        <w:rPr>
          <w:rFonts w:ascii="Arial" w:hAnsi="Arial" w:cs="Arial"/>
          <w:lang w:val="en-ZA"/>
        </w:rPr>
        <w:t xml:space="preserve">Provide council with quarterly budget reports and take action where necessary; </w:t>
      </w:r>
    </w:p>
    <w:p w:rsidR="00B66800" w:rsidRPr="004D136C" w:rsidRDefault="00B66800" w:rsidP="00B66800">
      <w:pPr>
        <w:numPr>
          <w:ilvl w:val="1"/>
          <w:numId w:val="21"/>
        </w:numPr>
        <w:jc w:val="both"/>
        <w:rPr>
          <w:rFonts w:ascii="Arial" w:hAnsi="Arial" w:cs="Arial"/>
          <w:lang w:val="en-ZA"/>
        </w:rPr>
      </w:pPr>
      <w:r w:rsidRPr="004D136C">
        <w:rPr>
          <w:rFonts w:ascii="Arial" w:hAnsi="Arial" w:cs="Arial"/>
          <w:lang w:val="en-ZA"/>
        </w:rPr>
        <w:t xml:space="preserve">Report instances of potential or real non-compliance with the budget chapter of the MFMA or in relation to issues that may necessitate provincial intervention; </w:t>
      </w:r>
    </w:p>
    <w:p w:rsidR="00B66800" w:rsidRPr="004D136C" w:rsidRDefault="00B66800" w:rsidP="00B66800">
      <w:pPr>
        <w:numPr>
          <w:ilvl w:val="1"/>
          <w:numId w:val="21"/>
        </w:numPr>
        <w:jc w:val="both"/>
        <w:rPr>
          <w:rFonts w:ascii="Arial" w:hAnsi="Arial" w:cs="Arial"/>
          <w:lang w:val="en-ZA"/>
        </w:rPr>
      </w:pPr>
      <w:r w:rsidRPr="004D136C">
        <w:rPr>
          <w:rFonts w:ascii="Arial" w:hAnsi="Arial" w:cs="Arial"/>
          <w:lang w:val="en-ZA"/>
        </w:rPr>
        <w:t xml:space="preserve">Table an adjustments budget if necessary; </w:t>
      </w:r>
    </w:p>
    <w:p w:rsidR="00B66800" w:rsidRPr="004D136C" w:rsidRDefault="00B66800" w:rsidP="00B66800">
      <w:pPr>
        <w:numPr>
          <w:ilvl w:val="1"/>
          <w:numId w:val="21"/>
        </w:numPr>
        <w:jc w:val="both"/>
        <w:rPr>
          <w:rFonts w:ascii="Arial" w:hAnsi="Arial" w:cs="Arial"/>
          <w:lang w:val="en-ZA"/>
        </w:rPr>
      </w:pPr>
      <w:r w:rsidRPr="004D136C">
        <w:rPr>
          <w:rFonts w:ascii="Arial" w:hAnsi="Arial" w:cs="Arial"/>
          <w:lang w:val="en-ZA"/>
        </w:rPr>
        <w:t xml:space="preserve">Report instances of unforeseeable or unavoidable expenditure; </w:t>
      </w:r>
    </w:p>
    <w:p w:rsidR="00B66800" w:rsidRPr="004D136C" w:rsidRDefault="00B66800" w:rsidP="00B66800">
      <w:pPr>
        <w:numPr>
          <w:ilvl w:val="1"/>
          <w:numId w:val="21"/>
        </w:numPr>
        <w:jc w:val="both"/>
        <w:rPr>
          <w:rFonts w:ascii="Arial" w:hAnsi="Arial" w:cs="Arial"/>
          <w:lang w:val="en-ZA"/>
        </w:rPr>
      </w:pPr>
      <w:r w:rsidRPr="004D136C">
        <w:rPr>
          <w:rFonts w:ascii="Arial" w:hAnsi="Arial" w:cs="Arial"/>
          <w:lang w:val="en-ZA"/>
        </w:rPr>
        <w:t xml:space="preserve">Guide the municipality in its dealings with its municipal entities; and </w:t>
      </w:r>
    </w:p>
    <w:p w:rsidR="00B66800" w:rsidRPr="004D136C" w:rsidRDefault="00B66800" w:rsidP="00B66800">
      <w:pPr>
        <w:numPr>
          <w:ilvl w:val="1"/>
          <w:numId w:val="21"/>
        </w:numPr>
        <w:jc w:val="both"/>
        <w:rPr>
          <w:rFonts w:ascii="Arial" w:hAnsi="Arial" w:cs="Arial"/>
          <w:lang w:val="en-ZA"/>
        </w:rPr>
      </w:pPr>
      <w:r w:rsidRPr="004D136C">
        <w:rPr>
          <w:rFonts w:ascii="Arial" w:hAnsi="Arial" w:cs="Arial"/>
          <w:lang w:val="en-ZA"/>
        </w:rPr>
        <w:t xml:space="preserve">Table an annual report to council each year. </w:t>
      </w:r>
    </w:p>
    <w:p w:rsidR="00B66800" w:rsidRPr="004D136C" w:rsidRDefault="00B66800" w:rsidP="00B66800">
      <w:pPr>
        <w:jc w:val="both"/>
        <w:rPr>
          <w:rFonts w:ascii="Arial" w:hAnsi="Arial" w:cs="Arial"/>
          <w:i/>
          <w:u w:val="single"/>
          <w:lang w:val="en-GB"/>
        </w:rPr>
      </w:pPr>
    </w:p>
    <w:p w:rsidR="00B66800" w:rsidRPr="004D136C" w:rsidRDefault="00B66800" w:rsidP="00B66800">
      <w:pPr>
        <w:jc w:val="both"/>
        <w:rPr>
          <w:rFonts w:ascii="Arial" w:hAnsi="Arial" w:cs="Arial"/>
          <w:i/>
          <w:u w:val="single"/>
          <w:lang w:val="en-GB"/>
        </w:rPr>
      </w:pPr>
      <w:r w:rsidRPr="004D136C">
        <w:rPr>
          <w:rFonts w:ascii="Arial" w:hAnsi="Arial" w:cs="Arial"/>
          <w:i/>
          <w:u w:val="single"/>
          <w:lang w:val="en-GB"/>
        </w:rPr>
        <w:t>Municipal Manager (Accounting Officer)</w:t>
      </w:r>
    </w:p>
    <w:p w:rsidR="00B66800" w:rsidRPr="004D136C" w:rsidRDefault="00B66800" w:rsidP="00B66800">
      <w:pPr>
        <w:jc w:val="both"/>
        <w:rPr>
          <w:rFonts w:ascii="Arial" w:hAnsi="Arial" w:cs="Arial"/>
          <w:lang w:val="en-ZA"/>
        </w:rPr>
      </w:pPr>
      <w:r w:rsidRPr="004D136C">
        <w:rPr>
          <w:rFonts w:ascii="Arial" w:hAnsi="Arial" w:cs="Arial"/>
          <w:lang w:val="en-ZA"/>
        </w:rPr>
        <w:t>The municipal manager is accountable to the mayor for the implementation of specific agreed outputs and secondly the municipal manager is accountable to the council for the overall administration of the municipality.  The municipal manager is therefore the key officer responsible to the mayor and council for the successful implementatio</w:t>
      </w:r>
      <w:r w:rsidR="00FC3EA9">
        <w:rPr>
          <w:rFonts w:ascii="Arial" w:hAnsi="Arial" w:cs="Arial"/>
          <w:lang w:val="en-ZA"/>
        </w:rPr>
        <w:t xml:space="preserve">n of the relevant legislation. </w:t>
      </w:r>
    </w:p>
    <w:p w:rsidR="00B66800" w:rsidRPr="004D136C" w:rsidRDefault="00B66800" w:rsidP="00B66800">
      <w:pPr>
        <w:jc w:val="both"/>
        <w:rPr>
          <w:rFonts w:ascii="Arial" w:hAnsi="Arial" w:cs="Arial"/>
          <w:lang w:val="en-ZA"/>
        </w:rPr>
      </w:pPr>
      <w:r w:rsidRPr="004D136C">
        <w:rPr>
          <w:rFonts w:ascii="Arial" w:hAnsi="Arial" w:cs="Arial"/>
          <w:lang w:val="en-ZA"/>
        </w:rPr>
        <w:t xml:space="preserve">The accounting officer must act with honesty and in the best interests of the municipality and disclose all available facts that may influence the decisions of the council.  The position may not be used for personal gain or to improperly benefit others. </w:t>
      </w:r>
    </w:p>
    <w:p w:rsidR="00B66800" w:rsidRPr="004D136C" w:rsidRDefault="00B66800" w:rsidP="00B66800">
      <w:pPr>
        <w:jc w:val="both"/>
        <w:rPr>
          <w:rFonts w:ascii="Arial" w:hAnsi="Arial" w:cs="Arial"/>
          <w:lang w:val="en-GB"/>
        </w:rPr>
      </w:pPr>
      <w:r w:rsidRPr="004D136C">
        <w:rPr>
          <w:rFonts w:ascii="Arial" w:hAnsi="Arial" w:cs="Arial"/>
          <w:lang w:val="en-GB"/>
        </w:rPr>
        <w:t xml:space="preserve">An accounting officer:  </w:t>
      </w:r>
    </w:p>
    <w:p w:rsidR="00B66800" w:rsidRPr="004D136C" w:rsidRDefault="00B66800" w:rsidP="00B66800">
      <w:pPr>
        <w:numPr>
          <w:ilvl w:val="0"/>
          <w:numId w:val="19"/>
        </w:numPr>
        <w:jc w:val="both"/>
        <w:rPr>
          <w:rFonts w:ascii="Arial" w:hAnsi="Arial" w:cs="Arial"/>
          <w:lang w:val="en-GB"/>
        </w:rPr>
      </w:pPr>
      <w:r w:rsidRPr="004D136C">
        <w:rPr>
          <w:rFonts w:ascii="Arial" w:hAnsi="Arial" w:cs="Arial"/>
          <w:lang w:val="en-GB"/>
        </w:rPr>
        <w:t>An accounting officer must exercise all reasonable care to prevent and detect unauthorised, irregular, fruitless and wasteful expenditure, and must for this purpose implement effective, efficient and transparent processes of financial and risk management.</w:t>
      </w:r>
    </w:p>
    <w:p w:rsidR="00B66800" w:rsidRPr="004D136C" w:rsidRDefault="00B66800" w:rsidP="00B66800">
      <w:pPr>
        <w:numPr>
          <w:ilvl w:val="0"/>
          <w:numId w:val="19"/>
        </w:numPr>
        <w:jc w:val="both"/>
        <w:rPr>
          <w:rFonts w:ascii="Arial" w:hAnsi="Arial" w:cs="Arial"/>
          <w:lang w:val="en-GB"/>
        </w:rPr>
      </w:pPr>
      <w:r w:rsidRPr="004D136C">
        <w:rPr>
          <w:rFonts w:ascii="Arial" w:hAnsi="Arial" w:cs="Arial"/>
          <w:lang w:val="en-GB"/>
        </w:rPr>
        <w:t>must take effective and appropriate disciplinary steps against any official who makes or permits an unauthorised, irregular, fruitless and wasteful expenditure</w:t>
      </w:r>
    </w:p>
    <w:p w:rsidR="00B66800" w:rsidRPr="004D136C" w:rsidRDefault="00B66800" w:rsidP="00B66800">
      <w:pPr>
        <w:numPr>
          <w:ilvl w:val="0"/>
          <w:numId w:val="19"/>
        </w:numPr>
        <w:jc w:val="both"/>
        <w:rPr>
          <w:rFonts w:ascii="Arial" w:hAnsi="Arial" w:cs="Arial"/>
          <w:lang w:val="en-GB"/>
        </w:rPr>
      </w:pPr>
      <w:r w:rsidRPr="004D136C">
        <w:rPr>
          <w:rFonts w:ascii="Arial" w:hAnsi="Arial" w:cs="Arial"/>
          <w:lang w:val="en-GB"/>
        </w:rPr>
        <w:t xml:space="preserve">must recover unauthorised, irregular, fruitless and wasteful expenditure from the person liable for that expenditure </w:t>
      </w:r>
    </w:p>
    <w:p w:rsidR="00B66800" w:rsidRPr="004D136C" w:rsidRDefault="00B66800" w:rsidP="00B66800">
      <w:pPr>
        <w:numPr>
          <w:ilvl w:val="0"/>
          <w:numId w:val="19"/>
        </w:numPr>
        <w:jc w:val="both"/>
        <w:rPr>
          <w:rFonts w:ascii="Arial" w:hAnsi="Arial" w:cs="Arial"/>
          <w:lang w:val="en-GB"/>
        </w:rPr>
      </w:pPr>
      <w:r w:rsidRPr="004D136C">
        <w:rPr>
          <w:rFonts w:ascii="Arial" w:hAnsi="Arial" w:cs="Arial"/>
          <w:lang w:val="en-GB"/>
        </w:rPr>
        <w:t>must maintain a register of unauthorised, irregular, fruitless and wasteful expenditure</w:t>
      </w:r>
    </w:p>
    <w:p w:rsidR="00B66800" w:rsidRPr="00FC3EA9" w:rsidRDefault="00B66800" w:rsidP="00B66800">
      <w:pPr>
        <w:numPr>
          <w:ilvl w:val="0"/>
          <w:numId w:val="19"/>
        </w:numPr>
        <w:jc w:val="both"/>
        <w:rPr>
          <w:rFonts w:ascii="Arial" w:hAnsi="Arial" w:cs="Arial"/>
          <w:lang w:val="en-GB"/>
        </w:rPr>
      </w:pPr>
      <w:r w:rsidRPr="004D136C">
        <w:rPr>
          <w:rFonts w:ascii="Arial" w:hAnsi="Arial" w:cs="Arial"/>
          <w:lang w:val="en-GB"/>
        </w:rPr>
        <w:t>the amount of the unauthorised, irregular, fruitless and wasteful expenditure must be disclosed in the annual financial statements</w:t>
      </w:r>
    </w:p>
    <w:p w:rsidR="00B66800" w:rsidRPr="004D136C" w:rsidRDefault="00B66800" w:rsidP="00B66800">
      <w:pPr>
        <w:jc w:val="both"/>
        <w:rPr>
          <w:rFonts w:ascii="Arial" w:hAnsi="Arial" w:cs="Arial"/>
          <w:i/>
          <w:u w:val="single"/>
          <w:lang w:val="en-GB"/>
        </w:rPr>
      </w:pPr>
      <w:r w:rsidRPr="004D136C">
        <w:rPr>
          <w:rFonts w:ascii="Arial" w:hAnsi="Arial" w:cs="Arial"/>
          <w:i/>
          <w:u w:val="single"/>
          <w:lang w:val="en-GB"/>
        </w:rPr>
        <w:t>Municipal Officials</w:t>
      </w:r>
    </w:p>
    <w:p w:rsidR="00B66800" w:rsidRPr="00FC3EA9" w:rsidRDefault="00B66800" w:rsidP="00B66800">
      <w:pPr>
        <w:jc w:val="both"/>
        <w:rPr>
          <w:rFonts w:ascii="Arial" w:hAnsi="Arial" w:cs="Arial"/>
          <w:lang w:val="en-ZA"/>
        </w:rPr>
      </w:pPr>
      <w:r w:rsidRPr="004D136C">
        <w:rPr>
          <w:rFonts w:ascii="Arial" w:hAnsi="Arial" w:cs="Arial"/>
          <w:lang w:val="en-ZA"/>
        </w:rPr>
        <w:t>Although the MFMA vests responsibilities in the municipal manager as the accounting officer, the MFMA anticipates that such responsibilities will be shared with the top management team.  This will be done by issuing written delegations.  Therefore all officials will have a role to play in identifying, reporting and preventing unauthorised, irregular and fruitless and wasteful</w:t>
      </w:r>
      <w:r w:rsidR="00FC3EA9">
        <w:rPr>
          <w:rFonts w:ascii="Arial" w:hAnsi="Arial" w:cs="Arial"/>
          <w:lang w:val="en-ZA"/>
        </w:rPr>
        <w:t xml:space="preserve"> expenditure in a municipality.</w:t>
      </w:r>
    </w:p>
    <w:p w:rsidR="00B66800" w:rsidRPr="004D136C" w:rsidRDefault="00B66800" w:rsidP="00B66800">
      <w:pPr>
        <w:jc w:val="both"/>
        <w:rPr>
          <w:rFonts w:ascii="Arial" w:hAnsi="Arial" w:cs="Arial"/>
          <w:i/>
          <w:u w:val="single"/>
          <w:lang w:val="en-GB"/>
        </w:rPr>
      </w:pPr>
      <w:r w:rsidRPr="004D136C">
        <w:rPr>
          <w:rFonts w:ascii="Arial" w:hAnsi="Arial" w:cs="Arial"/>
          <w:i/>
          <w:u w:val="single"/>
          <w:lang w:val="en-GB"/>
        </w:rPr>
        <w:t>Internal Control</w:t>
      </w:r>
    </w:p>
    <w:p w:rsidR="00B66800" w:rsidRPr="004D136C" w:rsidRDefault="00B66800" w:rsidP="00B66800">
      <w:pPr>
        <w:jc w:val="both"/>
        <w:rPr>
          <w:rFonts w:ascii="Arial" w:hAnsi="Arial" w:cs="Arial"/>
          <w:lang w:val="en-ZA"/>
        </w:rPr>
      </w:pPr>
      <w:r w:rsidRPr="004D136C">
        <w:rPr>
          <w:rFonts w:ascii="Arial" w:hAnsi="Arial" w:cs="Arial"/>
          <w:lang w:val="en-ZA"/>
        </w:rPr>
        <w:t>The purpose of the municipality’s internal audit and an audit committee is to strengthen the separation of functions relating to financial management. Internal audit and the audit committee are structures, permitted by the MFMA, to ensure that the municipality properly manages public resources entrusted to it; it also provides an opinion of whether the municipality’s internal controls are effective.  Internal control will be responsible for ensuring compliance to this framework, report on deviations and make re</w:t>
      </w:r>
      <w:r w:rsidR="00FC3EA9">
        <w:rPr>
          <w:rFonts w:ascii="Arial" w:hAnsi="Arial" w:cs="Arial"/>
          <w:lang w:val="en-ZA"/>
        </w:rPr>
        <w:t>commendations for improvements.</w:t>
      </w:r>
    </w:p>
    <w:p w:rsidR="00B66800" w:rsidRPr="004D136C" w:rsidRDefault="00B66800" w:rsidP="00B66800">
      <w:pPr>
        <w:jc w:val="both"/>
        <w:rPr>
          <w:rFonts w:ascii="Arial" w:hAnsi="Arial" w:cs="Arial"/>
          <w:i/>
          <w:u w:val="single"/>
          <w:lang w:val="en-GB"/>
        </w:rPr>
      </w:pPr>
      <w:r w:rsidRPr="004D136C">
        <w:rPr>
          <w:rFonts w:ascii="Arial" w:hAnsi="Arial" w:cs="Arial"/>
          <w:i/>
          <w:u w:val="single"/>
          <w:lang w:val="en-GB"/>
        </w:rPr>
        <w:t>Delegated Authority</w:t>
      </w:r>
    </w:p>
    <w:p w:rsidR="00B66800" w:rsidRPr="004D136C" w:rsidRDefault="00B66800" w:rsidP="00B66800">
      <w:pPr>
        <w:jc w:val="both"/>
        <w:rPr>
          <w:rFonts w:ascii="Arial" w:hAnsi="Arial" w:cs="Arial"/>
          <w:lang w:val="en-GB"/>
        </w:rPr>
      </w:pPr>
      <w:r w:rsidRPr="004D136C">
        <w:rPr>
          <w:rFonts w:ascii="Arial" w:hAnsi="Arial" w:cs="Arial"/>
          <w:lang w:val="en-GB"/>
        </w:rPr>
        <w:t>The accounting officer may delegate his/her responsible to another municipal official in writing.</w:t>
      </w:r>
    </w:p>
    <w:p w:rsidR="00B66800" w:rsidRPr="004D136C" w:rsidRDefault="00B66800" w:rsidP="00B66800">
      <w:pPr>
        <w:numPr>
          <w:ilvl w:val="0"/>
          <w:numId w:val="1"/>
        </w:numPr>
        <w:jc w:val="both"/>
        <w:rPr>
          <w:rFonts w:ascii="Arial" w:hAnsi="Arial" w:cs="Arial"/>
          <w:b/>
          <w:bCs/>
          <w:lang w:val="en-ZA"/>
        </w:rPr>
      </w:pPr>
      <w:bookmarkStart w:id="35" w:name="_Toc322326751"/>
      <w:bookmarkStart w:id="36" w:name="_Toc322440586"/>
      <w:bookmarkStart w:id="37" w:name="_Toc373427093"/>
      <w:r w:rsidRPr="004D136C">
        <w:rPr>
          <w:rFonts w:ascii="Arial" w:hAnsi="Arial" w:cs="Arial"/>
          <w:b/>
          <w:bCs/>
          <w:lang w:val="en-ZA"/>
        </w:rPr>
        <w:t>MONITORING, EVALUATION AND REVIEW</w:t>
      </w:r>
      <w:bookmarkEnd w:id="35"/>
      <w:bookmarkEnd w:id="36"/>
      <w:bookmarkEnd w:id="37"/>
    </w:p>
    <w:p w:rsidR="00B66800" w:rsidRPr="004D136C" w:rsidRDefault="00B66800" w:rsidP="00B66800">
      <w:pPr>
        <w:jc w:val="both"/>
        <w:rPr>
          <w:rFonts w:ascii="Arial" w:hAnsi="Arial" w:cs="Arial"/>
          <w:b/>
          <w:lang w:val="en-GB"/>
        </w:rPr>
      </w:pPr>
    </w:p>
    <w:p w:rsidR="00B66800" w:rsidRPr="004D136C" w:rsidRDefault="00B66800" w:rsidP="00B66800">
      <w:pPr>
        <w:jc w:val="both"/>
        <w:rPr>
          <w:rFonts w:ascii="Arial" w:hAnsi="Arial" w:cs="Arial"/>
          <w:lang w:val="en-ZA"/>
        </w:rPr>
      </w:pPr>
      <w:r w:rsidRPr="004D136C">
        <w:rPr>
          <w:rFonts w:ascii="Arial" w:hAnsi="Arial" w:cs="Arial"/>
          <w:lang w:val="en-ZA"/>
        </w:rPr>
        <w:t>The Accounting Officer or the delegated authority must regularly review the registers for unauthorised, irregular, fruitless and wasteful expenditure to identify the root cause of s</w:t>
      </w:r>
      <w:r w:rsidR="00FC3EA9">
        <w:rPr>
          <w:rFonts w:ascii="Arial" w:hAnsi="Arial" w:cs="Arial"/>
          <w:lang w:val="en-ZA"/>
        </w:rPr>
        <w:t xml:space="preserve">uch expenditure. </w:t>
      </w:r>
    </w:p>
    <w:p w:rsidR="00B66800" w:rsidRPr="004D136C" w:rsidRDefault="00B66800" w:rsidP="00B66800">
      <w:pPr>
        <w:jc w:val="both"/>
        <w:rPr>
          <w:rFonts w:ascii="Arial" w:hAnsi="Arial" w:cs="Arial"/>
          <w:lang w:val="en-ZA"/>
        </w:rPr>
      </w:pPr>
      <w:r w:rsidRPr="004D136C">
        <w:rPr>
          <w:rFonts w:ascii="Arial" w:hAnsi="Arial" w:cs="Arial"/>
          <w:lang w:val="en-ZA"/>
        </w:rPr>
        <w:t>The related internal controls must then be reviewed to identify improved controls to be implemented to prevent unauthorised, irregular, fruitless and waste</w:t>
      </w:r>
      <w:r w:rsidR="00FC3EA9">
        <w:rPr>
          <w:rFonts w:ascii="Arial" w:hAnsi="Arial" w:cs="Arial"/>
          <w:lang w:val="en-ZA"/>
        </w:rPr>
        <w:t>ful expenditure from occurring.</w:t>
      </w:r>
    </w:p>
    <w:p w:rsidR="00B66800" w:rsidRPr="00FC3EA9" w:rsidRDefault="00B66800" w:rsidP="00B66800">
      <w:pPr>
        <w:numPr>
          <w:ilvl w:val="0"/>
          <w:numId w:val="1"/>
        </w:numPr>
        <w:jc w:val="both"/>
        <w:rPr>
          <w:rFonts w:ascii="Arial" w:hAnsi="Arial" w:cs="Arial"/>
          <w:b/>
          <w:bCs/>
          <w:lang w:val="en-ZA"/>
        </w:rPr>
      </w:pPr>
      <w:bookmarkStart w:id="38" w:name="_Toc322326752"/>
      <w:bookmarkStart w:id="39" w:name="_Toc322440587"/>
      <w:bookmarkStart w:id="40" w:name="_Toc373427094"/>
      <w:r w:rsidRPr="004D136C">
        <w:rPr>
          <w:rFonts w:ascii="Arial" w:hAnsi="Arial" w:cs="Arial"/>
          <w:b/>
          <w:bCs/>
          <w:lang w:val="en-ZA"/>
        </w:rPr>
        <w:t>EFFECTIVE DATE</w:t>
      </w:r>
      <w:bookmarkEnd w:id="38"/>
      <w:bookmarkEnd w:id="39"/>
      <w:bookmarkEnd w:id="40"/>
    </w:p>
    <w:p w:rsidR="000A0F17" w:rsidRDefault="00B66800" w:rsidP="00B66800">
      <w:pPr>
        <w:jc w:val="both"/>
        <w:rPr>
          <w:rFonts w:ascii="Arial" w:hAnsi="Arial" w:cs="Arial"/>
          <w:lang w:val="en-GB"/>
        </w:rPr>
      </w:pPr>
      <w:r w:rsidRPr="004D136C">
        <w:rPr>
          <w:rFonts w:ascii="Arial" w:hAnsi="Arial" w:cs="Arial"/>
          <w:lang w:val="en-GB"/>
        </w:rPr>
        <w:t xml:space="preserve">This framework will be effective from 1 </w:t>
      </w:r>
      <w:r w:rsidR="000A0F17">
        <w:rPr>
          <w:rFonts w:ascii="Arial" w:hAnsi="Arial" w:cs="Arial"/>
          <w:lang w:val="en-GB"/>
        </w:rPr>
        <w:t>April 2020</w:t>
      </w:r>
      <w:r w:rsidRPr="004D136C">
        <w:rPr>
          <w:rFonts w:ascii="Arial" w:hAnsi="Arial" w:cs="Arial"/>
          <w:lang w:val="en-GB"/>
        </w:rPr>
        <w:t xml:space="preserve"> and replaces any existing frameworks and policies on unauthorised, irregular, fruitless and wasteful expenditure prior to this date.</w:t>
      </w:r>
    </w:p>
    <w:p w:rsidR="00FC3EA9" w:rsidRDefault="00FC3EA9" w:rsidP="00B66800">
      <w:pPr>
        <w:jc w:val="both"/>
        <w:rPr>
          <w:rFonts w:ascii="Arial" w:hAnsi="Arial" w:cs="Arial"/>
          <w:lang w:val="en-GB"/>
        </w:rPr>
      </w:pPr>
    </w:p>
    <w:p w:rsidR="000A0F17" w:rsidRPr="00FC3EA9" w:rsidRDefault="00F349E6" w:rsidP="00B66800">
      <w:pPr>
        <w:jc w:val="both"/>
        <w:rPr>
          <w:rFonts w:ascii="Arial" w:hAnsi="Arial" w:cs="Arial"/>
          <w:b/>
          <w:lang w:val="en-GB"/>
        </w:rPr>
      </w:pPr>
      <w:r>
        <w:rPr>
          <w:rFonts w:ascii="Arial" w:hAnsi="Arial" w:cs="Arial"/>
          <w:b/>
          <w:lang w:val="en-GB"/>
        </w:rPr>
        <w:t>6</w:t>
      </w:r>
      <w:r w:rsidR="00FC3EA9">
        <w:rPr>
          <w:rFonts w:ascii="Arial" w:hAnsi="Arial" w:cs="Arial"/>
          <w:b/>
          <w:lang w:val="en-GB"/>
        </w:rPr>
        <w:t>.4.4 CASE LAW</w:t>
      </w:r>
    </w:p>
    <w:p w:rsidR="00307789" w:rsidRPr="00307789" w:rsidRDefault="00307789" w:rsidP="00307789">
      <w:pPr>
        <w:numPr>
          <w:ilvl w:val="0"/>
          <w:numId w:val="41"/>
        </w:numPr>
        <w:jc w:val="both"/>
        <w:rPr>
          <w:rFonts w:ascii="Arial" w:hAnsi="Arial" w:cs="Arial"/>
          <w:u w:val="single"/>
          <w:lang w:val="en-ZA"/>
        </w:rPr>
      </w:pPr>
      <w:r w:rsidRPr="00307789">
        <w:rPr>
          <w:rFonts w:ascii="Arial" w:hAnsi="Arial" w:cs="Arial"/>
        </w:rPr>
        <w:t xml:space="preserve">In </w:t>
      </w:r>
      <w:r w:rsidRPr="00307789">
        <w:rPr>
          <w:rFonts w:ascii="Arial" w:hAnsi="Arial" w:cs="Arial"/>
          <w:b/>
          <w:i/>
          <w:lang w:val="en-ZA"/>
        </w:rPr>
        <w:t xml:space="preserve">Pietersen v S (A309/2017) [2019] ZAWCHC 93 (6 February 2019), </w:t>
      </w:r>
      <w:r w:rsidRPr="00307789">
        <w:rPr>
          <w:rFonts w:ascii="Arial" w:hAnsi="Arial" w:cs="Arial"/>
          <w:lang w:val="en-ZA"/>
        </w:rPr>
        <w:t>the appellant had been tried in the Oudtshoorn Regional Court on five counts of contravening the MFMA when he occupied the position of municipal manager and accounting officer of the Oudtshoorn Municipality. The charges were as follows, that during the period between 24 August 2010 and July 2011 the appellant contravened the following sections of the MFMA:</w:t>
      </w:r>
    </w:p>
    <w:p w:rsidR="00307789" w:rsidRPr="00307789" w:rsidRDefault="00307789" w:rsidP="00307789">
      <w:pPr>
        <w:ind w:left="720"/>
        <w:jc w:val="both"/>
        <w:rPr>
          <w:rFonts w:ascii="Arial" w:hAnsi="Arial" w:cs="Arial"/>
          <w:lang w:val="en-ZA"/>
        </w:rPr>
      </w:pPr>
      <w:r w:rsidRPr="00307789">
        <w:rPr>
          <w:rFonts w:ascii="Arial" w:hAnsi="Arial" w:cs="Arial"/>
          <w:lang w:val="en-ZA"/>
        </w:rPr>
        <w:t xml:space="preserve">(a) </w:t>
      </w:r>
      <w:r w:rsidRPr="00307789">
        <w:rPr>
          <w:rFonts w:ascii="Arial" w:hAnsi="Arial" w:cs="Arial"/>
          <w:lang w:val="en-ZA"/>
        </w:rPr>
        <w:tab/>
        <w:t>s 173(1)(a)(i)</w:t>
      </w:r>
      <w:r w:rsidRPr="00307789">
        <w:rPr>
          <w:rFonts w:ascii="Arial" w:hAnsi="Arial" w:cs="Arial"/>
          <w:b/>
          <w:bCs/>
          <w:lang w:val="en-ZA"/>
        </w:rPr>
        <w:t xml:space="preserve"> </w:t>
      </w:r>
      <w:r w:rsidRPr="00307789">
        <w:rPr>
          <w:rFonts w:ascii="Arial" w:hAnsi="Arial" w:cs="Arial"/>
          <w:lang w:val="en-ZA"/>
        </w:rPr>
        <w:t>read with s 61(2)(b), in that he deliberately or in a grossly negligent way used the position or privileges of accounting officer for personal gain or to improperly benefit another person ("the first count");</w:t>
      </w:r>
    </w:p>
    <w:p w:rsidR="00307789" w:rsidRPr="00307789" w:rsidRDefault="00307789" w:rsidP="00307789">
      <w:pPr>
        <w:ind w:left="720"/>
        <w:jc w:val="both"/>
        <w:rPr>
          <w:rFonts w:ascii="Arial" w:hAnsi="Arial" w:cs="Arial"/>
          <w:lang w:val="en-ZA"/>
        </w:rPr>
      </w:pPr>
      <w:r w:rsidRPr="00307789">
        <w:rPr>
          <w:rFonts w:ascii="Arial" w:hAnsi="Arial" w:cs="Arial"/>
          <w:lang w:val="en-ZA"/>
        </w:rPr>
        <w:t xml:space="preserve">(b) </w:t>
      </w:r>
      <w:r w:rsidRPr="00307789">
        <w:rPr>
          <w:rFonts w:ascii="Arial" w:hAnsi="Arial" w:cs="Arial"/>
          <w:lang w:val="en-ZA"/>
        </w:rPr>
        <w:tab/>
        <w:t>s 173 (1)(a)(i) read with s 62(1), in that he deliberately or in a grossly negligent way failed to manage the financial administration of the Municipality and to take all reasonable steps to ensure that:</w:t>
      </w:r>
    </w:p>
    <w:p w:rsidR="00307789" w:rsidRPr="00307789" w:rsidRDefault="00307789" w:rsidP="00307789">
      <w:pPr>
        <w:ind w:left="1440"/>
        <w:jc w:val="both"/>
        <w:rPr>
          <w:rFonts w:ascii="Arial" w:hAnsi="Arial" w:cs="Arial"/>
          <w:lang w:val="en-ZA"/>
        </w:rPr>
      </w:pPr>
      <w:r w:rsidRPr="00307789">
        <w:rPr>
          <w:rFonts w:ascii="Arial" w:hAnsi="Arial" w:cs="Arial"/>
          <w:lang w:val="en-ZA"/>
        </w:rPr>
        <w:t xml:space="preserve">(i) </w:t>
      </w:r>
      <w:r w:rsidRPr="00307789">
        <w:rPr>
          <w:rFonts w:ascii="Arial" w:hAnsi="Arial" w:cs="Arial"/>
          <w:lang w:val="en-ZA"/>
        </w:rPr>
        <w:tab/>
        <w:t>the resources of the Municipality were used effectively, efficiently and economically; and/or</w:t>
      </w:r>
    </w:p>
    <w:p w:rsidR="00307789" w:rsidRPr="00307789" w:rsidRDefault="00307789" w:rsidP="00307789">
      <w:pPr>
        <w:ind w:left="1440"/>
        <w:jc w:val="both"/>
        <w:rPr>
          <w:rFonts w:ascii="Arial" w:hAnsi="Arial" w:cs="Arial"/>
          <w:lang w:val="en-ZA"/>
        </w:rPr>
      </w:pPr>
      <w:r w:rsidRPr="00307789">
        <w:rPr>
          <w:rFonts w:ascii="Arial" w:hAnsi="Arial" w:cs="Arial"/>
          <w:lang w:val="en-ZA"/>
        </w:rPr>
        <w:t xml:space="preserve">(ii)  </w:t>
      </w:r>
      <w:r w:rsidRPr="00307789">
        <w:rPr>
          <w:rFonts w:ascii="Arial" w:hAnsi="Arial" w:cs="Arial"/>
          <w:lang w:val="en-ZA"/>
        </w:rPr>
        <w:tab/>
        <w:t>full and proper records of the financial affairs of the municipality were kept in accordance with any prescribed norms and standards; and/or</w:t>
      </w:r>
    </w:p>
    <w:p w:rsidR="00307789" w:rsidRPr="00307789" w:rsidRDefault="00307789" w:rsidP="00307789">
      <w:pPr>
        <w:ind w:left="1440"/>
        <w:jc w:val="both"/>
        <w:rPr>
          <w:rFonts w:ascii="Arial" w:hAnsi="Arial" w:cs="Arial"/>
          <w:lang w:val="en-ZA"/>
        </w:rPr>
      </w:pPr>
      <w:r w:rsidRPr="00307789">
        <w:rPr>
          <w:rFonts w:ascii="Arial" w:hAnsi="Arial" w:cs="Arial"/>
          <w:lang w:val="en-ZA"/>
        </w:rPr>
        <w:t xml:space="preserve">(iii)  </w:t>
      </w:r>
      <w:r w:rsidRPr="00307789">
        <w:rPr>
          <w:rFonts w:ascii="Arial" w:hAnsi="Arial" w:cs="Arial"/>
          <w:lang w:val="en-ZA"/>
        </w:rPr>
        <w:tab/>
        <w:t>the Municipality had and maintained effective, efficient and transparent systems of financial risk management and internal control and/or of internal audit operating in accordance with any prescribed norms and standards; and/or</w:t>
      </w:r>
    </w:p>
    <w:p w:rsidR="00307789" w:rsidRPr="00307789" w:rsidRDefault="00307789" w:rsidP="00307789">
      <w:pPr>
        <w:ind w:left="1440"/>
        <w:jc w:val="both"/>
        <w:rPr>
          <w:rFonts w:ascii="Arial" w:hAnsi="Arial" w:cs="Arial"/>
          <w:lang w:val="en-ZA"/>
        </w:rPr>
      </w:pPr>
      <w:r w:rsidRPr="00307789">
        <w:rPr>
          <w:rFonts w:ascii="Arial" w:hAnsi="Arial" w:cs="Arial"/>
          <w:lang w:val="en-ZA"/>
        </w:rPr>
        <w:t xml:space="preserve">(iv)  </w:t>
      </w:r>
      <w:r w:rsidRPr="00307789">
        <w:rPr>
          <w:rFonts w:ascii="Arial" w:hAnsi="Arial" w:cs="Arial"/>
          <w:lang w:val="en-ZA"/>
        </w:rPr>
        <w:tab/>
        <w:t>unauthorised, irregular or fruitless and wasteful expenditure and other losses were prevented; and/or</w:t>
      </w:r>
    </w:p>
    <w:p w:rsidR="00307789" w:rsidRPr="00307789" w:rsidRDefault="00307789" w:rsidP="00307789">
      <w:pPr>
        <w:ind w:left="1440"/>
        <w:jc w:val="both"/>
        <w:rPr>
          <w:rFonts w:ascii="Arial" w:hAnsi="Arial" w:cs="Arial"/>
          <w:lang w:val="en-ZA"/>
        </w:rPr>
      </w:pPr>
      <w:r w:rsidRPr="00307789">
        <w:rPr>
          <w:rFonts w:ascii="Arial" w:hAnsi="Arial" w:cs="Arial"/>
          <w:lang w:val="en-ZA"/>
        </w:rPr>
        <w:t xml:space="preserve">(v) </w:t>
      </w:r>
      <w:r w:rsidRPr="00307789">
        <w:rPr>
          <w:rFonts w:ascii="Arial" w:hAnsi="Arial" w:cs="Arial"/>
          <w:lang w:val="en-ZA"/>
        </w:rPr>
        <w:tab/>
        <w:t>the Municipality had and implemented a supply chain management policy in accordance with Chapter 11 of the MFMA ("the second count"):</w:t>
      </w:r>
    </w:p>
    <w:p w:rsidR="00307789" w:rsidRPr="00307789" w:rsidRDefault="00307789" w:rsidP="00307789">
      <w:pPr>
        <w:ind w:left="720"/>
        <w:jc w:val="both"/>
        <w:rPr>
          <w:rFonts w:ascii="Arial" w:hAnsi="Arial" w:cs="Arial"/>
          <w:lang w:val="en-ZA"/>
        </w:rPr>
      </w:pPr>
      <w:r w:rsidRPr="00307789">
        <w:rPr>
          <w:rFonts w:ascii="Arial" w:hAnsi="Arial" w:cs="Arial"/>
          <w:lang w:val="en-ZA"/>
        </w:rPr>
        <w:t xml:space="preserve">(c) </w:t>
      </w:r>
      <w:r w:rsidRPr="00307789">
        <w:rPr>
          <w:rFonts w:ascii="Arial" w:hAnsi="Arial" w:cs="Arial"/>
          <w:lang w:val="en-ZA"/>
        </w:rPr>
        <w:tab/>
        <w:t>s 173(1)(a)(i) read with s 65(2)(a), in that he deliberately or in a grossly negligent way failed to take all reasonable steps to ensure that the Municipality had and maintained an effective system of expenditure control, including procedures for the approval, authorisation, withdrawal and payment of funds ("the third count"):</w:t>
      </w:r>
    </w:p>
    <w:p w:rsidR="00307789" w:rsidRPr="00307789" w:rsidRDefault="00307789" w:rsidP="00307789">
      <w:pPr>
        <w:ind w:left="720"/>
        <w:jc w:val="both"/>
        <w:rPr>
          <w:rFonts w:ascii="Arial" w:hAnsi="Arial" w:cs="Arial"/>
          <w:lang w:val="en-ZA"/>
        </w:rPr>
      </w:pPr>
      <w:r w:rsidRPr="00307789">
        <w:rPr>
          <w:rFonts w:ascii="Arial" w:hAnsi="Arial" w:cs="Arial"/>
          <w:lang w:val="en-ZA"/>
        </w:rPr>
        <w:t xml:space="preserve">(d) </w:t>
      </w:r>
      <w:r w:rsidRPr="00307789">
        <w:rPr>
          <w:rFonts w:ascii="Arial" w:hAnsi="Arial" w:cs="Arial"/>
          <w:lang w:val="en-ZA"/>
        </w:rPr>
        <w:tab/>
        <w:t>s 173(1)(a)(i)</w:t>
      </w:r>
      <w:r w:rsidRPr="00307789">
        <w:rPr>
          <w:rFonts w:ascii="Arial" w:hAnsi="Arial" w:cs="Arial"/>
          <w:b/>
          <w:bCs/>
          <w:lang w:val="en-ZA"/>
        </w:rPr>
        <w:t xml:space="preserve"> </w:t>
      </w:r>
      <w:r w:rsidRPr="00307789">
        <w:rPr>
          <w:rFonts w:ascii="Arial" w:hAnsi="Arial" w:cs="Arial"/>
          <w:lang w:val="en-ZA"/>
        </w:rPr>
        <w:t>read with s 65(2)(i), in that he deliberately or in a grossly negligent way failed to take all reasonable steps to ensure that the Municipality's supply chain policy referred to in s 111 of the MFMA was implemented in a way that was fair, equitable, transparent, competitive and cost-effective ("the fourth count"):</w:t>
      </w:r>
    </w:p>
    <w:p w:rsidR="00307789" w:rsidRPr="00307789" w:rsidRDefault="00307789" w:rsidP="00FC3EA9">
      <w:pPr>
        <w:ind w:left="720"/>
        <w:jc w:val="both"/>
        <w:rPr>
          <w:rFonts w:ascii="Arial" w:hAnsi="Arial" w:cs="Arial"/>
          <w:lang w:val="en-ZA"/>
        </w:rPr>
      </w:pPr>
      <w:r w:rsidRPr="00307789">
        <w:rPr>
          <w:rFonts w:ascii="Arial" w:hAnsi="Arial" w:cs="Arial"/>
          <w:lang w:val="en-ZA"/>
        </w:rPr>
        <w:t xml:space="preserve">(e) </w:t>
      </w:r>
      <w:r w:rsidRPr="00307789">
        <w:rPr>
          <w:rFonts w:ascii="Arial" w:hAnsi="Arial" w:cs="Arial"/>
          <w:lang w:val="en-ZA"/>
        </w:rPr>
        <w:tab/>
        <w:t>s 173 (1)(a)(iii) of the MFMA, in that he deliberately or in a grossly negligent way failed to take all reasonable steps to prevent unauthorised, irregular or fruitless and wasteful e</w:t>
      </w:r>
      <w:r w:rsidR="00FC3EA9">
        <w:rPr>
          <w:rFonts w:ascii="Arial" w:hAnsi="Arial" w:cs="Arial"/>
          <w:lang w:val="en-ZA"/>
        </w:rPr>
        <w:t>xpenditure (“the fifth count").</w:t>
      </w:r>
    </w:p>
    <w:p w:rsidR="00307789" w:rsidRPr="00FC3EA9" w:rsidRDefault="00307789" w:rsidP="00307789">
      <w:pPr>
        <w:jc w:val="both"/>
        <w:rPr>
          <w:rFonts w:ascii="Arial" w:hAnsi="Arial" w:cs="Arial"/>
          <w:i/>
          <w:iCs/>
          <w:lang w:val="en-ZA"/>
        </w:rPr>
      </w:pPr>
      <w:r w:rsidRPr="00307789">
        <w:rPr>
          <w:rFonts w:ascii="Arial" w:hAnsi="Arial" w:cs="Arial"/>
          <w:lang w:val="en-ZA"/>
        </w:rPr>
        <w:t>The appellant was convicted on all counts on 7 December 2016 and sentenced on 31 March 2017 to a term of five years' imprisonment; all counts being taken together for purposes of sentence. The appellant appeals against his conviction with the leave of the court a </w:t>
      </w:r>
      <w:r w:rsidRPr="00307789">
        <w:rPr>
          <w:rFonts w:ascii="Arial" w:hAnsi="Arial" w:cs="Arial"/>
          <w:i/>
          <w:iCs/>
          <w:lang w:val="en-ZA"/>
        </w:rPr>
        <w:t xml:space="preserve">quo. </w:t>
      </w:r>
      <w:r w:rsidRPr="00307789">
        <w:rPr>
          <w:rFonts w:ascii="Arial" w:hAnsi="Arial" w:cs="Arial"/>
          <w:iCs/>
          <w:lang w:val="en-ZA"/>
        </w:rPr>
        <w:t>The appeal against the conviction on counts 1, 3 and 4 was upheld and the appellant's conviction on those counts was set aside. The appeal against the conviction on counts 2 and 5 was dismissed, and the convictions were confirmed. The sentence of five years' imprisonment imposed on the appellant was set aside and replaced with a sentence of two years' imprisonment in respect of counts 2 and 5 taken together as one for the purpose of sentencing.</w:t>
      </w:r>
    </w:p>
    <w:p w:rsidR="00FC3EA9" w:rsidRDefault="00307789" w:rsidP="00FC3EA9">
      <w:pPr>
        <w:jc w:val="both"/>
        <w:rPr>
          <w:rFonts w:ascii="Arial" w:hAnsi="Arial" w:cs="Arial"/>
          <w:b/>
          <w:bCs/>
          <w:lang w:val="en-ZA"/>
        </w:rPr>
      </w:pPr>
      <w:r w:rsidRPr="00307789">
        <w:rPr>
          <w:rFonts w:ascii="Arial" w:hAnsi="Arial" w:cs="Arial"/>
          <w:lang w:val="en-ZA"/>
        </w:rPr>
        <w:t>The legal principle that was established was that municipal officials not only face potential civil liability for incurring irregular expenditure, but also criminal liability for deliberately, or even grossly negligently failing to take reasonable steps to prevent irregular expenditure. The judgment has set a precedent and municipal officials, in particular municipal managers and chief financial officers, should be mindful of the possibility of being held criminally liable and facing imprisonment for offences under the MFMA, irrespective of whether an official contravened the SCM process in good faith and in the best interests of the Municipality, to ensure service delivery or by acting on the instructions of political office-bearers.</w:t>
      </w:r>
      <w:bookmarkStart w:id="41" w:name="_Toc322326753"/>
      <w:bookmarkStart w:id="42" w:name="_Toc322440588"/>
      <w:bookmarkStart w:id="43" w:name="_Toc373427095"/>
    </w:p>
    <w:p w:rsidR="00B66800" w:rsidRPr="00FC3EA9" w:rsidRDefault="00B66800" w:rsidP="00FC3EA9">
      <w:pPr>
        <w:jc w:val="both"/>
        <w:rPr>
          <w:rFonts w:ascii="Arial" w:hAnsi="Arial" w:cs="Arial"/>
        </w:rPr>
      </w:pPr>
      <w:r w:rsidRPr="004D136C">
        <w:rPr>
          <w:rFonts w:ascii="Arial" w:hAnsi="Arial" w:cs="Arial"/>
          <w:b/>
          <w:bCs/>
          <w:lang w:val="en-ZA"/>
        </w:rPr>
        <w:t>VERSION CONTROL</w:t>
      </w:r>
      <w:bookmarkEnd w:id="41"/>
      <w:bookmarkEnd w:id="42"/>
      <w:bookmarkEnd w:id="43"/>
    </w:p>
    <w:p w:rsidR="00B66800" w:rsidRPr="004D136C" w:rsidRDefault="00B66800" w:rsidP="00B66800">
      <w:pPr>
        <w:jc w:val="both"/>
        <w:rPr>
          <w:rFonts w:ascii="Arial" w:hAnsi="Arial" w:cs="Arial"/>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4285"/>
      </w:tblGrid>
      <w:tr w:rsidR="00B66800" w:rsidRPr="004D136C" w:rsidTr="00A7150F">
        <w:tc>
          <w:tcPr>
            <w:tcW w:w="4725" w:type="dxa"/>
            <w:shd w:val="clear" w:color="auto" w:fill="D9D9D9"/>
          </w:tcPr>
          <w:p w:rsidR="00B66800" w:rsidRPr="004D136C" w:rsidRDefault="00B66800" w:rsidP="00B66800">
            <w:pPr>
              <w:jc w:val="both"/>
              <w:rPr>
                <w:rFonts w:ascii="Arial" w:hAnsi="Arial" w:cs="Arial"/>
                <w:b/>
                <w:lang w:val="en-GB"/>
              </w:rPr>
            </w:pPr>
            <w:r w:rsidRPr="004D136C">
              <w:rPr>
                <w:rFonts w:ascii="Arial" w:hAnsi="Arial" w:cs="Arial"/>
                <w:b/>
                <w:lang w:val="en-GB"/>
              </w:rPr>
              <w:t>Version No.</w:t>
            </w:r>
          </w:p>
        </w:tc>
        <w:tc>
          <w:tcPr>
            <w:tcW w:w="4725" w:type="dxa"/>
            <w:shd w:val="clear" w:color="auto" w:fill="D9D9D9"/>
          </w:tcPr>
          <w:p w:rsidR="00B66800" w:rsidRPr="004D136C" w:rsidRDefault="00B66800" w:rsidP="00B66800">
            <w:pPr>
              <w:jc w:val="both"/>
              <w:rPr>
                <w:rFonts w:ascii="Arial" w:hAnsi="Arial" w:cs="Arial"/>
                <w:b/>
                <w:lang w:val="en-GB"/>
              </w:rPr>
            </w:pPr>
            <w:r w:rsidRPr="004D136C">
              <w:rPr>
                <w:rFonts w:ascii="Arial" w:hAnsi="Arial" w:cs="Arial"/>
                <w:b/>
                <w:lang w:val="en-GB"/>
              </w:rPr>
              <w:t>Effective Date</w:t>
            </w:r>
          </w:p>
        </w:tc>
      </w:tr>
      <w:tr w:rsidR="00B66800" w:rsidRPr="004D136C" w:rsidTr="00A7150F">
        <w:tc>
          <w:tcPr>
            <w:tcW w:w="4725" w:type="dxa"/>
            <w:shd w:val="clear" w:color="auto" w:fill="auto"/>
          </w:tcPr>
          <w:p w:rsidR="00B66800" w:rsidRPr="004D136C" w:rsidRDefault="00B66800" w:rsidP="00B66800">
            <w:pPr>
              <w:jc w:val="both"/>
              <w:rPr>
                <w:rFonts w:ascii="Arial" w:hAnsi="Arial" w:cs="Arial"/>
                <w:lang w:val="en-GB"/>
              </w:rPr>
            </w:pPr>
            <w:r w:rsidRPr="004D136C">
              <w:rPr>
                <w:rFonts w:ascii="Arial" w:hAnsi="Arial" w:cs="Arial"/>
                <w:lang w:val="en-GB"/>
              </w:rPr>
              <w:t>Version 1</w:t>
            </w:r>
          </w:p>
        </w:tc>
        <w:tc>
          <w:tcPr>
            <w:tcW w:w="4725" w:type="dxa"/>
            <w:shd w:val="clear" w:color="auto" w:fill="auto"/>
          </w:tcPr>
          <w:p w:rsidR="00B66800" w:rsidRPr="004D136C" w:rsidRDefault="000A0F17" w:rsidP="00B66800">
            <w:pPr>
              <w:jc w:val="both"/>
              <w:rPr>
                <w:rFonts w:ascii="Arial" w:hAnsi="Arial" w:cs="Arial"/>
                <w:lang w:val="en-GB"/>
              </w:rPr>
            </w:pPr>
            <w:r>
              <w:rPr>
                <w:rFonts w:ascii="Arial" w:hAnsi="Arial" w:cs="Arial"/>
                <w:lang w:val="en-GB"/>
              </w:rPr>
              <w:t>April 2020</w:t>
            </w:r>
          </w:p>
        </w:tc>
      </w:tr>
    </w:tbl>
    <w:p w:rsidR="00B66800" w:rsidRPr="004D136C" w:rsidRDefault="00B66800" w:rsidP="00B66800">
      <w:pPr>
        <w:jc w:val="both"/>
        <w:rPr>
          <w:rFonts w:ascii="Arial" w:hAnsi="Arial" w:cs="Arial"/>
          <w:lang w:val="en-GB"/>
        </w:rPr>
      </w:pPr>
      <w:r w:rsidRPr="004D136C">
        <w:rPr>
          <w:rFonts w:ascii="Arial" w:hAnsi="Arial" w:cs="Arial"/>
          <w:lang w:val="en-GB"/>
        </w:rPr>
        <w:tab/>
      </w:r>
    </w:p>
    <w:p w:rsidR="00B66800" w:rsidRPr="004D136C" w:rsidRDefault="00B66800" w:rsidP="00B66800">
      <w:pPr>
        <w:jc w:val="both"/>
        <w:rPr>
          <w:rFonts w:ascii="Arial" w:hAnsi="Arial" w:cs="Arial"/>
          <w:lang w:val="en-GB"/>
        </w:rPr>
        <w:sectPr w:rsidR="00B66800" w:rsidRPr="004D136C" w:rsidSect="00B62BAF">
          <w:headerReference w:type="default" r:id="rId9"/>
          <w:footerReference w:type="default" r:id="rId10"/>
          <w:footerReference w:type="first" r:id="rId11"/>
          <w:footnotePr>
            <w:numFmt w:val="lowerLetter"/>
          </w:footnotePr>
          <w:endnotePr>
            <w:numFmt w:val="lowerLetter"/>
          </w:endnotePr>
          <w:pgSz w:w="11905" w:h="16837" w:code="9"/>
          <w:pgMar w:top="1440" w:right="1557" w:bottom="1440" w:left="1440" w:header="346" w:footer="703" w:gutter="0"/>
          <w:cols w:space="720"/>
          <w:titlePg/>
          <w:docGrid w:linePitch="326"/>
        </w:sectPr>
      </w:pPr>
      <w:r w:rsidRPr="004D136C">
        <w:rPr>
          <w:rFonts w:ascii="Arial" w:hAnsi="Arial" w:cs="Arial"/>
          <w:b/>
          <w:lang w:val="en-GB"/>
        </w:rPr>
        <w:tab/>
      </w:r>
    </w:p>
    <w:p w:rsidR="00B66800" w:rsidRPr="004D136C" w:rsidRDefault="00B66800" w:rsidP="00B66800">
      <w:pPr>
        <w:jc w:val="both"/>
        <w:rPr>
          <w:rFonts w:ascii="Arial" w:hAnsi="Arial" w:cs="Arial"/>
          <w:b/>
          <w:bCs/>
          <w:lang w:val="en-ZA"/>
        </w:rPr>
      </w:pPr>
      <w:bookmarkStart w:id="44" w:name="_Toc373427097"/>
      <w:r w:rsidRPr="004D136C">
        <w:rPr>
          <w:rFonts w:ascii="Arial" w:hAnsi="Arial" w:cs="Arial"/>
          <w:b/>
          <w:bCs/>
          <w:lang w:val="en-ZA"/>
        </w:rPr>
        <w:t>Annexure A: Register for Unauthorised Expenditure</w:t>
      </w:r>
      <w:bookmarkEnd w:id="44"/>
    </w:p>
    <w:tbl>
      <w:tblPr>
        <w:tblW w:w="5000" w:type="pct"/>
        <w:tblLayout w:type="fixed"/>
        <w:tblLook w:val="04A0" w:firstRow="1" w:lastRow="0" w:firstColumn="1" w:lastColumn="0" w:noHBand="0" w:noVBand="1"/>
      </w:tblPr>
      <w:tblGrid>
        <w:gridCol w:w="814"/>
        <w:gridCol w:w="666"/>
        <w:gridCol w:w="758"/>
        <w:gridCol w:w="822"/>
        <w:gridCol w:w="908"/>
        <w:gridCol w:w="686"/>
        <w:gridCol w:w="725"/>
        <w:gridCol w:w="811"/>
        <w:gridCol w:w="580"/>
        <w:gridCol w:w="675"/>
        <w:gridCol w:w="814"/>
        <w:gridCol w:w="722"/>
        <w:gridCol w:w="902"/>
        <w:gridCol w:w="783"/>
        <w:gridCol w:w="955"/>
        <w:gridCol w:w="830"/>
        <w:gridCol w:w="683"/>
        <w:gridCol w:w="750"/>
      </w:tblGrid>
      <w:tr w:rsidR="00B66800" w:rsidRPr="004D136C" w:rsidTr="00A7150F">
        <w:trPr>
          <w:trHeight w:val="300"/>
        </w:trPr>
        <w:tc>
          <w:tcPr>
            <w:tcW w:w="533" w:type="pct"/>
            <w:gridSpan w:val="2"/>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b/>
                <w:bCs/>
                <w:lang w:val="en-ZA"/>
              </w:rPr>
            </w:pPr>
          </w:p>
          <w:p w:rsidR="00B66800" w:rsidRPr="004D136C" w:rsidRDefault="00B66800" w:rsidP="00B66800">
            <w:pPr>
              <w:jc w:val="both"/>
              <w:rPr>
                <w:rFonts w:ascii="Arial" w:hAnsi="Arial" w:cs="Arial"/>
                <w:b/>
                <w:bCs/>
                <w:lang w:val="en-ZA"/>
              </w:rPr>
            </w:pPr>
          </w:p>
          <w:p w:rsidR="00B66800" w:rsidRPr="004D136C" w:rsidRDefault="00FC3EA9" w:rsidP="00B66800">
            <w:pPr>
              <w:jc w:val="both"/>
              <w:rPr>
                <w:rFonts w:ascii="Arial" w:hAnsi="Arial" w:cs="Arial"/>
                <w:b/>
                <w:bCs/>
                <w:lang w:val="en-ZA"/>
              </w:rPr>
            </w:pPr>
            <w:r>
              <w:rPr>
                <w:rFonts w:ascii="Arial" w:hAnsi="Arial" w:cs="Arial"/>
                <w:b/>
                <w:bCs/>
                <w:lang w:val="en-ZA"/>
              </w:rPr>
              <w:t>MunicipalitY:</w:t>
            </w:r>
          </w:p>
        </w:tc>
        <w:tc>
          <w:tcPr>
            <w:tcW w:w="27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6"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327"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7"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61"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2"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09"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60"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325"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82"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344"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9"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6"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70"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r>
      <w:tr w:rsidR="00B66800" w:rsidRPr="004D136C" w:rsidTr="00A7150F">
        <w:trPr>
          <w:trHeight w:val="300"/>
        </w:trPr>
        <w:tc>
          <w:tcPr>
            <w:tcW w:w="5000" w:type="pct"/>
            <w:gridSpan w:val="18"/>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b/>
                <w:bCs/>
                <w:lang w:val="en-ZA"/>
              </w:rPr>
              <w:t>Register for Unauthorised Expenditure</w:t>
            </w:r>
          </w:p>
        </w:tc>
      </w:tr>
      <w:tr w:rsidR="00B66800" w:rsidRPr="004D136C" w:rsidTr="00A7150F">
        <w:trPr>
          <w:trHeight w:val="300"/>
        </w:trPr>
        <w:tc>
          <w:tcPr>
            <w:tcW w:w="29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b/>
                <w:bCs/>
                <w:lang w:val="en-ZA"/>
              </w:rPr>
            </w:pPr>
          </w:p>
        </w:tc>
        <w:tc>
          <w:tcPr>
            <w:tcW w:w="240"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7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6"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p>
        </w:tc>
        <w:tc>
          <w:tcPr>
            <w:tcW w:w="327"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7"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61"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2"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09"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60"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325"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82"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344"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9"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6"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70"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vanish/>
          <w:lang w:val="en-ZA"/>
        </w:rPr>
      </w:pPr>
    </w:p>
    <w:tbl>
      <w:tblPr>
        <w:tblW w:w="0" w:type="auto"/>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20" w:firstRow="1" w:lastRow="0" w:firstColumn="0" w:lastColumn="0" w:noHBand="0" w:noVBand="1"/>
      </w:tblPr>
      <w:tblGrid>
        <w:gridCol w:w="473"/>
        <w:gridCol w:w="922"/>
        <w:gridCol w:w="859"/>
        <w:gridCol w:w="1088"/>
        <w:gridCol w:w="1247"/>
        <w:gridCol w:w="877"/>
        <w:gridCol w:w="877"/>
        <w:gridCol w:w="851"/>
        <w:gridCol w:w="753"/>
        <w:gridCol w:w="568"/>
        <w:gridCol w:w="1053"/>
        <w:gridCol w:w="930"/>
        <w:gridCol w:w="1194"/>
        <w:gridCol w:w="1035"/>
        <w:gridCol w:w="586"/>
        <w:gridCol w:w="586"/>
        <w:gridCol w:w="586"/>
      </w:tblGrid>
      <w:tr w:rsidR="00B66800" w:rsidRPr="004D136C" w:rsidTr="00A7150F">
        <w:trPr>
          <w:trHeight w:val="789"/>
        </w:trPr>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No.</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Date identified</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Date reported to Mayor</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Description of incident</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 xml:space="preserve">Classification </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Payment date</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Payment no</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Supplier</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Person Liable</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 transferred to debt for recovery</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 approved by Council</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 still under investigation</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Resolution No for approval</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UI</w:t>
            </w:r>
          </w:p>
          <w:p w:rsidR="00B66800" w:rsidRPr="004D136C" w:rsidRDefault="00B66800" w:rsidP="00B66800">
            <w:pPr>
              <w:jc w:val="both"/>
              <w:rPr>
                <w:rFonts w:ascii="Arial" w:hAnsi="Arial" w:cs="Arial"/>
                <w:b/>
                <w:bCs/>
                <w:lang w:val="en-ZA"/>
              </w:rPr>
            </w:pPr>
            <w:r w:rsidRPr="004D136C">
              <w:rPr>
                <w:rFonts w:ascii="Arial" w:hAnsi="Arial" w:cs="Arial"/>
                <w:b/>
                <w:bCs/>
                <w:lang w:val="en-ZA"/>
              </w:rPr>
              <w:t>(Y/N)</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DP (Y/N)</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DR  (Y/N)</w:t>
            </w:r>
          </w:p>
        </w:tc>
      </w:tr>
      <w:tr w:rsidR="00B66800" w:rsidRPr="004D136C" w:rsidTr="00A7150F">
        <w:trPr>
          <w:trHeight w:val="300"/>
        </w:trPr>
        <w:tc>
          <w:tcPr>
            <w:tcW w:w="0" w:type="auto"/>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right w:val="single" w:sz="8" w:space="0" w:color="4F81BD"/>
            </w:tcBorders>
            <w:shd w:val="clear" w:color="auto" w:fill="auto"/>
            <w:hideMark/>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0" w:type="auto"/>
            <w:shd w:val="clear" w:color="auto" w:fill="auto"/>
            <w:noWrap/>
            <w:hideMark/>
          </w:tcPr>
          <w:p w:rsidR="00B66800" w:rsidRPr="004D136C" w:rsidRDefault="00B66800" w:rsidP="00B66800">
            <w:pPr>
              <w:jc w:val="both"/>
              <w:rPr>
                <w:rFonts w:ascii="Arial" w:hAnsi="Arial" w:cs="Arial"/>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0" w:type="auto"/>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right w:val="single" w:sz="8" w:space="0" w:color="4F81BD"/>
            </w:tcBorders>
            <w:shd w:val="clear" w:color="auto" w:fill="auto"/>
            <w:hideMark/>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lang w:val="en-ZA"/>
              </w:rPr>
            </w:pPr>
          </w:p>
        </w:tc>
        <w:tc>
          <w:tcPr>
            <w:tcW w:w="0" w:type="auto"/>
            <w:shd w:val="clear" w:color="auto" w:fill="auto"/>
            <w:noWrap/>
            <w:hideMark/>
          </w:tcPr>
          <w:p w:rsidR="00B66800" w:rsidRPr="004D136C" w:rsidRDefault="00B66800" w:rsidP="00B66800">
            <w:pPr>
              <w:jc w:val="both"/>
              <w:rPr>
                <w:rFonts w:ascii="Arial" w:hAnsi="Arial" w:cs="Arial"/>
                <w:lang w:val="en-ZA"/>
              </w:rPr>
            </w:pPr>
          </w:p>
        </w:tc>
        <w:tc>
          <w:tcPr>
            <w:tcW w:w="0" w:type="auto"/>
            <w:shd w:val="clear" w:color="auto" w:fill="auto"/>
            <w:noWrap/>
            <w:hideMark/>
          </w:tcPr>
          <w:p w:rsidR="00B66800" w:rsidRPr="004D136C" w:rsidRDefault="00B66800" w:rsidP="00B66800">
            <w:pPr>
              <w:jc w:val="both"/>
              <w:rPr>
                <w:rFonts w:ascii="Arial" w:hAnsi="Arial" w:cs="Arial"/>
                <w:lang w:val="en-ZA"/>
              </w:rPr>
            </w:pPr>
          </w:p>
        </w:tc>
        <w:tc>
          <w:tcPr>
            <w:tcW w:w="0" w:type="auto"/>
            <w:shd w:val="clear" w:color="auto" w:fill="auto"/>
            <w:noWrap/>
            <w:hideMark/>
          </w:tcPr>
          <w:p w:rsidR="00B66800" w:rsidRPr="004D136C" w:rsidRDefault="00B66800" w:rsidP="00B66800">
            <w:pPr>
              <w:jc w:val="both"/>
              <w:rPr>
                <w:rFonts w:ascii="Arial" w:hAnsi="Arial" w:cs="Arial"/>
                <w:lang w:val="en-ZA"/>
              </w:rPr>
            </w:pPr>
          </w:p>
        </w:tc>
      </w:tr>
      <w:tr w:rsidR="00B66800" w:rsidRPr="004D136C" w:rsidTr="00A7150F">
        <w:trPr>
          <w:trHeight w:val="315"/>
        </w:trPr>
        <w:tc>
          <w:tcPr>
            <w:tcW w:w="0" w:type="auto"/>
            <w:gridSpan w:val="2"/>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w:t>
            </w: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0" w:type="auto"/>
            <w:tcBorders>
              <w:top w:val="single" w:sz="8" w:space="0" w:color="4F81BD"/>
              <w:bottom w:val="single" w:sz="8" w:space="0" w:color="4F81BD"/>
              <w:right w:val="single" w:sz="8" w:space="0" w:color="4F81BD"/>
            </w:tcBorders>
            <w:shd w:val="clear" w:color="auto" w:fill="auto"/>
            <w:noWrap/>
            <w:hideMark/>
          </w:tcPr>
          <w:p w:rsidR="00B66800" w:rsidRPr="004D136C" w:rsidRDefault="00B66800" w:rsidP="00B66800">
            <w:pPr>
              <w:jc w:val="both"/>
              <w:rPr>
                <w:rFonts w:ascii="Arial" w:hAnsi="Arial" w:cs="Arial"/>
                <w:lang w:val="en-ZA"/>
              </w:rPr>
            </w:pPr>
          </w:p>
        </w:tc>
      </w:tr>
    </w:tbl>
    <w:p w:rsidR="00296A79" w:rsidRPr="004D136C" w:rsidRDefault="00296A79" w:rsidP="00B66800">
      <w:pPr>
        <w:jc w:val="both"/>
        <w:rPr>
          <w:rFonts w:ascii="Arial" w:hAnsi="Arial" w:cs="Arial"/>
          <w:lang w:val="en-GB"/>
        </w:rPr>
      </w:pPr>
    </w:p>
    <w:p w:rsidR="00B66800" w:rsidRPr="004D136C" w:rsidRDefault="00296A79" w:rsidP="00B66800">
      <w:pPr>
        <w:jc w:val="both"/>
        <w:rPr>
          <w:rFonts w:ascii="Arial" w:hAnsi="Arial" w:cs="Arial"/>
          <w:lang w:val="en-GB"/>
        </w:rPr>
      </w:pPr>
      <w:r>
        <w:rPr>
          <w:rFonts w:ascii="Arial" w:hAnsi="Arial" w:cs="Arial"/>
          <w:lang w:val="en-GB"/>
        </w:rPr>
        <w:t xml:space="preserve">                                                                                                              </w:t>
      </w:r>
    </w:p>
    <w:p w:rsidR="00B66800" w:rsidRPr="004D136C" w:rsidRDefault="00B66800" w:rsidP="00B66800">
      <w:pPr>
        <w:jc w:val="both"/>
        <w:rPr>
          <w:rFonts w:ascii="Arial" w:hAnsi="Arial" w:cs="Arial"/>
          <w:lang w:val="en-GB"/>
        </w:rPr>
      </w:pPr>
      <w:r w:rsidRPr="004D136C">
        <w:rPr>
          <w:rFonts w:ascii="Arial" w:hAnsi="Arial" w:cs="Arial"/>
          <w:lang w:val="en-GB"/>
        </w:rPr>
        <w:t>Key:</w:t>
      </w:r>
    </w:p>
    <w:p w:rsidR="00B66800" w:rsidRPr="004D136C" w:rsidRDefault="00B66800" w:rsidP="00B66800">
      <w:pPr>
        <w:jc w:val="both"/>
        <w:rPr>
          <w:rFonts w:ascii="Arial" w:hAnsi="Arial" w:cs="Arial"/>
          <w:lang w:val="en-GB"/>
        </w:rPr>
      </w:pPr>
      <w:r w:rsidRPr="004D136C">
        <w:rPr>
          <w:rFonts w:ascii="Arial" w:hAnsi="Arial" w:cs="Arial"/>
          <w:lang w:val="en-GB"/>
        </w:rPr>
        <w:t>UI- Under Investigations</w:t>
      </w:r>
    </w:p>
    <w:p w:rsidR="00B66800" w:rsidRPr="004D136C" w:rsidRDefault="00B66800" w:rsidP="00B66800">
      <w:pPr>
        <w:jc w:val="both"/>
        <w:rPr>
          <w:rFonts w:ascii="Arial" w:hAnsi="Arial" w:cs="Arial"/>
          <w:b/>
          <w:bCs/>
          <w:lang w:val="en-ZA"/>
        </w:rPr>
      </w:pPr>
      <w:bookmarkStart w:id="45" w:name="_Toc373427098"/>
      <w:r w:rsidRPr="004D136C">
        <w:rPr>
          <w:rFonts w:ascii="Arial" w:hAnsi="Arial" w:cs="Arial"/>
          <w:b/>
          <w:bCs/>
          <w:lang w:val="en-ZA"/>
        </w:rPr>
        <w:t>Annexure B: Register for Irregular Expenditure</w:t>
      </w:r>
      <w:bookmarkEnd w:id="45"/>
    </w:p>
    <w:p w:rsidR="00B66800" w:rsidRPr="004D136C" w:rsidRDefault="00B66800" w:rsidP="00B66800">
      <w:pPr>
        <w:jc w:val="both"/>
        <w:rPr>
          <w:rFonts w:ascii="Arial" w:hAnsi="Arial" w:cs="Arial"/>
          <w:b/>
          <w:lang w:val="en-GB"/>
        </w:rPr>
      </w:pPr>
    </w:p>
    <w:tbl>
      <w:tblPr>
        <w:tblW w:w="5000" w:type="pct"/>
        <w:tblLayout w:type="fixed"/>
        <w:tblLook w:val="04A0" w:firstRow="1" w:lastRow="0" w:firstColumn="1" w:lastColumn="0" w:noHBand="0" w:noVBand="1"/>
      </w:tblPr>
      <w:tblGrid>
        <w:gridCol w:w="814"/>
        <w:gridCol w:w="666"/>
        <w:gridCol w:w="758"/>
        <w:gridCol w:w="822"/>
        <w:gridCol w:w="908"/>
        <w:gridCol w:w="686"/>
        <w:gridCol w:w="725"/>
        <w:gridCol w:w="811"/>
        <w:gridCol w:w="580"/>
        <w:gridCol w:w="675"/>
        <w:gridCol w:w="814"/>
        <w:gridCol w:w="722"/>
        <w:gridCol w:w="902"/>
        <w:gridCol w:w="783"/>
        <w:gridCol w:w="955"/>
        <w:gridCol w:w="830"/>
        <w:gridCol w:w="683"/>
        <w:gridCol w:w="750"/>
      </w:tblGrid>
      <w:tr w:rsidR="00B66800" w:rsidRPr="004D136C" w:rsidTr="00A7150F">
        <w:trPr>
          <w:trHeight w:val="300"/>
        </w:trPr>
        <w:tc>
          <w:tcPr>
            <w:tcW w:w="533" w:type="pct"/>
            <w:gridSpan w:val="2"/>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Municipality:</w:t>
            </w:r>
          </w:p>
        </w:tc>
        <w:tc>
          <w:tcPr>
            <w:tcW w:w="27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6"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327"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7"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61"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2"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09"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60"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325"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82"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344"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9"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6"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70"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r>
      <w:tr w:rsidR="00B66800" w:rsidRPr="004D136C" w:rsidTr="00A7150F">
        <w:trPr>
          <w:trHeight w:val="300"/>
        </w:trPr>
        <w:tc>
          <w:tcPr>
            <w:tcW w:w="5000" w:type="pct"/>
            <w:gridSpan w:val="18"/>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b/>
                <w:bCs/>
                <w:lang w:val="en-ZA"/>
              </w:rPr>
              <w:t>Register for Irregular Expenditure</w:t>
            </w:r>
          </w:p>
        </w:tc>
      </w:tr>
      <w:tr w:rsidR="00B66800" w:rsidRPr="004D136C" w:rsidTr="00A7150F">
        <w:trPr>
          <w:trHeight w:val="300"/>
        </w:trPr>
        <w:tc>
          <w:tcPr>
            <w:tcW w:w="29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b/>
                <w:bCs/>
                <w:lang w:val="en-ZA"/>
              </w:rPr>
            </w:pPr>
          </w:p>
        </w:tc>
        <w:tc>
          <w:tcPr>
            <w:tcW w:w="240"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7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6"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p>
        </w:tc>
        <w:tc>
          <w:tcPr>
            <w:tcW w:w="327"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7"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61"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2"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09"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3"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60"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325"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82"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344"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99"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46"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c>
          <w:tcPr>
            <w:tcW w:w="270" w:type="pct"/>
            <w:tcBorders>
              <w:top w:val="nil"/>
              <w:left w:val="nil"/>
              <w:bottom w:val="nil"/>
              <w:right w:val="nil"/>
            </w:tcBorders>
            <w:shd w:val="clear" w:color="auto" w:fill="auto"/>
            <w:noWrap/>
            <w:vAlign w:val="bottom"/>
            <w:hideMark/>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vanish/>
          <w:lang w:val="en-ZA"/>
        </w:rPr>
      </w:pPr>
    </w:p>
    <w:tbl>
      <w:tblPr>
        <w:tblW w:w="14743" w:type="dxa"/>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20" w:firstRow="1" w:lastRow="0" w:firstColumn="0" w:lastColumn="0" w:noHBand="0" w:noVBand="1"/>
      </w:tblPr>
      <w:tblGrid>
        <w:gridCol w:w="567"/>
        <w:gridCol w:w="993"/>
        <w:gridCol w:w="850"/>
        <w:gridCol w:w="993"/>
        <w:gridCol w:w="708"/>
        <w:gridCol w:w="781"/>
        <w:gridCol w:w="727"/>
        <w:gridCol w:w="760"/>
        <w:gridCol w:w="709"/>
        <w:gridCol w:w="709"/>
        <w:gridCol w:w="1134"/>
        <w:gridCol w:w="1134"/>
        <w:gridCol w:w="992"/>
        <w:gridCol w:w="851"/>
        <w:gridCol w:w="708"/>
        <w:gridCol w:w="709"/>
        <w:gridCol w:w="709"/>
        <w:gridCol w:w="709"/>
      </w:tblGrid>
      <w:tr w:rsidR="00B66800" w:rsidRPr="004D136C" w:rsidTr="00A7150F">
        <w:trPr>
          <w:trHeight w:val="789"/>
        </w:trPr>
        <w:tc>
          <w:tcPr>
            <w:tcW w:w="567"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No.</w:t>
            </w:r>
          </w:p>
        </w:tc>
        <w:tc>
          <w:tcPr>
            <w:tcW w:w="993"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Date identified</w:t>
            </w:r>
          </w:p>
        </w:tc>
        <w:tc>
          <w:tcPr>
            <w:tcW w:w="850"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Date reported to Mayor</w:t>
            </w:r>
          </w:p>
        </w:tc>
        <w:tc>
          <w:tcPr>
            <w:tcW w:w="993"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Description of incident</w:t>
            </w:r>
          </w:p>
        </w:tc>
        <w:tc>
          <w:tcPr>
            <w:tcW w:w="708"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 xml:space="preserve">Classification </w:t>
            </w:r>
          </w:p>
        </w:tc>
        <w:tc>
          <w:tcPr>
            <w:tcW w:w="781"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Payment date</w:t>
            </w:r>
          </w:p>
        </w:tc>
        <w:tc>
          <w:tcPr>
            <w:tcW w:w="727"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Payment no</w:t>
            </w:r>
          </w:p>
        </w:tc>
        <w:tc>
          <w:tcPr>
            <w:tcW w:w="760"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Supplier</w:t>
            </w:r>
          </w:p>
        </w:tc>
        <w:tc>
          <w:tcPr>
            <w:tcW w:w="709"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Person Liable</w:t>
            </w:r>
          </w:p>
        </w:tc>
        <w:tc>
          <w:tcPr>
            <w:tcW w:w="709"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w:t>
            </w:r>
          </w:p>
        </w:tc>
        <w:tc>
          <w:tcPr>
            <w:tcW w:w="1134"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 transferred to debt for recovery</w:t>
            </w:r>
          </w:p>
        </w:tc>
        <w:tc>
          <w:tcPr>
            <w:tcW w:w="1134"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 approved by Council</w:t>
            </w:r>
          </w:p>
        </w:tc>
        <w:tc>
          <w:tcPr>
            <w:tcW w:w="992"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 still under investigation</w:t>
            </w:r>
          </w:p>
        </w:tc>
        <w:tc>
          <w:tcPr>
            <w:tcW w:w="851"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Resolution No for approval</w:t>
            </w:r>
          </w:p>
        </w:tc>
        <w:tc>
          <w:tcPr>
            <w:tcW w:w="708"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UI</w:t>
            </w:r>
          </w:p>
          <w:p w:rsidR="00B66800" w:rsidRPr="004D136C" w:rsidRDefault="00B66800" w:rsidP="00B66800">
            <w:pPr>
              <w:jc w:val="both"/>
              <w:rPr>
                <w:rFonts w:ascii="Arial" w:hAnsi="Arial" w:cs="Arial"/>
                <w:b/>
                <w:bCs/>
                <w:lang w:val="en-ZA"/>
              </w:rPr>
            </w:pPr>
            <w:r w:rsidRPr="004D136C">
              <w:rPr>
                <w:rFonts w:ascii="Arial" w:hAnsi="Arial" w:cs="Arial"/>
                <w:b/>
                <w:bCs/>
                <w:lang w:val="en-ZA"/>
              </w:rPr>
              <w:t>(Y/N)</w:t>
            </w:r>
          </w:p>
        </w:tc>
        <w:tc>
          <w:tcPr>
            <w:tcW w:w="709"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DP (Y/N)</w:t>
            </w:r>
          </w:p>
        </w:tc>
        <w:tc>
          <w:tcPr>
            <w:tcW w:w="709"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CC (Y/N)</w:t>
            </w:r>
          </w:p>
        </w:tc>
        <w:tc>
          <w:tcPr>
            <w:tcW w:w="709" w:type="dxa"/>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DR  (Y/N)</w:t>
            </w:r>
          </w:p>
        </w:tc>
      </w:tr>
      <w:tr w:rsidR="00B66800" w:rsidRPr="004D136C" w:rsidTr="00A7150F">
        <w:trPr>
          <w:trHeight w:val="300"/>
        </w:trPr>
        <w:tc>
          <w:tcPr>
            <w:tcW w:w="567" w:type="dxa"/>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993"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850"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993"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08"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81"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27"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60"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1134"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1134"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992" w:type="dxa"/>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
                <w:bCs/>
                <w:lang w:val="en-ZA"/>
              </w:rPr>
            </w:pPr>
          </w:p>
        </w:tc>
        <w:tc>
          <w:tcPr>
            <w:tcW w:w="851"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708"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right w:val="single" w:sz="8" w:space="0" w:color="4F81BD"/>
            </w:tcBorders>
            <w:shd w:val="clear" w:color="auto" w:fill="auto"/>
            <w:hideMark/>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567" w:type="dxa"/>
            <w:shd w:val="clear" w:color="auto" w:fill="auto"/>
            <w:noWrap/>
            <w:hideMark/>
          </w:tcPr>
          <w:p w:rsidR="00B66800" w:rsidRPr="004D136C" w:rsidRDefault="00B66800" w:rsidP="00B66800">
            <w:pPr>
              <w:jc w:val="both"/>
              <w:rPr>
                <w:rFonts w:ascii="Arial" w:hAnsi="Arial" w:cs="Arial"/>
                <w:lang w:val="en-ZA"/>
              </w:rPr>
            </w:pPr>
          </w:p>
        </w:tc>
        <w:tc>
          <w:tcPr>
            <w:tcW w:w="993" w:type="dxa"/>
            <w:shd w:val="clear" w:color="auto" w:fill="auto"/>
            <w:noWrap/>
            <w:hideMark/>
          </w:tcPr>
          <w:p w:rsidR="00B66800" w:rsidRPr="004D136C" w:rsidRDefault="00B66800" w:rsidP="00B66800">
            <w:pPr>
              <w:jc w:val="both"/>
              <w:rPr>
                <w:rFonts w:ascii="Arial" w:hAnsi="Arial" w:cs="Arial"/>
                <w:b/>
                <w:bCs/>
                <w:lang w:val="en-ZA"/>
              </w:rPr>
            </w:pPr>
          </w:p>
        </w:tc>
        <w:tc>
          <w:tcPr>
            <w:tcW w:w="850" w:type="dxa"/>
            <w:shd w:val="clear" w:color="auto" w:fill="auto"/>
            <w:hideMark/>
          </w:tcPr>
          <w:p w:rsidR="00B66800" w:rsidRPr="004D136C" w:rsidRDefault="00B66800" w:rsidP="00B66800">
            <w:pPr>
              <w:jc w:val="both"/>
              <w:rPr>
                <w:rFonts w:ascii="Arial" w:hAnsi="Arial" w:cs="Arial"/>
                <w:b/>
                <w:bCs/>
                <w:lang w:val="en-ZA"/>
              </w:rPr>
            </w:pPr>
          </w:p>
        </w:tc>
        <w:tc>
          <w:tcPr>
            <w:tcW w:w="993" w:type="dxa"/>
            <w:shd w:val="clear" w:color="auto" w:fill="auto"/>
            <w:noWrap/>
            <w:hideMark/>
          </w:tcPr>
          <w:p w:rsidR="00B66800" w:rsidRPr="004D136C" w:rsidRDefault="00B66800" w:rsidP="00B66800">
            <w:pPr>
              <w:jc w:val="both"/>
              <w:rPr>
                <w:rFonts w:ascii="Arial" w:hAnsi="Arial" w:cs="Arial"/>
                <w:b/>
                <w:bCs/>
                <w:lang w:val="en-ZA"/>
              </w:rPr>
            </w:pPr>
          </w:p>
        </w:tc>
        <w:tc>
          <w:tcPr>
            <w:tcW w:w="708" w:type="dxa"/>
            <w:shd w:val="clear" w:color="auto" w:fill="auto"/>
            <w:noWrap/>
            <w:hideMark/>
          </w:tcPr>
          <w:p w:rsidR="00B66800" w:rsidRPr="004D136C" w:rsidRDefault="00B66800" w:rsidP="00B66800">
            <w:pPr>
              <w:jc w:val="both"/>
              <w:rPr>
                <w:rFonts w:ascii="Arial" w:hAnsi="Arial" w:cs="Arial"/>
                <w:b/>
                <w:bCs/>
                <w:lang w:val="en-ZA"/>
              </w:rPr>
            </w:pPr>
          </w:p>
        </w:tc>
        <w:tc>
          <w:tcPr>
            <w:tcW w:w="781" w:type="dxa"/>
            <w:shd w:val="clear" w:color="auto" w:fill="auto"/>
            <w:noWrap/>
            <w:hideMark/>
          </w:tcPr>
          <w:p w:rsidR="00B66800" w:rsidRPr="004D136C" w:rsidRDefault="00B66800" w:rsidP="00B66800">
            <w:pPr>
              <w:jc w:val="both"/>
              <w:rPr>
                <w:rFonts w:ascii="Arial" w:hAnsi="Arial" w:cs="Arial"/>
                <w:b/>
                <w:bCs/>
                <w:lang w:val="en-ZA"/>
              </w:rPr>
            </w:pPr>
          </w:p>
        </w:tc>
        <w:tc>
          <w:tcPr>
            <w:tcW w:w="727" w:type="dxa"/>
            <w:shd w:val="clear" w:color="auto" w:fill="auto"/>
            <w:noWrap/>
            <w:hideMark/>
          </w:tcPr>
          <w:p w:rsidR="00B66800" w:rsidRPr="004D136C" w:rsidRDefault="00B66800" w:rsidP="00B66800">
            <w:pPr>
              <w:jc w:val="both"/>
              <w:rPr>
                <w:rFonts w:ascii="Arial" w:hAnsi="Arial" w:cs="Arial"/>
                <w:b/>
                <w:bCs/>
                <w:lang w:val="en-ZA"/>
              </w:rPr>
            </w:pPr>
          </w:p>
        </w:tc>
        <w:tc>
          <w:tcPr>
            <w:tcW w:w="760" w:type="dxa"/>
            <w:shd w:val="clear" w:color="auto" w:fill="auto"/>
            <w:noWrap/>
            <w:hideMark/>
          </w:tcPr>
          <w:p w:rsidR="00B66800" w:rsidRPr="004D136C" w:rsidRDefault="00B66800" w:rsidP="00B66800">
            <w:pPr>
              <w:jc w:val="both"/>
              <w:rPr>
                <w:rFonts w:ascii="Arial" w:hAnsi="Arial" w:cs="Arial"/>
                <w:b/>
                <w:bCs/>
                <w:lang w:val="en-ZA"/>
              </w:rPr>
            </w:pPr>
          </w:p>
        </w:tc>
        <w:tc>
          <w:tcPr>
            <w:tcW w:w="709" w:type="dxa"/>
            <w:shd w:val="clear" w:color="auto" w:fill="auto"/>
            <w:noWrap/>
            <w:hideMark/>
          </w:tcPr>
          <w:p w:rsidR="00B66800" w:rsidRPr="004D136C" w:rsidRDefault="00B66800" w:rsidP="00B66800">
            <w:pPr>
              <w:jc w:val="both"/>
              <w:rPr>
                <w:rFonts w:ascii="Arial" w:hAnsi="Arial" w:cs="Arial"/>
                <w:b/>
                <w:bCs/>
                <w:lang w:val="en-ZA"/>
              </w:rPr>
            </w:pPr>
          </w:p>
        </w:tc>
        <w:tc>
          <w:tcPr>
            <w:tcW w:w="709" w:type="dxa"/>
            <w:shd w:val="clear" w:color="auto" w:fill="auto"/>
            <w:noWrap/>
            <w:hideMark/>
          </w:tcPr>
          <w:p w:rsidR="00B66800" w:rsidRPr="004D136C" w:rsidRDefault="00B66800" w:rsidP="00B66800">
            <w:pPr>
              <w:jc w:val="both"/>
              <w:rPr>
                <w:rFonts w:ascii="Arial" w:hAnsi="Arial" w:cs="Arial"/>
                <w:b/>
                <w:bCs/>
                <w:lang w:val="en-ZA"/>
              </w:rPr>
            </w:pPr>
          </w:p>
        </w:tc>
        <w:tc>
          <w:tcPr>
            <w:tcW w:w="1134" w:type="dxa"/>
            <w:shd w:val="clear" w:color="auto" w:fill="auto"/>
            <w:hideMark/>
          </w:tcPr>
          <w:p w:rsidR="00B66800" w:rsidRPr="004D136C" w:rsidRDefault="00B66800" w:rsidP="00B66800">
            <w:pPr>
              <w:jc w:val="both"/>
              <w:rPr>
                <w:rFonts w:ascii="Arial" w:hAnsi="Arial" w:cs="Arial"/>
                <w:b/>
                <w:bCs/>
                <w:lang w:val="en-ZA"/>
              </w:rPr>
            </w:pPr>
          </w:p>
        </w:tc>
        <w:tc>
          <w:tcPr>
            <w:tcW w:w="1134" w:type="dxa"/>
            <w:shd w:val="clear" w:color="auto" w:fill="auto"/>
            <w:hideMark/>
          </w:tcPr>
          <w:p w:rsidR="00B66800" w:rsidRPr="004D136C" w:rsidRDefault="00B66800" w:rsidP="00B66800">
            <w:pPr>
              <w:jc w:val="both"/>
              <w:rPr>
                <w:rFonts w:ascii="Arial" w:hAnsi="Arial" w:cs="Arial"/>
                <w:b/>
                <w:bCs/>
                <w:lang w:val="en-ZA"/>
              </w:rPr>
            </w:pPr>
          </w:p>
        </w:tc>
        <w:tc>
          <w:tcPr>
            <w:tcW w:w="992" w:type="dxa"/>
            <w:shd w:val="clear" w:color="auto" w:fill="auto"/>
          </w:tcPr>
          <w:p w:rsidR="00B66800" w:rsidRPr="004D136C" w:rsidRDefault="00B66800" w:rsidP="00B66800">
            <w:pPr>
              <w:jc w:val="both"/>
              <w:rPr>
                <w:rFonts w:ascii="Arial" w:hAnsi="Arial" w:cs="Arial"/>
                <w:b/>
                <w:bCs/>
                <w:lang w:val="en-ZA"/>
              </w:rPr>
            </w:pPr>
          </w:p>
        </w:tc>
        <w:tc>
          <w:tcPr>
            <w:tcW w:w="851" w:type="dxa"/>
            <w:shd w:val="clear" w:color="auto" w:fill="auto"/>
            <w:hideMark/>
          </w:tcPr>
          <w:p w:rsidR="00B66800" w:rsidRPr="004D136C" w:rsidRDefault="00B66800" w:rsidP="00B66800">
            <w:pPr>
              <w:jc w:val="both"/>
              <w:rPr>
                <w:rFonts w:ascii="Arial" w:hAnsi="Arial" w:cs="Arial"/>
                <w:b/>
                <w:bCs/>
                <w:lang w:val="en-ZA"/>
              </w:rPr>
            </w:pPr>
          </w:p>
        </w:tc>
        <w:tc>
          <w:tcPr>
            <w:tcW w:w="708" w:type="dxa"/>
            <w:shd w:val="clear" w:color="auto" w:fill="auto"/>
            <w:hideMark/>
          </w:tcPr>
          <w:p w:rsidR="00B66800" w:rsidRPr="004D136C" w:rsidRDefault="00B66800" w:rsidP="00B66800">
            <w:pPr>
              <w:jc w:val="both"/>
              <w:rPr>
                <w:rFonts w:ascii="Arial" w:hAnsi="Arial" w:cs="Arial"/>
                <w:b/>
                <w:bCs/>
                <w:lang w:val="en-ZA"/>
              </w:rPr>
            </w:pPr>
          </w:p>
        </w:tc>
        <w:tc>
          <w:tcPr>
            <w:tcW w:w="709" w:type="dxa"/>
            <w:shd w:val="clear" w:color="auto" w:fill="auto"/>
            <w:hideMark/>
          </w:tcPr>
          <w:p w:rsidR="00B66800" w:rsidRPr="004D136C" w:rsidRDefault="00B66800" w:rsidP="00B66800">
            <w:pPr>
              <w:jc w:val="both"/>
              <w:rPr>
                <w:rFonts w:ascii="Arial" w:hAnsi="Arial" w:cs="Arial"/>
                <w:b/>
                <w:bCs/>
                <w:lang w:val="en-ZA"/>
              </w:rPr>
            </w:pPr>
          </w:p>
        </w:tc>
        <w:tc>
          <w:tcPr>
            <w:tcW w:w="709" w:type="dxa"/>
            <w:shd w:val="clear" w:color="auto" w:fill="auto"/>
            <w:hideMark/>
          </w:tcPr>
          <w:p w:rsidR="00B66800" w:rsidRPr="004D136C" w:rsidRDefault="00B66800" w:rsidP="00B66800">
            <w:pPr>
              <w:jc w:val="both"/>
              <w:rPr>
                <w:rFonts w:ascii="Arial" w:hAnsi="Arial" w:cs="Arial"/>
                <w:b/>
                <w:bCs/>
                <w:lang w:val="en-ZA"/>
              </w:rPr>
            </w:pPr>
          </w:p>
        </w:tc>
        <w:tc>
          <w:tcPr>
            <w:tcW w:w="709" w:type="dxa"/>
            <w:shd w:val="clear" w:color="auto" w:fill="auto"/>
            <w:hideMark/>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567" w:type="dxa"/>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993"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850"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993"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08"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81"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27"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60"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1134"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1134"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992" w:type="dxa"/>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
                <w:bCs/>
                <w:lang w:val="en-ZA"/>
              </w:rPr>
            </w:pPr>
          </w:p>
        </w:tc>
        <w:tc>
          <w:tcPr>
            <w:tcW w:w="851"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708"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right w:val="single" w:sz="8" w:space="0" w:color="4F81BD"/>
            </w:tcBorders>
            <w:shd w:val="clear" w:color="auto" w:fill="auto"/>
            <w:hideMark/>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567" w:type="dxa"/>
            <w:shd w:val="clear" w:color="auto" w:fill="auto"/>
            <w:noWrap/>
            <w:hideMark/>
          </w:tcPr>
          <w:p w:rsidR="00B66800" w:rsidRPr="004D136C" w:rsidRDefault="00B66800" w:rsidP="00B66800">
            <w:pPr>
              <w:jc w:val="both"/>
              <w:rPr>
                <w:rFonts w:ascii="Arial" w:hAnsi="Arial" w:cs="Arial"/>
                <w:b/>
                <w:bCs/>
                <w:lang w:val="en-ZA"/>
              </w:rPr>
            </w:pPr>
          </w:p>
        </w:tc>
        <w:tc>
          <w:tcPr>
            <w:tcW w:w="993" w:type="dxa"/>
            <w:shd w:val="clear" w:color="auto" w:fill="auto"/>
            <w:hideMark/>
          </w:tcPr>
          <w:p w:rsidR="00B66800" w:rsidRPr="004D136C" w:rsidRDefault="00B66800" w:rsidP="00B66800">
            <w:pPr>
              <w:jc w:val="both"/>
              <w:rPr>
                <w:rFonts w:ascii="Arial" w:hAnsi="Arial" w:cs="Arial"/>
                <w:b/>
                <w:bCs/>
                <w:lang w:val="en-ZA"/>
              </w:rPr>
            </w:pPr>
          </w:p>
        </w:tc>
        <w:tc>
          <w:tcPr>
            <w:tcW w:w="850" w:type="dxa"/>
            <w:shd w:val="clear" w:color="auto" w:fill="auto"/>
            <w:noWrap/>
            <w:hideMark/>
          </w:tcPr>
          <w:p w:rsidR="00B66800" w:rsidRPr="004D136C" w:rsidRDefault="00B66800" w:rsidP="00B66800">
            <w:pPr>
              <w:jc w:val="both"/>
              <w:rPr>
                <w:rFonts w:ascii="Arial" w:hAnsi="Arial" w:cs="Arial"/>
                <w:b/>
                <w:bCs/>
                <w:lang w:val="en-ZA"/>
              </w:rPr>
            </w:pPr>
          </w:p>
        </w:tc>
        <w:tc>
          <w:tcPr>
            <w:tcW w:w="993" w:type="dxa"/>
            <w:shd w:val="clear" w:color="auto" w:fill="auto"/>
            <w:noWrap/>
            <w:hideMark/>
          </w:tcPr>
          <w:p w:rsidR="00B66800" w:rsidRPr="004D136C" w:rsidRDefault="00B66800" w:rsidP="00B66800">
            <w:pPr>
              <w:jc w:val="both"/>
              <w:rPr>
                <w:rFonts w:ascii="Arial" w:hAnsi="Arial" w:cs="Arial"/>
                <w:b/>
                <w:bCs/>
                <w:lang w:val="en-ZA"/>
              </w:rPr>
            </w:pPr>
          </w:p>
        </w:tc>
        <w:tc>
          <w:tcPr>
            <w:tcW w:w="708" w:type="dxa"/>
            <w:shd w:val="clear" w:color="auto" w:fill="auto"/>
            <w:noWrap/>
            <w:hideMark/>
          </w:tcPr>
          <w:p w:rsidR="00B66800" w:rsidRPr="004D136C" w:rsidRDefault="00B66800" w:rsidP="00B66800">
            <w:pPr>
              <w:jc w:val="both"/>
              <w:rPr>
                <w:rFonts w:ascii="Arial" w:hAnsi="Arial" w:cs="Arial"/>
                <w:b/>
                <w:bCs/>
                <w:lang w:val="en-ZA"/>
              </w:rPr>
            </w:pPr>
          </w:p>
        </w:tc>
        <w:tc>
          <w:tcPr>
            <w:tcW w:w="781" w:type="dxa"/>
            <w:shd w:val="clear" w:color="auto" w:fill="auto"/>
            <w:noWrap/>
            <w:hideMark/>
          </w:tcPr>
          <w:p w:rsidR="00B66800" w:rsidRPr="004D136C" w:rsidRDefault="00B66800" w:rsidP="00B66800">
            <w:pPr>
              <w:jc w:val="both"/>
              <w:rPr>
                <w:rFonts w:ascii="Arial" w:hAnsi="Arial" w:cs="Arial"/>
                <w:b/>
                <w:bCs/>
                <w:lang w:val="en-ZA"/>
              </w:rPr>
            </w:pPr>
          </w:p>
        </w:tc>
        <w:tc>
          <w:tcPr>
            <w:tcW w:w="727" w:type="dxa"/>
            <w:shd w:val="clear" w:color="auto" w:fill="auto"/>
            <w:noWrap/>
            <w:hideMark/>
          </w:tcPr>
          <w:p w:rsidR="00B66800" w:rsidRPr="004D136C" w:rsidRDefault="00B66800" w:rsidP="00B66800">
            <w:pPr>
              <w:jc w:val="both"/>
              <w:rPr>
                <w:rFonts w:ascii="Arial" w:hAnsi="Arial" w:cs="Arial"/>
                <w:b/>
                <w:bCs/>
                <w:lang w:val="en-ZA"/>
              </w:rPr>
            </w:pPr>
          </w:p>
        </w:tc>
        <w:tc>
          <w:tcPr>
            <w:tcW w:w="760" w:type="dxa"/>
            <w:shd w:val="clear" w:color="auto" w:fill="auto"/>
            <w:noWrap/>
            <w:hideMark/>
          </w:tcPr>
          <w:p w:rsidR="00B66800" w:rsidRPr="004D136C" w:rsidRDefault="00B66800" w:rsidP="00B66800">
            <w:pPr>
              <w:jc w:val="both"/>
              <w:rPr>
                <w:rFonts w:ascii="Arial" w:hAnsi="Arial" w:cs="Arial"/>
                <w:b/>
                <w:bCs/>
                <w:lang w:val="en-ZA"/>
              </w:rPr>
            </w:pPr>
          </w:p>
        </w:tc>
        <w:tc>
          <w:tcPr>
            <w:tcW w:w="709" w:type="dxa"/>
            <w:shd w:val="clear" w:color="auto" w:fill="auto"/>
            <w:noWrap/>
            <w:hideMark/>
          </w:tcPr>
          <w:p w:rsidR="00B66800" w:rsidRPr="004D136C" w:rsidRDefault="00B66800" w:rsidP="00B66800">
            <w:pPr>
              <w:jc w:val="both"/>
              <w:rPr>
                <w:rFonts w:ascii="Arial" w:hAnsi="Arial" w:cs="Arial"/>
                <w:b/>
                <w:bCs/>
                <w:lang w:val="en-ZA"/>
              </w:rPr>
            </w:pPr>
          </w:p>
        </w:tc>
        <w:tc>
          <w:tcPr>
            <w:tcW w:w="709" w:type="dxa"/>
            <w:shd w:val="clear" w:color="auto" w:fill="auto"/>
            <w:hideMark/>
          </w:tcPr>
          <w:p w:rsidR="00B66800" w:rsidRPr="004D136C" w:rsidRDefault="00B66800" w:rsidP="00B66800">
            <w:pPr>
              <w:jc w:val="both"/>
              <w:rPr>
                <w:rFonts w:ascii="Arial" w:hAnsi="Arial" w:cs="Arial"/>
                <w:b/>
                <w:bCs/>
                <w:lang w:val="en-ZA"/>
              </w:rPr>
            </w:pPr>
          </w:p>
        </w:tc>
        <w:tc>
          <w:tcPr>
            <w:tcW w:w="1134" w:type="dxa"/>
            <w:shd w:val="clear" w:color="auto" w:fill="auto"/>
            <w:hideMark/>
          </w:tcPr>
          <w:p w:rsidR="00B66800" w:rsidRPr="004D136C" w:rsidRDefault="00B66800" w:rsidP="00B66800">
            <w:pPr>
              <w:jc w:val="both"/>
              <w:rPr>
                <w:rFonts w:ascii="Arial" w:hAnsi="Arial" w:cs="Arial"/>
                <w:b/>
                <w:bCs/>
                <w:lang w:val="en-ZA"/>
              </w:rPr>
            </w:pPr>
          </w:p>
        </w:tc>
        <w:tc>
          <w:tcPr>
            <w:tcW w:w="1134" w:type="dxa"/>
            <w:shd w:val="clear" w:color="auto" w:fill="auto"/>
            <w:hideMark/>
          </w:tcPr>
          <w:p w:rsidR="00B66800" w:rsidRPr="004D136C" w:rsidRDefault="00B66800" w:rsidP="00B66800">
            <w:pPr>
              <w:jc w:val="both"/>
              <w:rPr>
                <w:rFonts w:ascii="Arial" w:hAnsi="Arial" w:cs="Arial"/>
                <w:b/>
                <w:bCs/>
                <w:lang w:val="en-ZA"/>
              </w:rPr>
            </w:pPr>
          </w:p>
        </w:tc>
        <w:tc>
          <w:tcPr>
            <w:tcW w:w="992" w:type="dxa"/>
            <w:shd w:val="clear" w:color="auto" w:fill="auto"/>
            <w:hideMark/>
          </w:tcPr>
          <w:p w:rsidR="00B66800" w:rsidRPr="004D136C" w:rsidRDefault="00B66800" w:rsidP="00B66800">
            <w:pPr>
              <w:jc w:val="both"/>
              <w:rPr>
                <w:rFonts w:ascii="Arial" w:hAnsi="Arial" w:cs="Arial"/>
                <w:b/>
                <w:bCs/>
                <w:lang w:val="en-ZA"/>
              </w:rPr>
            </w:pPr>
          </w:p>
        </w:tc>
        <w:tc>
          <w:tcPr>
            <w:tcW w:w="851" w:type="dxa"/>
            <w:shd w:val="clear" w:color="auto" w:fill="auto"/>
            <w:noWrap/>
            <w:hideMark/>
          </w:tcPr>
          <w:p w:rsidR="00B66800" w:rsidRPr="004D136C" w:rsidRDefault="00B66800" w:rsidP="00B66800">
            <w:pPr>
              <w:jc w:val="both"/>
              <w:rPr>
                <w:rFonts w:ascii="Arial" w:hAnsi="Arial" w:cs="Arial"/>
                <w:lang w:val="en-ZA"/>
              </w:rPr>
            </w:pPr>
          </w:p>
        </w:tc>
        <w:tc>
          <w:tcPr>
            <w:tcW w:w="708" w:type="dxa"/>
            <w:shd w:val="clear" w:color="auto" w:fill="auto"/>
            <w:noWrap/>
            <w:hideMark/>
          </w:tcPr>
          <w:p w:rsidR="00B66800" w:rsidRPr="004D136C" w:rsidRDefault="00B66800" w:rsidP="00B66800">
            <w:pPr>
              <w:jc w:val="both"/>
              <w:rPr>
                <w:rFonts w:ascii="Arial" w:hAnsi="Arial" w:cs="Arial"/>
                <w:lang w:val="en-ZA"/>
              </w:rPr>
            </w:pPr>
          </w:p>
        </w:tc>
        <w:tc>
          <w:tcPr>
            <w:tcW w:w="709" w:type="dxa"/>
            <w:shd w:val="clear" w:color="auto" w:fill="auto"/>
            <w:noWrap/>
            <w:hideMark/>
          </w:tcPr>
          <w:p w:rsidR="00B66800" w:rsidRPr="004D136C" w:rsidRDefault="00B66800" w:rsidP="00B66800">
            <w:pPr>
              <w:jc w:val="both"/>
              <w:rPr>
                <w:rFonts w:ascii="Arial" w:hAnsi="Arial" w:cs="Arial"/>
                <w:lang w:val="en-ZA"/>
              </w:rPr>
            </w:pPr>
          </w:p>
        </w:tc>
        <w:tc>
          <w:tcPr>
            <w:tcW w:w="709" w:type="dxa"/>
            <w:shd w:val="clear" w:color="auto" w:fill="auto"/>
            <w:noWrap/>
            <w:hideMark/>
          </w:tcPr>
          <w:p w:rsidR="00B66800" w:rsidRPr="004D136C" w:rsidRDefault="00B66800" w:rsidP="00B66800">
            <w:pPr>
              <w:jc w:val="both"/>
              <w:rPr>
                <w:rFonts w:ascii="Arial" w:hAnsi="Arial" w:cs="Arial"/>
                <w:lang w:val="en-ZA"/>
              </w:rPr>
            </w:pPr>
          </w:p>
        </w:tc>
        <w:tc>
          <w:tcPr>
            <w:tcW w:w="709" w:type="dxa"/>
            <w:shd w:val="clear" w:color="auto" w:fill="auto"/>
            <w:noWrap/>
            <w:hideMark/>
          </w:tcPr>
          <w:p w:rsidR="00B66800" w:rsidRPr="004D136C" w:rsidRDefault="00B66800" w:rsidP="00B66800">
            <w:pPr>
              <w:jc w:val="both"/>
              <w:rPr>
                <w:rFonts w:ascii="Arial" w:hAnsi="Arial" w:cs="Arial"/>
                <w:lang w:val="en-ZA"/>
              </w:rPr>
            </w:pPr>
          </w:p>
        </w:tc>
      </w:tr>
      <w:tr w:rsidR="00B66800" w:rsidRPr="004D136C" w:rsidTr="00A7150F">
        <w:trPr>
          <w:trHeight w:val="315"/>
        </w:trPr>
        <w:tc>
          <w:tcPr>
            <w:tcW w:w="1560" w:type="dxa"/>
            <w:gridSpan w:val="2"/>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w:t>
            </w:r>
          </w:p>
        </w:tc>
        <w:tc>
          <w:tcPr>
            <w:tcW w:w="850"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993"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08"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81"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27"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60"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709"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1134"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1134"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992" w:type="dxa"/>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851"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708"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709"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709" w:type="dxa"/>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709" w:type="dxa"/>
            <w:tcBorders>
              <w:top w:val="single" w:sz="8" w:space="0" w:color="4F81BD"/>
              <w:bottom w:val="single" w:sz="8" w:space="0" w:color="4F81BD"/>
              <w:right w:val="single" w:sz="8" w:space="0" w:color="4F81BD"/>
            </w:tcBorders>
            <w:shd w:val="clear" w:color="auto" w:fill="auto"/>
            <w:noWrap/>
            <w:hideMark/>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b/>
          <w:lang w:val="en-GB"/>
        </w:rPr>
      </w:pPr>
    </w:p>
    <w:p w:rsidR="00B66800" w:rsidRPr="004D136C" w:rsidRDefault="00B66800" w:rsidP="00B66800">
      <w:pPr>
        <w:jc w:val="both"/>
        <w:rPr>
          <w:rFonts w:ascii="Arial" w:hAnsi="Arial" w:cs="Arial"/>
          <w:b/>
          <w:lang w:val="en-GB"/>
        </w:rPr>
      </w:pPr>
    </w:p>
    <w:p w:rsidR="00B66800" w:rsidRPr="004D136C" w:rsidRDefault="00B66800" w:rsidP="00B66800">
      <w:pPr>
        <w:jc w:val="both"/>
        <w:rPr>
          <w:rFonts w:ascii="Arial" w:hAnsi="Arial" w:cs="Arial"/>
          <w:lang w:val="en-GB"/>
        </w:rPr>
      </w:pPr>
      <w:r w:rsidRPr="004D136C">
        <w:rPr>
          <w:rFonts w:ascii="Arial" w:hAnsi="Arial" w:cs="Arial"/>
          <w:lang w:val="en-GB"/>
        </w:rPr>
        <w:t>Key:</w:t>
      </w:r>
    </w:p>
    <w:p w:rsidR="00B66800" w:rsidRPr="004D136C" w:rsidRDefault="00B66800" w:rsidP="00B66800">
      <w:pPr>
        <w:jc w:val="both"/>
        <w:rPr>
          <w:rFonts w:ascii="Arial" w:hAnsi="Arial" w:cs="Arial"/>
          <w:lang w:val="en-GB"/>
        </w:rPr>
      </w:pPr>
      <w:r w:rsidRPr="004D136C">
        <w:rPr>
          <w:rFonts w:ascii="Arial" w:hAnsi="Arial" w:cs="Arial"/>
          <w:lang w:val="en-GB"/>
        </w:rPr>
        <w:t>UI- Under Investigations</w:t>
      </w:r>
    </w:p>
    <w:p w:rsidR="00B66800" w:rsidRDefault="00B66800" w:rsidP="00B66800">
      <w:pPr>
        <w:jc w:val="both"/>
        <w:rPr>
          <w:rFonts w:ascii="Arial" w:hAnsi="Arial" w:cs="Arial"/>
          <w:lang w:val="en-GB"/>
        </w:rPr>
      </w:pPr>
      <w:r w:rsidRPr="004D136C">
        <w:rPr>
          <w:rFonts w:ascii="Arial" w:hAnsi="Arial" w:cs="Arial"/>
          <w:lang w:val="en-GB"/>
        </w:rPr>
        <w:t>DP – Disciplinary Process</w:t>
      </w:r>
    </w:p>
    <w:p w:rsidR="00B66800" w:rsidRPr="004D136C" w:rsidRDefault="00B66800" w:rsidP="00B66800">
      <w:pPr>
        <w:jc w:val="both"/>
        <w:rPr>
          <w:rFonts w:ascii="Arial" w:hAnsi="Arial" w:cs="Arial"/>
          <w:b/>
          <w:bCs/>
          <w:lang w:val="en-ZA"/>
        </w:rPr>
      </w:pPr>
      <w:r w:rsidRPr="004D136C">
        <w:rPr>
          <w:rFonts w:ascii="Arial" w:hAnsi="Arial" w:cs="Arial"/>
          <w:b/>
          <w:bCs/>
          <w:lang w:val="en-ZA"/>
        </w:rPr>
        <w:br w:type="page"/>
      </w:r>
      <w:bookmarkStart w:id="46" w:name="_Toc373427099"/>
      <w:r w:rsidRPr="004D136C">
        <w:rPr>
          <w:rFonts w:ascii="Arial" w:hAnsi="Arial" w:cs="Arial"/>
          <w:b/>
          <w:bCs/>
          <w:lang w:val="en-ZA"/>
        </w:rPr>
        <w:t>Annexure C: Register for Fruitless and Wasteful Expenditur</w:t>
      </w:r>
      <w:bookmarkEnd w:id="46"/>
      <w:r w:rsidR="00296A79">
        <w:rPr>
          <w:rFonts w:ascii="Arial" w:hAnsi="Arial" w:cs="Arial"/>
          <w:b/>
          <w:bCs/>
          <w:lang w:val="en-ZA"/>
        </w:rPr>
        <w:t>e</w:t>
      </w:r>
    </w:p>
    <w:p w:rsidR="00B66800" w:rsidRPr="004D136C" w:rsidRDefault="00B66800" w:rsidP="00B66800">
      <w:pPr>
        <w:jc w:val="both"/>
        <w:rPr>
          <w:rFonts w:ascii="Arial" w:hAnsi="Arial" w:cs="Arial"/>
          <w:b/>
          <w:lang w:val="en-GB"/>
        </w:rPr>
      </w:pPr>
    </w:p>
    <w:tbl>
      <w:tblPr>
        <w:tblW w:w="0" w:type="auto"/>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20" w:firstRow="1" w:lastRow="0" w:firstColumn="0" w:lastColumn="0" w:noHBand="0" w:noVBand="1"/>
      </w:tblPr>
      <w:tblGrid>
        <w:gridCol w:w="473"/>
        <w:gridCol w:w="922"/>
        <w:gridCol w:w="859"/>
        <w:gridCol w:w="1088"/>
        <w:gridCol w:w="1247"/>
        <w:gridCol w:w="877"/>
        <w:gridCol w:w="877"/>
        <w:gridCol w:w="851"/>
        <w:gridCol w:w="753"/>
        <w:gridCol w:w="568"/>
        <w:gridCol w:w="1053"/>
        <w:gridCol w:w="930"/>
        <w:gridCol w:w="1194"/>
        <w:gridCol w:w="1035"/>
        <w:gridCol w:w="586"/>
        <w:gridCol w:w="586"/>
        <w:gridCol w:w="586"/>
      </w:tblGrid>
      <w:tr w:rsidR="00B66800" w:rsidRPr="004D136C" w:rsidTr="00A7150F">
        <w:trPr>
          <w:trHeight w:val="789"/>
        </w:trPr>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No.</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Date identified</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Date reported to Mayor</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Description of incident</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 xml:space="preserve">Classification </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Payment date</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Payment no</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Supplier</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Person Liable</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 transferred to debt for recovery</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 approved by Council</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Amt. still under investigation</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Resolution No for approval</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UI</w:t>
            </w:r>
          </w:p>
          <w:p w:rsidR="00B66800" w:rsidRPr="004D136C" w:rsidRDefault="00B66800" w:rsidP="00B66800">
            <w:pPr>
              <w:jc w:val="both"/>
              <w:rPr>
                <w:rFonts w:ascii="Arial" w:hAnsi="Arial" w:cs="Arial"/>
                <w:b/>
                <w:bCs/>
                <w:lang w:val="en-ZA"/>
              </w:rPr>
            </w:pPr>
            <w:r w:rsidRPr="004D136C">
              <w:rPr>
                <w:rFonts w:ascii="Arial" w:hAnsi="Arial" w:cs="Arial"/>
                <w:b/>
                <w:bCs/>
                <w:lang w:val="en-ZA"/>
              </w:rPr>
              <w:t>(Y/N)</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DP (Y/N)</w:t>
            </w:r>
          </w:p>
        </w:tc>
        <w:tc>
          <w:tcPr>
            <w:tcW w:w="0" w:type="auto"/>
            <w:shd w:val="clear" w:color="auto" w:fill="4F81BD"/>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DR  (Y/N)</w:t>
            </w:r>
          </w:p>
        </w:tc>
      </w:tr>
      <w:tr w:rsidR="00B66800" w:rsidRPr="004D136C" w:rsidTr="00A7150F">
        <w:trPr>
          <w:trHeight w:val="300"/>
        </w:trPr>
        <w:tc>
          <w:tcPr>
            <w:tcW w:w="0" w:type="auto"/>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right w:val="single" w:sz="8" w:space="0" w:color="4F81BD"/>
            </w:tcBorders>
            <w:shd w:val="clear" w:color="auto" w:fill="auto"/>
            <w:hideMark/>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0" w:type="auto"/>
            <w:shd w:val="clear" w:color="auto" w:fill="auto"/>
            <w:noWrap/>
            <w:hideMark/>
          </w:tcPr>
          <w:p w:rsidR="00B66800" w:rsidRPr="004D136C" w:rsidRDefault="00B66800" w:rsidP="00B66800">
            <w:pPr>
              <w:jc w:val="both"/>
              <w:rPr>
                <w:rFonts w:ascii="Arial" w:hAnsi="Arial" w:cs="Arial"/>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0" w:type="auto"/>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right w:val="single" w:sz="8" w:space="0" w:color="4F81BD"/>
            </w:tcBorders>
            <w:shd w:val="clear" w:color="auto" w:fill="auto"/>
            <w:hideMark/>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hideMark/>
          </w:tcPr>
          <w:p w:rsidR="00B66800" w:rsidRPr="004D136C" w:rsidRDefault="00B66800" w:rsidP="00B66800">
            <w:pPr>
              <w:jc w:val="both"/>
              <w:rPr>
                <w:rFonts w:ascii="Arial" w:hAnsi="Arial" w:cs="Arial"/>
                <w:b/>
                <w:bCs/>
                <w:lang w:val="en-ZA"/>
              </w:rPr>
            </w:pPr>
          </w:p>
        </w:tc>
        <w:tc>
          <w:tcPr>
            <w:tcW w:w="0" w:type="auto"/>
            <w:shd w:val="clear" w:color="auto" w:fill="auto"/>
            <w:noWrap/>
            <w:hideMark/>
          </w:tcPr>
          <w:p w:rsidR="00B66800" w:rsidRPr="004D136C" w:rsidRDefault="00B66800" w:rsidP="00B66800">
            <w:pPr>
              <w:jc w:val="both"/>
              <w:rPr>
                <w:rFonts w:ascii="Arial" w:hAnsi="Arial" w:cs="Arial"/>
                <w:lang w:val="en-ZA"/>
              </w:rPr>
            </w:pPr>
          </w:p>
        </w:tc>
        <w:tc>
          <w:tcPr>
            <w:tcW w:w="0" w:type="auto"/>
            <w:shd w:val="clear" w:color="auto" w:fill="auto"/>
            <w:noWrap/>
            <w:hideMark/>
          </w:tcPr>
          <w:p w:rsidR="00B66800" w:rsidRPr="004D136C" w:rsidRDefault="00B66800" w:rsidP="00B66800">
            <w:pPr>
              <w:jc w:val="both"/>
              <w:rPr>
                <w:rFonts w:ascii="Arial" w:hAnsi="Arial" w:cs="Arial"/>
                <w:lang w:val="en-ZA"/>
              </w:rPr>
            </w:pPr>
          </w:p>
        </w:tc>
        <w:tc>
          <w:tcPr>
            <w:tcW w:w="0" w:type="auto"/>
            <w:shd w:val="clear" w:color="auto" w:fill="auto"/>
            <w:noWrap/>
            <w:hideMark/>
          </w:tcPr>
          <w:p w:rsidR="00B66800" w:rsidRPr="004D136C" w:rsidRDefault="00B66800" w:rsidP="00B66800">
            <w:pPr>
              <w:jc w:val="both"/>
              <w:rPr>
                <w:rFonts w:ascii="Arial" w:hAnsi="Arial" w:cs="Arial"/>
                <w:lang w:val="en-ZA"/>
              </w:rPr>
            </w:pPr>
          </w:p>
        </w:tc>
        <w:tc>
          <w:tcPr>
            <w:tcW w:w="0" w:type="auto"/>
            <w:shd w:val="clear" w:color="auto" w:fill="auto"/>
            <w:noWrap/>
            <w:hideMark/>
          </w:tcPr>
          <w:p w:rsidR="00B66800" w:rsidRPr="004D136C" w:rsidRDefault="00B66800" w:rsidP="00B66800">
            <w:pPr>
              <w:jc w:val="both"/>
              <w:rPr>
                <w:rFonts w:ascii="Arial" w:hAnsi="Arial" w:cs="Arial"/>
                <w:lang w:val="en-ZA"/>
              </w:rPr>
            </w:pPr>
          </w:p>
        </w:tc>
      </w:tr>
      <w:tr w:rsidR="00B66800" w:rsidRPr="004D136C" w:rsidTr="00A7150F">
        <w:trPr>
          <w:trHeight w:val="315"/>
        </w:trPr>
        <w:tc>
          <w:tcPr>
            <w:tcW w:w="0" w:type="auto"/>
            <w:gridSpan w:val="2"/>
            <w:tcBorders>
              <w:top w:val="single" w:sz="8" w:space="0" w:color="4F81BD"/>
              <w:left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w:t>
            </w: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hideMark/>
          </w:tcPr>
          <w:p w:rsidR="00B66800" w:rsidRPr="004D136C" w:rsidRDefault="00B66800" w:rsidP="00B66800">
            <w:pPr>
              <w:jc w:val="both"/>
              <w:rPr>
                <w:rFonts w:ascii="Arial" w:hAnsi="Arial" w:cs="Arial"/>
                <w:b/>
                <w:bCs/>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0" w:type="auto"/>
            <w:tcBorders>
              <w:top w:val="single" w:sz="8" w:space="0" w:color="4F81BD"/>
              <w:bottom w:val="single" w:sz="8" w:space="0" w:color="4F81BD"/>
            </w:tcBorders>
            <w:shd w:val="clear" w:color="auto" w:fill="auto"/>
            <w:noWrap/>
            <w:hideMark/>
          </w:tcPr>
          <w:p w:rsidR="00B66800" w:rsidRPr="004D136C" w:rsidRDefault="00B66800" w:rsidP="00B66800">
            <w:pPr>
              <w:jc w:val="both"/>
              <w:rPr>
                <w:rFonts w:ascii="Arial" w:hAnsi="Arial" w:cs="Arial"/>
                <w:lang w:val="en-ZA"/>
              </w:rPr>
            </w:pPr>
          </w:p>
        </w:tc>
        <w:tc>
          <w:tcPr>
            <w:tcW w:w="0" w:type="auto"/>
            <w:tcBorders>
              <w:top w:val="single" w:sz="8" w:space="0" w:color="4F81BD"/>
              <w:bottom w:val="single" w:sz="8" w:space="0" w:color="4F81BD"/>
              <w:right w:val="single" w:sz="8" w:space="0" w:color="4F81BD"/>
            </w:tcBorders>
            <w:shd w:val="clear" w:color="auto" w:fill="auto"/>
            <w:noWrap/>
            <w:hideMark/>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Key:</w:t>
      </w:r>
    </w:p>
    <w:p w:rsidR="00B66800" w:rsidRPr="004D136C" w:rsidRDefault="00B66800" w:rsidP="00B66800">
      <w:pPr>
        <w:jc w:val="both"/>
        <w:rPr>
          <w:rFonts w:ascii="Arial" w:hAnsi="Arial" w:cs="Arial"/>
          <w:lang w:val="en-GB"/>
        </w:rPr>
      </w:pPr>
      <w:r w:rsidRPr="004D136C">
        <w:rPr>
          <w:rFonts w:ascii="Arial" w:hAnsi="Arial" w:cs="Arial"/>
          <w:lang w:val="en-GB"/>
        </w:rPr>
        <w:t>UI- Under Investigations</w:t>
      </w:r>
    </w:p>
    <w:p w:rsidR="00B66800" w:rsidRPr="004D136C" w:rsidRDefault="00B66800" w:rsidP="00B66800">
      <w:pPr>
        <w:jc w:val="both"/>
        <w:rPr>
          <w:rFonts w:ascii="Arial" w:hAnsi="Arial" w:cs="Arial"/>
          <w:lang w:val="en-GB"/>
        </w:rPr>
      </w:pPr>
      <w:r w:rsidRPr="004D136C">
        <w:rPr>
          <w:rFonts w:ascii="Arial" w:hAnsi="Arial" w:cs="Arial"/>
          <w:lang w:val="en-GB"/>
        </w:rPr>
        <w:t>DP – Disciplinary Process</w:t>
      </w:r>
    </w:p>
    <w:p w:rsidR="00B66800" w:rsidRPr="004D136C" w:rsidRDefault="00B66800" w:rsidP="00B66800">
      <w:pPr>
        <w:jc w:val="both"/>
        <w:rPr>
          <w:rFonts w:ascii="Arial" w:hAnsi="Arial" w:cs="Arial"/>
          <w:lang w:val="en-GB"/>
        </w:rPr>
      </w:pPr>
      <w:r w:rsidRPr="004D136C">
        <w:rPr>
          <w:rFonts w:ascii="Arial" w:hAnsi="Arial" w:cs="Arial"/>
          <w:lang w:val="en-GB"/>
        </w:rPr>
        <w:t>DR – Debt being recovered</w:t>
      </w:r>
    </w:p>
    <w:p w:rsidR="00B66800" w:rsidRPr="004D136C" w:rsidRDefault="00B66800" w:rsidP="00B66800">
      <w:pPr>
        <w:jc w:val="both"/>
        <w:rPr>
          <w:rFonts w:ascii="Arial" w:hAnsi="Arial" w:cs="Arial"/>
          <w:lang w:val="en-ZA"/>
        </w:rPr>
        <w:sectPr w:rsidR="00B66800" w:rsidRPr="004D136C" w:rsidSect="00A7150F">
          <w:headerReference w:type="default" r:id="rId12"/>
          <w:footerReference w:type="default" r:id="rId13"/>
          <w:headerReference w:type="first" r:id="rId14"/>
          <w:footerReference w:type="first" r:id="rId15"/>
          <w:footnotePr>
            <w:numFmt w:val="lowerLetter"/>
          </w:footnotePr>
          <w:endnotePr>
            <w:numFmt w:val="lowerLetter"/>
          </w:endnotePr>
          <w:pgSz w:w="16837" w:h="11905" w:orient="landscape" w:code="9"/>
          <w:pgMar w:top="1531" w:right="1457" w:bottom="1140" w:left="1712" w:header="346" w:footer="703" w:gutter="0"/>
          <w:cols w:space="720"/>
          <w:docGrid w:linePitch="326"/>
        </w:sectPr>
      </w:pPr>
    </w:p>
    <w:p w:rsidR="00B66800" w:rsidRPr="003A0CC1" w:rsidRDefault="00B66800" w:rsidP="00B66800">
      <w:pPr>
        <w:jc w:val="both"/>
        <w:rPr>
          <w:rFonts w:ascii="Arial" w:hAnsi="Arial" w:cs="Arial"/>
          <w:b/>
          <w:bCs/>
          <w:lang w:val="en-ZA"/>
        </w:rPr>
      </w:pPr>
      <w:bookmarkStart w:id="47" w:name="_Toc373427100"/>
      <w:r w:rsidRPr="004D136C">
        <w:rPr>
          <w:rFonts w:ascii="Arial" w:hAnsi="Arial" w:cs="Arial"/>
          <w:b/>
          <w:bCs/>
          <w:lang w:val="en-ZA"/>
        </w:rPr>
        <w:t>Annexure D: Format of Report by Accounting Officer to Mayor</w:t>
      </w:r>
      <w:bookmarkEnd w:id="47"/>
      <w:r w:rsidR="003A0CC1">
        <w:rPr>
          <w:rFonts w:ascii="Arial" w:hAnsi="Arial" w:cs="Arial"/>
          <w:b/>
          <w:bCs/>
          <w:lang w:val="en-ZA"/>
        </w:rPr>
        <w:t xml:space="preserve"> </w:t>
      </w: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 xml:space="preserve">To:  </w:t>
      </w:r>
      <w:r w:rsidRPr="004D136C">
        <w:rPr>
          <w:rFonts w:ascii="Arial" w:hAnsi="Arial" w:cs="Arial"/>
          <w:lang w:val="en-GB"/>
        </w:rPr>
        <w:tab/>
        <w:t>Mayor/MEC for Traditional and Local Government /Auditor General</w:t>
      </w: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 xml:space="preserve">From:  </w:t>
      </w:r>
      <w:r w:rsidRPr="004D136C">
        <w:rPr>
          <w:rFonts w:ascii="Arial" w:hAnsi="Arial" w:cs="Arial"/>
          <w:lang w:val="en-GB"/>
        </w:rPr>
        <w:tab/>
        <w:t>Accounting Officer</w:t>
      </w:r>
    </w:p>
    <w:p w:rsidR="00B66800" w:rsidRPr="004D136C" w:rsidRDefault="00B66800" w:rsidP="00B66800">
      <w:pPr>
        <w:jc w:val="both"/>
        <w:rPr>
          <w:rFonts w:ascii="Arial" w:hAnsi="Arial" w:cs="Arial"/>
          <w:lang w:val="en-GB"/>
        </w:rPr>
      </w:pPr>
      <w:r w:rsidRPr="004D136C">
        <w:rPr>
          <w:rFonts w:ascii="Arial" w:hAnsi="Arial" w:cs="Arial"/>
          <w:lang w:val="en-GB"/>
        </w:rPr>
        <w:t xml:space="preserve">             </w:t>
      </w:r>
      <w:r w:rsidRPr="004D136C">
        <w:rPr>
          <w:rFonts w:ascii="Arial" w:hAnsi="Arial" w:cs="Arial"/>
          <w:lang w:val="en-GB"/>
        </w:rPr>
        <w:tab/>
        <w:t>XXXX Municipality</w:t>
      </w: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Date:</w:t>
      </w:r>
    </w:p>
    <w:p w:rsidR="00B66800" w:rsidRPr="004D136C" w:rsidRDefault="00B66800" w:rsidP="00B66800">
      <w:pPr>
        <w:jc w:val="both"/>
        <w:rPr>
          <w:rFonts w:ascii="Arial" w:hAnsi="Arial" w:cs="Arial"/>
          <w:lang w:val="en-GB"/>
        </w:rPr>
      </w:pPr>
    </w:p>
    <w:p w:rsidR="00B66800" w:rsidRPr="003A0CC1" w:rsidRDefault="00B66800" w:rsidP="00B66800">
      <w:pPr>
        <w:jc w:val="both"/>
        <w:rPr>
          <w:rFonts w:ascii="Arial" w:hAnsi="Arial" w:cs="Arial"/>
          <w:b/>
          <w:lang w:val="en-GB"/>
        </w:rPr>
      </w:pPr>
      <w:r w:rsidRPr="004D136C">
        <w:rPr>
          <w:rFonts w:ascii="Arial" w:hAnsi="Arial" w:cs="Arial"/>
          <w:b/>
          <w:lang w:val="en-GB"/>
        </w:rPr>
        <w:t>Re:</w:t>
      </w:r>
      <w:r w:rsidRPr="004D136C">
        <w:rPr>
          <w:rFonts w:ascii="Arial" w:hAnsi="Arial" w:cs="Arial"/>
          <w:b/>
          <w:lang w:val="en-GB"/>
        </w:rPr>
        <w:tab/>
        <w:t>Discovery of Unauthorised/ Irregular/ Fru</w:t>
      </w:r>
      <w:r w:rsidR="003A0CC1">
        <w:rPr>
          <w:rFonts w:ascii="Arial" w:hAnsi="Arial" w:cs="Arial"/>
          <w:b/>
          <w:lang w:val="en-GB"/>
        </w:rPr>
        <w:t>itless and Wasteful Expenditure</w:t>
      </w:r>
    </w:p>
    <w:p w:rsidR="00B66800" w:rsidRPr="004D136C" w:rsidRDefault="003A0CC1" w:rsidP="00B66800">
      <w:pPr>
        <w:jc w:val="both"/>
        <w:rPr>
          <w:rFonts w:ascii="Arial" w:hAnsi="Arial" w:cs="Arial"/>
          <w:lang w:val="en-GB"/>
        </w:rPr>
      </w:pPr>
      <w:r>
        <w:rPr>
          <w:rFonts w:ascii="Arial" w:hAnsi="Arial" w:cs="Arial"/>
          <w:lang w:val="en-GB"/>
        </w:rPr>
        <w:t>On   1 June 20--</w:t>
      </w:r>
      <w:r w:rsidR="00B66800" w:rsidRPr="004D136C">
        <w:rPr>
          <w:rFonts w:ascii="Arial" w:hAnsi="Arial" w:cs="Arial"/>
          <w:lang w:val="en-GB"/>
        </w:rPr>
        <w:t xml:space="preserve">, Unauthorised/ Irregular/ Fruitless and Wasteful Expenditure was </w:t>
      </w:r>
      <w:r>
        <w:rPr>
          <w:rFonts w:ascii="Arial" w:hAnsi="Arial" w:cs="Arial"/>
          <w:lang w:val="en-GB"/>
        </w:rPr>
        <w:t>identified by the Municipality.</w:t>
      </w:r>
    </w:p>
    <w:p w:rsidR="00B66800" w:rsidRPr="004D136C" w:rsidRDefault="00B66800" w:rsidP="00B66800">
      <w:pPr>
        <w:jc w:val="both"/>
        <w:rPr>
          <w:rFonts w:ascii="Arial" w:hAnsi="Arial" w:cs="Arial"/>
          <w:lang w:val="en-GB"/>
        </w:rPr>
      </w:pPr>
      <w:r w:rsidRPr="004D136C">
        <w:rPr>
          <w:rFonts w:ascii="Arial" w:hAnsi="Arial" w:cs="Arial"/>
          <w:lang w:val="en-GB"/>
        </w:rPr>
        <w:t>The expenditure relates to the following transaction:</w:t>
      </w:r>
    </w:p>
    <w:p w:rsidR="00B66800" w:rsidRPr="003A0CC1" w:rsidRDefault="00B66800" w:rsidP="00B66800">
      <w:pPr>
        <w:numPr>
          <w:ilvl w:val="0"/>
          <w:numId w:val="38"/>
        </w:num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This expenditure is currently being investigated and the appropriate action, including disciplinary act</w:t>
      </w:r>
      <w:r w:rsidR="003A0CC1">
        <w:rPr>
          <w:rFonts w:ascii="Arial" w:hAnsi="Arial" w:cs="Arial"/>
          <w:lang w:val="en-GB"/>
        </w:rPr>
        <w:t>ion if necessary will be taken.</w:t>
      </w:r>
    </w:p>
    <w:p w:rsidR="00B66800" w:rsidRPr="004D136C" w:rsidRDefault="00B66800" w:rsidP="00B66800">
      <w:pPr>
        <w:jc w:val="both"/>
        <w:rPr>
          <w:rFonts w:ascii="Arial" w:hAnsi="Arial" w:cs="Arial"/>
          <w:lang w:val="en-ZA"/>
        </w:rPr>
      </w:pPr>
      <w:r w:rsidRPr="004D136C">
        <w:rPr>
          <w:rFonts w:ascii="Arial" w:hAnsi="Arial" w:cs="Arial"/>
          <w:lang w:val="en-GB"/>
        </w:rPr>
        <w:t xml:space="preserve">The following steps have/will be taken to </w:t>
      </w:r>
      <w:r w:rsidRPr="004D136C">
        <w:rPr>
          <w:rFonts w:ascii="Arial" w:hAnsi="Arial" w:cs="Arial"/>
          <w:lang w:val="en-ZA"/>
        </w:rPr>
        <w:t>recover or rectify such expenditure and to prevent the recurrence of such expenditure:</w:t>
      </w:r>
    </w:p>
    <w:p w:rsidR="00B66800" w:rsidRPr="003A0CC1" w:rsidRDefault="00B66800" w:rsidP="00B66800">
      <w:pPr>
        <w:numPr>
          <w:ilvl w:val="0"/>
          <w:numId w:val="38"/>
        </w:num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The register for Unauthorised/ Irregular/ Fruitless and Wasteful Expenditu</w:t>
      </w:r>
      <w:r w:rsidR="003A0CC1">
        <w:rPr>
          <w:rFonts w:ascii="Arial" w:hAnsi="Arial" w:cs="Arial"/>
          <w:lang w:val="en-GB"/>
        </w:rPr>
        <w:t>re has been accordingly updated.</w:t>
      </w:r>
    </w:p>
    <w:p w:rsidR="00B66800" w:rsidRPr="004D136C" w:rsidRDefault="00B66800" w:rsidP="00B66800">
      <w:pPr>
        <w:jc w:val="both"/>
        <w:rPr>
          <w:rFonts w:ascii="Arial" w:hAnsi="Arial" w:cs="Arial"/>
          <w:lang w:val="en-ZA"/>
        </w:rPr>
      </w:pPr>
    </w:p>
    <w:p w:rsidR="00B66800" w:rsidRPr="003A0CC1" w:rsidRDefault="00B66800" w:rsidP="00B66800">
      <w:pPr>
        <w:jc w:val="both"/>
        <w:rPr>
          <w:rFonts w:ascii="Arial" w:hAnsi="Arial" w:cs="Arial"/>
          <w:b/>
          <w:bCs/>
          <w:lang w:val="en-ZA"/>
        </w:rPr>
      </w:pPr>
      <w:bookmarkStart w:id="48" w:name="_Toc373427101"/>
      <w:r w:rsidRPr="004D136C">
        <w:rPr>
          <w:rFonts w:ascii="Arial" w:hAnsi="Arial" w:cs="Arial"/>
          <w:b/>
          <w:bCs/>
          <w:lang w:val="en-ZA"/>
        </w:rPr>
        <w:t>Annexure E: Format of Report by Accounting Officer to MPAC/ Council</w:t>
      </w:r>
      <w:bookmarkEnd w:id="48"/>
    </w:p>
    <w:p w:rsidR="00B66800" w:rsidRPr="003A0CC1" w:rsidRDefault="00B66800" w:rsidP="00B66800">
      <w:pPr>
        <w:numPr>
          <w:ilvl w:val="2"/>
          <w:numId w:val="8"/>
        </w:numPr>
        <w:jc w:val="both"/>
        <w:rPr>
          <w:rFonts w:ascii="Arial" w:hAnsi="Arial" w:cs="Arial"/>
          <w:b/>
          <w:lang w:val="en-ZA"/>
        </w:rPr>
      </w:pPr>
      <w:bookmarkStart w:id="49" w:name="_Toc235832125"/>
      <w:bookmarkStart w:id="50" w:name="_Toc266890146"/>
      <w:r w:rsidRPr="004D136C">
        <w:rPr>
          <w:rFonts w:ascii="Arial" w:hAnsi="Arial" w:cs="Arial"/>
          <w:b/>
          <w:lang w:val="en-ZA"/>
        </w:rPr>
        <w:t>Objective</w:t>
      </w:r>
      <w:bookmarkEnd w:id="49"/>
      <w:bookmarkEnd w:id="50"/>
    </w:p>
    <w:p w:rsidR="00B66800" w:rsidRPr="004D136C" w:rsidRDefault="00B66800" w:rsidP="00B66800">
      <w:pPr>
        <w:jc w:val="both"/>
        <w:rPr>
          <w:rFonts w:ascii="Arial" w:hAnsi="Arial" w:cs="Arial"/>
          <w:lang w:val="en-ZA"/>
        </w:rPr>
      </w:pPr>
      <w:r w:rsidRPr="004D136C">
        <w:rPr>
          <w:rFonts w:ascii="Arial" w:hAnsi="Arial" w:cs="Arial"/>
          <w:lang w:val="en-ZA"/>
        </w:rPr>
        <w:t xml:space="preserve">Present to the Municipal Public Accounts Committee for the __________ Municipality the status of unauthorized </w:t>
      </w:r>
      <w:bookmarkStart w:id="51" w:name="_Toc235832126"/>
      <w:bookmarkStart w:id="52" w:name="_Toc266890147"/>
      <w:r w:rsidR="003A0CC1">
        <w:rPr>
          <w:rFonts w:ascii="Arial" w:hAnsi="Arial" w:cs="Arial"/>
          <w:lang w:val="en-ZA"/>
        </w:rPr>
        <w:t>expenditure as at 30 June 2012.</w:t>
      </w:r>
    </w:p>
    <w:p w:rsidR="00B66800" w:rsidRPr="003A0CC1" w:rsidRDefault="00B66800" w:rsidP="00B66800">
      <w:pPr>
        <w:numPr>
          <w:ilvl w:val="2"/>
          <w:numId w:val="8"/>
        </w:numPr>
        <w:jc w:val="both"/>
        <w:rPr>
          <w:rFonts w:ascii="Arial" w:hAnsi="Arial" w:cs="Arial"/>
          <w:b/>
          <w:lang w:val="en-ZA"/>
        </w:rPr>
      </w:pPr>
      <w:r w:rsidRPr="004D136C">
        <w:rPr>
          <w:rFonts w:ascii="Arial" w:hAnsi="Arial" w:cs="Arial"/>
          <w:b/>
          <w:lang w:val="en-ZA"/>
        </w:rPr>
        <w:t>Background</w:t>
      </w:r>
      <w:bookmarkEnd w:id="51"/>
      <w:bookmarkEnd w:id="52"/>
    </w:p>
    <w:p w:rsidR="00B66800" w:rsidRPr="004D136C" w:rsidRDefault="00B66800" w:rsidP="00B66800">
      <w:pPr>
        <w:jc w:val="both"/>
        <w:rPr>
          <w:rFonts w:ascii="Arial" w:hAnsi="Arial" w:cs="Arial"/>
          <w:bCs/>
          <w:lang w:val="en-ZA"/>
        </w:rPr>
      </w:pPr>
      <w:r w:rsidRPr="004D136C">
        <w:rPr>
          <w:rFonts w:ascii="Arial" w:hAnsi="Arial" w:cs="Arial"/>
          <w:bCs/>
          <w:lang w:val="en-ZA"/>
        </w:rPr>
        <w:t>During the audit for the 2011/2012 financial year the following unauthorised, irregular and fruitless expenditure was identified:</w:t>
      </w:r>
    </w:p>
    <w:p w:rsidR="00B66800" w:rsidRPr="004D136C" w:rsidRDefault="00B66800" w:rsidP="00B66800">
      <w:pPr>
        <w:jc w:val="both"/>
        <w:rPr>
          <w:rFonts w:ascii="Arial" w:hAnsi="Arial" w:cs="Arial"/>
          <w:bCs/>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67"/>
        <w:gridCol w:w="2383"/>
        <w:gridCol w:w="2198"/>
        <w:gridCol w:w="2202"/>
      </w:tblGrid>
      <w:tr w:rsidR="00B66800" w:rsidRPr="004D136C" w:rsidTr="00A7150F">
        <w:tc>
          <w:tcPr>
            <w:tcW w:w="1411" w:type="pct"/>
            <w:shd w:val="clear" w:color="auto" w:fill="auto"/>
          </w:tcPr>
          <w:p w:rsidR="00B66800" w:rsidRPr="004D136C" w:rsidRDefault="00B66800" w:rsidP="00B66800">
            <w:pPr>
              <w:jc w:val="both"/>
              <w:rPr>
                <w:rFonts w:ascii="Arial" w:hAnsi="Arial" w:cs="Arial"/>
                <w:b/>
                <w:bCs/>
                <w:lang w:val="en-ZA"/>
              </w:rPr>
            </w:pPr>
            <w:r w:rsidRPr="004D136C">
              <w:rPr>
                <w:rFonts w:ascii="Arial" w:hAnsi="Arial" w:cs="Arial"/>
                <w:b/>
                <w:bCs/>
                <w:lang w:val="en-ZA"/>
              </w:rPr>
              <w:t>Nature/ Incident</w:t>
            </w:r>
          </w:p>
        </w:tc>
        <w:tc>
          <w:tcPr>
            <w:tcW w:w="1261" w:type="pct"/>
            <w:shd w:val="clear" w:color="auto" w:fill="auto"/>
          </w:tcPr>
          <w:p w:rsidR="00B66800" w:rsidRPr="004D136C" w:rsidRDefault="00B66800" w:rsidP="00B66800">
            <w:pPr>
              <w:jc w:val="both"/>
              <w:rPr>
                <w:rFonts w:ascii="Arial" w:hAnsi="Arial" w:cs="Arial"/>
                <w:b/>
                <w:bCs/>
                <w:lang w:val="en-ZA"/>
              </w:rPr>
            </w:pPr>
            <w:r w:rsidRPr="004D136C">
              <w:rPr>
                <w:rFonts w:ascii="Arial" w:hAnsi="Arial" w:cs="Arial"/>
                <w:b/>
                <w:bCs/>
                <w:lang w:val="en-ZA"/>
              </w:rPr>
              <w:t>Unauthorised Expenditure</w:t>
            </w:r>
          </w:p>
        </w:tc>
        <w:tc>
          <w:tcPr>
            <w:tcW w:w="1163" w:type="pct"/>
            <w:shd w:val="clear" w:color="auto" w:fill="auto"/>
          </w:tcPr>
          <w:p w:rsidR="00B66800" w:rsidRPr="004D136C" w:rsidRDefault="00B66800" w:rsidP="00B66800">
            <w:pPr>
              <w:jc w:val="both"/>
              <w:rPr>
                <w:rFonts w:ascii="Arial" w:hAnsi="Arial" w:cs="Arial"/>
                <w:b/>
                <w:bCs/>
                <w:lang w:val="en-ZA"/>
              </w:rPr>
            </w:pPr>
            <w:r w:rsidRPr="004D136C">
              <w:rPr>
                <w:rFonts w:ascii="Arial" w:hAnsi="Arial" w:cs="Arial"/>
                <w:b/>
                <w:bCs/>
                <w:lang w:val="en-ZA"/>
              </w:rPr>
              <w:t>Irregular Expenditure</w:t>
            </w:r>
          </w:p>
        </w:tc>
        <w:tc>
          <w:tcPr>
            <w:tcW w:w="1165" w:type="pct"/>
            <w:shd w:val="clear" w:color="auto" w:fill="auto"/>
          </w:tcPr>
          <w:p w:rsidR="00B66800" w:rsidRPr="004D136C" w:rsidRDefault="00B66800" w:rsidP="00B66800">
            <w:pPr>
              <w:jc w:val="both"/>
              <w:rPr>
                <w:rFonts w:ascii="Arial" w:hAnsi="Arial" w:cs="Arial"/>
                <w:b/>
                <w:bCs/>
                <w:lang w:val="en-ZA"/>
              </w:rPr>
            </w:pPr>
            <w:r w:rsidRPr="004D136C">
              <w:rPr>
                <w:rFonts w:ascii="Arial" w:hAnsi="Arial" w:cs="Arial"/>
                <w:b/>
                <w:bCs/>
                <w:lang w:val="en-ZA"/>
              </w:rPr>
              <w:t>Fruitless and wasteful expenditure</w:t>
            </w:r>
          </w:p>
        </w:tc>
      </w:tr>
      <w:tr w:rsidR="00B66800" w:rsidRPr="004D136C" w:rsidTr="00A7150F">
        <w:trPr>
          <w:trHeight w:hRule="exact" w:val="340"/>
        </w:trPr>
        <w:tc>
          <w:tcPr>
            <w:tcW w:w="1411" w:type="pct"/>
            <w:shd w:val="clear" w:color="auto" w:fill="auto"/>
          </w:tcPr>
          <w:p w:rsidR="00B66800" w:rsidRPr="004D136C" w:rsidRDefault="00B66800" w:rsidP="00B66800">
            <w:pPr>
              <w:jc w:val="both"/>
              <w:rPr>
                <w:rFonts w:ascii="Arial" w:hAnsi="Arial" w:cs="Arial"/>
                <w:lang w:val="en-ZA"/>
              </w:rPr>
            </w:pPr>
          </w:p>
        </w:tc>
        <w:tc>
          <w:tcPr>
            <w:tcW w:w="1261" w:type="pct"/>
            <w:shd w:val="clear" w:color="auto" w:fill="auto"/>
          </w:tcPr>
          <w:p w:rsidR="00B66800" w:rsidRPr="004D136C" w:rsidRDefault="00B66800" w:rsidP="00B66800">
            <w:pPr>
              <w:jc w:val="both"/>
              <w:rPr>
                <w:rFonts w:ascii="Arial" w:hAnsi="Arial" w:cs="Arial"/>
                <w:lang w:val="en-ZA"/>
              </w:rPr>
            </w:pPr>
          </w:p>
        </w:tc>
        <w:tc>
          <w:tcPr>
            <w:tcW w:w="1163" w:type="pct"/>
            <w:shd w:val="clear" w:color="auto" w:fill="auto"/>
          </w:tcPr>
          <w:p w:rsidR="00B66800" w:rsidRPr="004D136C" w:rsidRDefault="00B66800" w:rsidP="00B66800">
            <w:pPr>
              <w:jc w:val="both"/>
              <w:rPr>
                <w:rFonts w:ascii="Arial" w:hAnsi="Arial" w:cs="Arial"/>
                <w:lang w:val="en-ZA"/>
              </w:rPr>
            </w:pPr>
          </w:p>
        </w:tc>
        <w:tc>
          <w:tcPr>
            <w:tcW w:w="1165"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411" w:type="pct"/>
            <w:shd w:val="clear" w:color="auto" w:fill="auto"/>
          </w:tcPr>
          <w:p w:rsidR="00B66800" w:rsidRPr="004D136C" w:rsidRDefault="00B66800" w:rsidP="00B66800">
            <w:pPr>
              <w:jc w:val="both"/>
              <w:rPr>
                <w:rFonts w:ascii="Arial" w:hAnsi="Arial" w:cs="Arial"/>
                <w:lang w:val="en-ZA"/>
              </w:rPr>
            </w:pPr>
          </w:p>
        </w:tc>
        <w:tc>
          <w:tcPr>
            <w:tcW w:w="1261" w:type="pct"/>
            <w:shd w:val="clear" w:color="auto" w:fill="auto"/>
          </w:tcPr>
          <w:p w:rsidR="00B66800" w:rsidRPr="004D136C" w:rsidRDefault="00B66800" w:rsidP="00B66800">
            <w:pPr>
              <w:jc w:val="both"/>
              <w:rPr>
                <w:rFonts w:ascii="Arial" w:hAnsi="Arial" w:cs="Arial"/>
                <w:lang w:val="en-ZA"/>
              </w:rPr>
            </w:pPr>
          </w:p>
        </w:tc>
        <w:tc>
          <w:tcPr>
            <w:tcW w:w="1163" w:type="pct"/>
            <w:shd w:val="clear" w:color="auto" w:fill="auto"/>
          </w:tcPr>
          <w:p w:rsidR="00B66800" w:rsidRPr="004D136C" w:rsidRDefault="00B66800" w:rsidP="00B66800">
            <w:pPr>
              <w:jc w:val="both"/>
              <w:rPr>
                <w:rFonts w:ascii="Arial" w:hAnsi="Arial" w:cs="Arial"/>
                <w:lang w:val="en-ZA"/>
              </w:rPr>
            </w:pPr>
          </w:p>
        </w:tc>
        <w:tc>
          <w:tcPr>
            <w:tcW w:w="1165"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411" w:type="pct"/>
            <w:shd w:val="clear" w:color="auto" w:fill="auto"/>
          </w:tcPr>
          <w:p w:rsidR="00B66800" w:rsidRPr="004D136C" w:rsidRDefault="00B66800" w:rsidP="00B66800">
            <w:pPr>
              <w:jc w:val="both"/>
              <w:rPr>
                <w:rFonts w:ascii="Arial" w:hAnsi="Arial" w:cs="Arial"/>
                <w:lang w:val="en-ZA"/>
              </w:rPr>
            </w:pPr>
          </w:p>
        </w:tc>
        <w:tc>
          <w:tcPr>
            <w:tcW w:w="1261" w:type="pct"/>
            <w:shd w:val="clear" w:color="auto" w:fill="auto"/>
          </w:tcPr>
          <w:p w:rsidR="00B66800" w:rsidRPr="004D136C" w:rsidRDefault="00B66800" w:rsidP="00B66800">
            <w:pPr>
              <w:jc w:val="both"/>
              <w:rPr>
                <w:rFonts w:ascii="Arial" w:hAnsi="Arial" w:cs="Arial"/>
                <w:lang w:val="en-ZA"/>
              </w:rPr>
            </w:pPr>
          </w:p>
        </w:tc>
        <w:tc>
          <w:tcPr>
            <w:tcW w:w="1163" w:type="pct"/>
            <w:shd w:val="clear" w:color="auto" w:fill="auto"/>
          </w:tcPr>
          <w:p w:rsidR="00B66800" w:rsidRPr="004D136C" w:rsidRDefault="00B66800" w:rsidP="00B66800">
            <w:pPr>
              <w:jc w:val="both"/>
              <w:rPr>
                <w:rFonts w:ascii="Arial" w:hAnsi="Arial" w:cs="Arial"/>
                <w:lang w:val="en-ZA"/>
              </w:rPr>
            </w:pPr>
          </w:p>
        </w:tc>
        <w:tc>
          <w:tcPr>
            <w:tcW w:w="1165"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411" w:type="pct"/>
            <w:shd w:val="clear" w:color="auto" w:fill="auto"/>
          </w:tcPr>
          <w:p w:rsidR="00B66800" w:rsidRPr="004D136C" w:rsidRDefault="00B66800" w:rsidP="00B66800">
            <w:pPr>
              <w:jc w:val="both"/>
              <w:rPr>
                <w:rFonts w:ascii="Arial" w:hAnsi="Arial" w:cs="Arial"/>
                <w:lang w:val="en-ZA"/>
              </w:rPr>
            </w:pPr>
          </w:p>
        </w:tc>
        <w:tc>
          <w:tcPr>
            <w:tcW w:w="1261" w:type="pct"/>
            <w:shd w:val="clear" w:color="auto" w:fill="auto"/>
          </w:tcPr>
          <w:p w:rsidR="00B66800" w:rsidRPr="004D136C" w:rsidRDefault="00B66800" w:rsidP="00B66800">
            <w:pPr>
              <w:jc w:val="both"/>
              <w:rPr>
                <w:rFonts w:ascii="Arial" w:hAnsi="Arial" w:cs="Arial"/>
                <w:lang w:val="en-ZA"/>
              </w:rPr>
            </w:pPr>
          </w:p>
        </w:tc>
        <w:tc>
          <w:tcPr>
            <w:tcW w:w="1163" w:type="pct"/>
            <w:shd w:val="clear" w:color="auto" w:fill="auto"/>
          </w:tcPr>
          <w:p w:rsidR="00B66800" w:rsidRPr="004D136C" w:rsidRDefault="00B66800" w:rsidP="00B66800">
            <w:pPr>
              <w:jc w:val="both"/>
              <w:rPr>
                <w:rFonts w:ascii="Arial" w:hAnsi="Arial" w:cs="Arial"/>
                <w:lang w:val="en-ZA"/>
              </w:rPr>
            </w:pPr>
          </w:p>
        </w:tc>
        <w:tc>
          <w:tcPr>
            <w:tcW w:w="1165"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411" w:type="pct"/>
            <w:shd w:val="clear" w:color="auto" w:fill="auto"/>
          </w:tcPr>
          <w:p w:rsidR="00B66800" w:rsidRPr="004D136C" w:rsidRDefault="00B66800" w:rsidP="00B66800">
            <w:pPr>
              <w:jc w:val="both"/>
              <w:rPr>
                <w:rFonts w:ascii="Arial" w:hAnsi="Arial" w:cs="Arial"/>
                <w:b/>
                <w:bCs/>
                <w:lang w:val="en-ZA"/>
              </w:rPr>
            </w:pPr>
            <w:r w:rsidRPr="004D136C">
              <w:rPr>
                <w:rFonts w:ascii="Arial" w:hAnsi="Arial" w:cs="Arial"/>
                <w:b/>
                <w:bCs/>
                <w:lang w:val="en-ZA"/>
              </w:rPr>
              <w:t>TOTAL</w:t>
            </w:r>
          </w:p>
        </w:tc>
        <w:tc>
          <w:tcPr>
            <w:tcW w:w="1261" w:type="pct"/>
            <w:shd w:val="clear" w:color="auto" w:fill="auto"/>
          </w:tcPr>
          <w:p w:rsidR="00B66800" w:rsidRPr="004D136C" w:rsidRDefault="00B66800" w:rsidP="00B66800">
            <w:pPr>
              <w:jc w:val="both"/>
              <w:rPr>
                <w:rFonts w:ascii="Arial" w:hAnsi="Arial" w:cs="Arial"/>
                <w:b/>
                <w:bCs/>
                <w:lang w:val="en-ZA"/>
              </w:rPr>
            </w:pPr>
          </w:p>
        </w:tc>
        <w:tc>
          <w:tcPr>
            <w:tcW w:w="1163" w:type="pct"/>
            <w:shd w:val="clear" w:color="auto" w:fill="auto"/>
          </w:tcPr>
          <w:p w:rsidR="00B66800" w:rsidRPr="004D136C" w:rsidRDefault="00B66800" w:rsidP="00B66800">
            <w:pPr>
              <w:jc w:val="both"/>
              <w:rPr>
                <w:rFonts w:ascii="Arial" w:hAnsi="Arial" w:cs="Arial"/>
                <w:b/>
                <w:bCs/>
                <w:lang w:val="en-ZA"/>
              </w:rPr>
            </w:pPr>
          </w:p>
        </w:tc>
        <w:tc>
          <w:tcPr>
            <w:tcW w:w="1165" w:type="pct"/>
            <w:shd w:val="clear" w:color="auto" w:fill="auto"/>
          </w:tcPr>
          <w:p w:rsidR="00B66800" w:rsidRPr="004D136C" w:rsidRDefault="00B66800" w:rsidP="00B66800">
            <w:pPr>
              <w:jc w:val="both"/>
              <w:rPr>
                <w:rFonts w:ascii="Arial" w:hAnsi="Arial" w:cs="Arial"/>
                <w:b/>
                <w:bCs/>
                <w:lang w:val="en-ZA"/>
              </w:rPr>
            </w:pPr>
          </w:p>
        </w:tc>
      </w:tr>
    </w:tbl>
    <w:p w:rsidR="00B66800" w:rsidRPr="004D136C" w:rsidRDefault="00B66800" w:rsidP="00B66800">
      <w:pPr>
        <w:jc w:val="both"/>
        <w:rPr>
          <w:rFonts w:ascii="Arial" w:hAnsi="Arial" w:cs="Arial"/>
          <w:b/>
          <w:lang w:val="en-ZA"/>
        </w:rPr>
      </w:pPr>
      <w:bookmarkStart w:id="53" w:name="_Toc235832127"/>
      <w:bookmarkStart w:id="54" w:name="_Toc266890148"/>
    </w:p>
    <w:p w:rsidR="00B66800" w:rsidRPr="004D136C" w:rsidRDefault="00B66800" w:rsidP="00B66800">
      <w:pPr>
        <w:jc w:val="both"/>
        <w:rPr>
          <w:rFonts w:ascii="Arial" w:hAnsi="Arial" w:cs="Arial"/>
          <w:b/>
          <w:lang w:val="en-ZA"/>
        </w:rPr>
      </w:pPr>
    </w:p>
    <w:p w:rsidR="00B66800" w:rsidRPr="004D136C" w:rsidRDefault="00B66800" w:rsidP="00B66800">
      <w:pPr>
        <w:numPr>
          <w:ilvl w:val="2"/>
          <w:numId w:val="8"/>
        </w:numPr>
        <w:jc w:val="both"/>
        <w:rPr>
          <w:rFonts w:ascii="Arial" w:hAnsi="Arial" w:cs="Arial"/>
          <w:b/>
          <w:lang w:val="en-ZA"/>
        </w:rPr>
      </w:pPr>
      <w:r w:rsidRPr="004D136C">
        <w:rPr>
          <w:rFonts w:ascii="Arial" w:hAnsi="Arial" w:cs="Arial"/>
          <w:b/>
          <w:lang w:val="en-ZA"/>
        </w:rPr>
        <w:t xml:space="preserve">Details of unauthorized expenditure by </w:t>
      </w:r>
      <w:bookmarkEnd w:id="53"/>
      <w:bookmarkEnd w:id="54"/>
      <w:r w:rsidRPr="004D136C">
        <w:rPr>
          <w:rFonts w:ascii="Arial" w:hAnsi="Arial" w:cs="Arial"/>
          <w:b/>
          <w:lang w:val="en-ZA"/>
        </w:rPr>
        <w:t>incident</w:t>
      </w:r>
    </w:p>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r w:rsidRPr="004D136C">
        <w:rPr>
          <w:rFonts w:ascii="Arial" w:hAnsi="Arial" w:cs="Arial"/>
          <w:lang w:val="en-ZA"/>
        </w:rPr>
        <w:t>3.1</w:t>
      </w:r>
      <w:r w:rsidRPr="004D136C">
        <w:rPr>
          <w:rFonts w:ascii="Arial" w:hAnsi="Arial" w:cs="Arial"/>
          <w:lang w:val="en-ZA"/>
        </w:rPr>
        <w:tab/>
        <w:t>Incident 1</w:t>
      </w:r>
    </w:p>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r w:rsidRPr="004D136C">
        <w:rPr>
          <w:rFonts w:ascii="Arial" w:hAnsi="Arial" w:cs="Arial"/>
          <w:u w:val="single"/>
          <w:lang w:val="en-ZA"/>
        </w:rPr>
        <w:t>Vote:</w:t>
      </w:r>
      <w:r w:rsidRPr="004D136C">
        <w:rPr>
          <w:rFonts w:ascii="Arial" w:hAnsi="Arial" w:cs="Arial"/>
          <w:lang w:val="en-ZA"/>
        </w:rPr>
        <w:tab/>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 xml:space="preserve">Amount: </w:t>
      </w:r>
      <w:r w:rsidRPr="004D136C">
        <w:rPr>
          <w:rFonts w:ascii="Arial" w:hAnsi="Arial" w:cs="Arial"/>
          <w:u w:val="single"/>
          <w:lang w:val="en-ZA"/>
        </w:rPr>
        <w:tab/>
      </w:r>
      <w:r w:rsidRPr="004D136C">
        <w:rPr>
          <w:rFonts w:ascii="Arial" w:hAnsi="Arial" w:cs="Arial"/>
          <w:lang w:val="en-ZA"/>
        </w:rPr>
        <w:tab/>
        <w:t xml:space="preserve">R </w:t>
      </w:r>
    </w:p>
    <w:p w:rsidR="00B66800" w:rsidRPr="004D136C" w:rsidRDefault="00B66800" w:rsidP="00B66800">
      <w:pPr>
        <w:jc w:val="both"/>
        <w:rPr>
          <w:rFonts w:ascii="Arial" w:hAnsi="Arial" w:cs="Arial"/>
          <w:lang w:val="en-ZA"/>
        </w:rPr>
      </w:pPr>
      <w:r w:rsidRPr="004D136C">
        <w:rPr>
          <w:rFonts w:ascii="Arial" w:hAnsi="Arial" w:cs="Arial"/>
          <w:u w:val="single"/>
          <w:lang w:val="en-ZA"/>
        </w:rPr>
        <w:t>Discussion:</w:t>
      </w:r>
      <w:r w:rsidRPr="004D136C">
        <w:rPr>
          <w:rFonts w:ascii="Arial" w:hAnsi="Arial" w:cs="Arial"/>
          <w:lang w:val="en-ZA"/>
        </w:rPr>
        <w:tab/>
        <w:t xml:space="preserve">The unauthorised expenditure is the </w:t>
      </w:r>
    </w:p>
    <w:p w:rsidR="00B66800" w:rsidRPr="004D136C" w:rsidRDefault="00B66800" w:rsidP="00B66800">
      <w:pPr>
        <w:jc w:val="both"/>
        <w:rPr>
          <w:rFonts w:ascii="Arial" w:hAnsi="Arial" w:cs="Arial"/>
          <w:lang w:val="en-ZA"/>
        </w:rPr>
      </w:pPr>
      <w:r w:rsidRPr="004D136C">
        <w:rPr>
          <w:rFonts w:ascii="Arial" w:hAnsi="Arial" w:cs="Arial"/>
          <w:u w:val="single"/>
          <w:lang w:val="en-ZA"/>
        </w:rPr>
        <w:t>Resolution No.:</w:t>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Recommendation:</w:t>
      </w:r>
      <w:r w:rsidRPr="004D136C">
        <w:rPr>
          <w:rFonts w:ascii="Arial" w:hAnsi="Arial" w:cs="Arial"/>
          <w:lang w:val="en-ZA"/>
        </w:rPr>
        <w:t xml:space="preserve"> </w:t>
      </w:r>
    </w:p>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r w:rsidRPr="004D136C">
        <w:rPr>
          <w:rFonts w:ascii="Arial" w:hAnsi="Arial" w:cs="Arial"/>
          <w:lang w:val="en-ZA"/>
        </w:rPr>
        <w:t>3.2</w:t>
      </w:r>
      <w:r w:rsidRPr="004D136C">
        <w:rPr>
          <w:rFonts w:ascii="Arial" w:hAnsi="Arial" w:cs="Arial"/>
          <w:lang w:val="en-ZA"/>
        </w:rPr>
        <w:tab/>
        <w:t>Incident 2</w:t>
      </w:r>
    </w:p>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r w:rsidRPr="004D136C">
        <w:rPr>
          <w:rFonts w:ascii="Arial" w:hAnsi="Arial" w:cs="Arial"/>
          <w:u w:val="single"/>
          <w:lang w:val="en-ZA"/>
        </w:rPr>
        <w:t>Vote:</w:t>
      </w:r>
      <w:r w:rsidRPr="004D136C">
        <w:rPr>
          <w:rFonts w:ascii="Arial" w:hAnsi="Arial" w:cs="Arial"/>
          <w:lang w:val="en-ZA"/>
        </w:rPr>
        <w:tab/>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 xml:space="preserve">Amount: </w:t>
      </w:r>
      <w:r w:rsidRPr="004D136C">
        <w:rPr>
          <w:rFonts w:ascii="Arial" w:hAnsi="Arial" w:cs="Arial"/>
          <w:u w:val="single"/>
          <w:lang w:val="en-ZA"/>
        </w:rPr>
        <w:tab/>
      </w:r>
      <w:r w:rsidRPr="004D136C">
        <w:rPr>
          <w:rFonts w:ascii="Arial" w:hAnsi="Arial" w:cs="Arial"/>
          <w:lang w:val="en-ZA"/>
        </w:rPr>
        <w:tab/>
        <w:t xml:space="preserve">R </w:t>
      </w:r>
    </w:p>
    <w:p w:rsidR="00B66800" w:rsidRPr="004D136C" w:rsidRDefault="00B66800" w:rsidP="00B66800">
      <w:pPr>
        <w:jc w:val="both"/>
        <w:rPr>
          <w:rFonts w:ascii="Arial" w:hAnsi="Arial" w:cs="Arial"/>
          <w:lang w:val="en-ZA"/>
        </w:rPr>
      </w:pPr>
      <w:r w:rsidRPr="004D136C">
        <w:rPr>
          <w:rFonts w:ascii="Arial" w:hAnsi="Arial" w:cs="Arial"/>
          <w:u w:val="single"/>
          <w:lang w:val="en-ZA"/>
        </w:rPr>
        <w:t>Discussion:</w:t>
      </w:r>
      <w:r w:rsidRPr="004D136C">
        <w:rPr>
          <w:rFonts w:ascii="Arial" w:hAnsi="Arial" w:cs="Arial"/>
          <w:lang w:val="en-ZA"/>
        </w:rPr>
        <w:tab/>
        <w:t xml:space="preserve">The unauthorised expenditure is the </w:t>
      </w:r>
    </w:p>
    <w:p w:rsidR="00B66800" w:rsidRPr="004D136C" w:rsidRDefault="00B66800" w:rsidP="00B66800">
      <w:pPr>
        <w:jc w:val="both"/>
        <w:rPr>
          <w:rFonts w:ascii="Arial" w:hAnsi="Arial" w:cs="Arial"/>
          <w:lang w:val="en-ZA"/>
        </w:rPr>
      </w:pPr>
      <w:r w:rsidRPr="004D136C">
        <w:rPr>
          <w:rFonts w:ascii="Arial" w:hAnsi="Arial" w:cs="Arial"/>
          <w:u w:val="single"/>
          <w:lang w:val="en-ZA"/>
        </w:rPr>
        <w:t>Resolution No.:</w:t>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Recommendation:</w:t>
      </w:r>
      <w:r w:rsidRPr="004D136C">
        <w:rPr>
          <w:rFonts w:ascii="Arial" w:hAnsi="Arial" w:cs="Arial"/>
          <w:lang w:val="en-ZA"/>
        </w:rPr>
        <w:t xml:space="preserve"> </w:t>
      </w:r>
    </w:p>
    <w:p w:rsidR="00B66800" w:rsidRPr="004D136C" w:rsidRDefault="00B66800" w:rsidP="00B66800">
      <w:pPr>
        <w:jc w:val="both"/>
        <w:rPr>
          <w:rFonts w:ascii="Arial" w:hAnsi="Arial" w:cs="Arial"/>
          <w:lang w:val="en-ZA"/>
        </w:rPr>
      </w:pPr>
    </w:p>
    <w:p w:rsidR="00B66800" w:rsidRPr="003A0CC1" w:rsidRDefault="00B66800" w:rsidP="00B66800">
      <w:pPr>
        <w:numPr>
          <w:ilvl w:val="2"/>
          <w:numId w:val="8"/>
        </w:numPr>
        <w:jc w:val="both"/>
        <w:rPr>
          <w:rFonts w:ascii="Arial" w:hAnsi="Arial" w:cs="Arial"/>
          <w:b/>
          <w:lang w:val="en-ZA"/>
        </w:rPr>
      </w:pPr>
      <w:r w:rsidRPr="004D136C">
        <w:rPr>
          <w:rFonts w:ascii="Arial" w:hAnsi="Arial" w:cs="Arial"/>
          <w:b/>
          <w:lang w:val="en-ZA"/>
        </w:rPr>
        <w:t>Details of irregular expenditure by incident</w:t>
      </w:r>
    </w:p>
    <w:p w:rsidR="00B66800" w:rsidRPr="004D136C" w:rsidRDefault="00B66800" w:rsidP="00B66800">
      <w:pPr>
        <w:jc w:val="both"/>
        <w:rPr>
          <w:rFonts w:ascii="Arial" w:hAnsi="Arial" w:cs="Arial"/>
          <w:lang w:val="en-ZA"/>
        </w:rPr>
      </w:pPr>
      <w:r w:rsidRPr="004D136C">
        <w:rPr>
          <w:rFonts w:ascii="Arial" w:hAnsi="Arial" w:cs="Arial"/>
          <w:lang w:val="en-ZA"/>
        </w:rPr>
        <w:t>4.1</w:t>
      </w:r>
      <w:r w:rsidRPr="004D136C">
        <w:rPr>
          <w:rFonts w:ascii="Arial" w:hAnsi="Arial" w:cs="Arial"/>
          <w:lang w:val="en-ZA"/>
        </w:rPr>
        <w:tab/>
        <w:t>Incident 1</w:t>
      </w:r>
    </w:p>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lang w:val="en-ZA"/>
        </w:rPr>
      </w:pPr>
      <w:r w:rsidRPr="004D136C">
        <w:rPr>
          <w:rFonts w:ascii="Arial" w:hAnsi="Arial" w:cs="Arial"/>
          <w:u w:val="single"/>
          <w:lang w:val="en-ZA"/>
        </w:rPr>
        <w:t>Vote:</w:t>
      </w:r>
      <w:r w:rsidRPr="004D136C">
        <w:rPr>
          <w:rFonts w:ascii="Arial" w:hAnsi="Arial" w:cs="Arial"/>
          <w:lang w:val="en-ZA"/>
        </w:rPr>
        <w:tab/>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 xml:space="preserve">Amount: </w:t>
      </w:r>
      <w:r w:rsidRPr="004D136C">
        <w:rPr>
          <w:rFonts w:ascii="Arial" w:hAnsi="Arial" w:cs="Arial"/>
          <w:u w:val="single"/>
          <w:lang w:val="en-ZA"/>
        </w:rPr>
        <w:tab/>
      </w:r>
      <w:r w:rsidRPr="004D136C">
        <w:rPr>
          <w:rFonts w:ascii="Arial" w:hAnsi="Arial" w:cs="Arial"/>
          <w:lang w:val="en-ZA"/>
        </w:rPr>
        <w:tab/>
        <w:t xml:space="preserve">R </w:t>
      </w:r>
    </w:p>
    <w:p w:rsidR="00B66800" w:rsidRPr="004D136C" w:rsidRDefault="00B66800" w:rsidP="00B66800">
      <w:pPr>
        <w:jc w:val="both"/>
        <w:rPr>
          <w:rFonts w:ascii="Arial" w:hAnsi="Arial" w:cs="Arial"/>
          <w:lang w:val="en-ZA"/>
        </w:rPr>
      </w:pPr>
      <w:r w:rsidRPr="004D136C">
        <w:rPr>
          <w:rFonts w:ascii="Arial" w:hAnsi="Arial" w:cs="Arial"/>
          <w:u w:val="single"/>
          <w:lang w:val="en-ZA"/>
        </w:rPr>
        <w:t>Discussion:</w:t>
      </w:r>
      <w:r w:rsidRPr="004D136C">
        <w:rPr>
          <w:rFonts w:ascii="Arial" w:hAnsi="Arial" w:cs="Arial"/>
          <w:lang w:val="en-ZA"/>
        </w:rPr>
        <w:tab/>
        <w:t xml:space="preserve">The irregular expenditure is the </w:t>
      </w:r>
    </w:p>
    <w:p w:rsidR="00B66800" w:rsidRPr="004D136C" w:rsidRDefault="00B66800" w:rsidP="00B66800">
      <w:pPr>
        <w:jc w:val="both"/>
        <w:rPr>
          <w:rFonts w:ascii="Arial" w:hAnsi="Arial" w:cs="Arial"/>
          <w:lang w:val="en-ZA"/>
        </w:rPr>
      </w:pPr>
      <w:r w:rsidRPr="004D136C">
        <w:rPr>
          <w:rFonts w:ascii="Arial" w:hAnsi="Arial" w:cs="Arial"/>
          <w:u w:val="single"/>
          <w:lang w:val="en-ZA"/>
        </w:rPr>
        <w:t>Resolution No.:</w:t>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Recommendation:</w:t>
      </w:r>
      <w:r w:rsidRPr="004D136C">
        <w:rPr>
          <w:rFonts w:ascii="Arial" w:hAnsi="Arial" w:cs="Arial"/>
          <w:lang w:val="en-ZA"/>
        </w:rPr>
        <w:t xml:space="preserve"> </w:t>
      </w:r>
    </w:p>
    <w:p w:rsidR="00B66800" w:rsidRPr="004D136C" w:rsidRDefault="00B66800" w:rsidP="00B66800">
      <w:pPr>
        <w:jc w:val="both"/>
        <w:rPr>
          <w:rFonts w:ascii="Arial" w:hAnsi="Arial" w:cs="Arial"/>
          <w:lang w:val="en-ZA"/>
        </w:rPr>
      </w:pPr>
    </w:p>
    <w:p w:rsidR="00B66800" w:rsidRPr="004D136C" w:rsidRDefault="003A0CC1" w:rsidP="00B66800">
      <w:pPr>
        <w:jc w:val="both"/>
        <w:rPr>
          <w:rFonts w:ascii="Arial" w:hAnsi="Arial" w:cs="Arial"/>
          <w:lang w:val="en-ZA"/>
        </w:rPr>
      </w:pPr>
      <w:r>
        <w:rPr>
          <w:rFonts w:ascii="Arial" w:hAnsi="Arial" w:cs="Arial"/>
          <w:lang w:val="en-ZA"/>
        </w:rPr>
        <w:t>4.2</w:t>
      </w:r>
      <w:r>
        <w:rPr>
          <w:rFonts w:ascii="Arial" w:hAnsi="Arial" w:cs="Arial"/>
          <w:lang w:val="en-ZA"/>
        </w:rPr>
        <w:tab/>
        <w:t>Incident 2</w:t>
      </w:r>
    </w:p>
    <w:p w:rsidR="00B66800" w:rsidRPr="004D136C" w:rsidRDefault="00B66800" w:rsidP="00B66800">
      <w:pPr>
        <w:jc w:val="both"/>
        <w:rPr>
          <w:rFonts w:ascii="Arial" w:hAnsi="Arial" w:cs="Arial"/>
          <w:lang w:val="en-ZA"/>
        </w:rPr>
      </w:pPr>
      <w:r w:rsidRPr="004D136C">
        <w:rPr>
          <w:rFonts w:ascii="Arial" w:hAnsi="Arial" w:cs="Arial"/>
          <w:u w:val="single"/>
          <w:lang w:val="en-ZA"/>
        </w:rPr>
        <w:t>Vote:</w:t>
      </w:r>
      <w:r w:rsidRPr="004D136C">
        <w:rPr>
          <w:rFonts w:ascii="Arial" w:hAnsi="Arial" w:cs="Arial"/>
          <w:lang w:val="en-ZA"/>
        </w:rPr>
        <w:tab/>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 xml:space="preserve">Amount: </w:t>
      </w:r>
      <w:r w:rsidRPr="004D136C">
        <w:rPr>
          <w:rFonts w:ascii="Arial" w:hAnsi="Arial" w:cs="Arial"/>
          <w:u w:val="single"/>
          <w:lang w:val="en-ZA"/>
        </w:rPr>
        <w:tab/>
      </w:r>
      <w:r w:rsidRPr="004D136C">
        <w:rPr>
          <w:rFonts w:ascii="Arial" w:hAnsi="Arial" w:cs="Arial"/>
          <w:lang w:val="en-ZA"/>
        </w:rPr>
        <w:tab/>
        <w:t xml:space="preserve">R </w:t>
      </w:r>
    </w:p>
    <w:p w:rsidR="00B66800" w:rsidRPr="004D136C" w:rsidRDefault="00B66800" w:rsidP="00B66800">
      <w:pPr>
        <w:jc w:val="both"/>
        <w:rPr>
          <w:rFonts w:ascii="Arial" w:hAnsi="Arial" w:cs="Arial"/>
          <w:lang w:val="en-ZA"/>
        </w:rPr>
      </w:pPr>
      <w:r w:rsidRPr="004D136C">
        <w:rPr>
          <w:rFonts w:ascii="Arial" w:hAnsi="Arial" w:cs="Arial"/>
          <w:u w:val="single"/>
          <w:lang w:val="en-ZA"/>
        </w:rPr>
        <w:t>Discussion:</w:t>
      </w:r>
      <w:r w:rsidRPr="004D136C">
        <w:rPr>
          <w:rFonts w:ascii="Arial" w:hAnsi="Arial" w:cs="Arial"/>
          <w:lang w:val="en-ZA"/>
        </w:rPr>
        <w:tab/>
        <w:t xml:space="preserve">The irregular expenditure is the </w:t>
      </w:r>
    </w:p>
    <w:p w:rsidR="00B66800" w:rsidRPr="004D136C" w:rsidRDefault="00B66800" w:rsidP="00B66800">
      <w:pPr>
        <w:jc w:val="both"/>
        <w:rPr>
          <w:rFonts w:ascii="Arial" w:hAnsi="Arial" w:cs="Arial"/>
          <w:lang w:val="en-ZA"/>
        </w:rPr>
      </w:pPr>
      <w:r w:rsidRPr="004D136C">
        <w:rPr>
          <w:rFonts w:ascii="Arial" w:hAnsi="Arial" w:cs="Arial"/>
          <w:u w:val="single"/>
          <w:lang w:val="en-ZA"/>
        </w:rPr>
        <w:t>Resolution No.:</w:t>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Recommendation:</w:t>
      </w:r>
      <w:r w:rsidR="003A0CC1">
        <w:rPr>
          <w:rFonts w:ascii="Arial" w:hAnsi="Arial" w:cs="Arial"/>
          <w:lang w:val="en-ZA"/>
        </w:rPr>
        <w:t xml:space="preserve"> </w:t>
      </w:r>
      <w:r w:rsidRPr="004D136C">
        <w:rPr>
          <w:rFonts w:ascii="Arial" w:hAnsi="Arial" w:cs="Arial"/>
          <w:lang w:val="en-ZA"/>
        </w:rPr>
        <w:br w:type="page"/>
      </w:r>
    </w:p>
    <w:p w:rsidR="00B66800" w:rsidRPr="003A0CC1" w:rsidRDefault="00B66800" w:rsidP="00B66800">
      <w:pPr>
        <w:numPr>
          <w:ilvl w:val="2"/>
          <w:numId w:val="8"/>
        </w:numPr>
        <w:jc w:val="both"/>
        <w:rPr>
          <w:rFonts w:ascii="Arial" w:hAnsi="Arial" w:cs="Arial"/>
          <w:b/>
          <w:lang w:val="en-ZA"/>
        </w:rPr>
      </w:pPr>
      <w:r w:rsidRPr="004D136C">
        <w:rPr>
          <w:rFonts w:ascii="Arial" w:hAnsi="Arial" w:cs="Arial"/>
          <w:b/>
          <w:lang w:val="en-ZA"/>
        </w:rPr>
        <w:t>Details of fruitless and wasteful expenditure by incident</w:t>
      </w:r>
    </w:p>
    <w:p w:rsidR="00B66800" w:rsidRPr="004D136C" w:rsidRDefault="00B66800" w:rsidP="00B66800">
      <w:pPr>
        <w:jc w:val="both"/>
        <w:rPr>
          <w:rFonts w:ascii="Arial" w:hAnsi="Arial" w:cs="Arial"/>
          <w:lang w:val="en-ZA"/>
        </w:rPr>
      </w:pPr>
      <w:r w:rsidRPr="004D136C">
        <w:rPr>
          <w:rFonts w:ascii="Arial" w:hAnsi="Arial" w:cs="Arial"/>
          <w:lang w:val="en-ZA"/>
        </w:rPr>
        <w:t>5.1</w:t>
      </w:r>
      <w:r w:rsidRPr="004D136C">
        <w:rPr>
          <w:rFonts w:ascii="Arial" w:hAnsi="Arial" w:cs="Arial"/>
          <w:lang w:val="en-ZA"/>
        </w:rPr>
        <w:tab/>
        <w:t>I</w:t>
      </w:r>
      <w:r w:rsidR="003A0CC1">
        <w:rPr>
          <w:rFonts w:ascii="Arial" w:hAnsi="Arial" w:cs="Arial"/>
          <w:lang w:val="en-ZA"/>
        </w:rPr>
        <w:t>ncident 1</w:t>
      </w:r>
    </w:p>
    <w:p w:rsidR="00B66800" w:rsidRPr="004D136C" w:rsidRDefault="00B66800" w:rsidP="00B66800">
      <w:pPr>
        <w:jc w:val="both"/>
        <w:rPr>
          <w:rFonts w:ascii="Arial" w:hAnsi="Arial" w:cs="Arial"/>
          <w:lang w:val="en-ZA"/>
        </w:rPr>
      </w:pPr>
      <w:r w:rsidRPr="004D136C">
        <w:rPr>
          <w:rFonts w:ascii="Arial" w:hAnsi="Arial" w:cs="Arial"/>
          <w:u w:val="single"/>
          <w:lang w:val="en-ZA"/>
        </w:rPr>
        <w:t>Vote:</w:t>
      </w:r>
      <w:r w:rsidRPr="004D136C">
        <w:rPr>
          <w:rFonts w:ascii="Arial" w:hAnsi="Arial" w:cs="Arial"/>
          <w:lang w:val="en-ZA"/>
        </w:rPr>
        <w:tab/>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 xml:space="preserve">Amount: </w:t>
      </w:r>
      <w:r w:rsidRPr="004D136C">
        <w:rPr>
          <w:rFonts w:ascii="Arial" w:hAnsi="Arial" w:cs="Arial"/>
          <w:u w:val="single"/>
          <w:lang w:val="en-ZA"/>
        </w:rPr>
        <w:tab/>
      </w:r>
      <w:r w:rsidRPr="004D136C">
        <w:rPr>
          <w:rFonts w:ascii="Arial" w:hAnsi="Arial" w:cs="Arial"/>
          <w:lang w:val="en-ZA"/>
        </w:rPr>
        <w:tab/>
        <w:t xml:space="preserve">R </w:t>
      </w:r>
    </w:p>
    <w:p w:rsidR="00B66800" w:rsidRPr="004D136C" w:rsidRDefault="00B66800" w:rsidP="00B66800">
      <w:pPr>
        <w:jc w:val="both"/>
        <w:rPr>
          <w:rFonts w:ascii="Arial" w:hAnsi="Arial" w:cs="Arial"/>
          <w:lang w:val="en-ZA"/>
        </w:rPr>
      </w:pPr>
      <w:r w:rsidRPr="004D136C">
        <w:rPr>
          <w:rFonts w:ascii="Arial" w:hAnsi="Arial" w:cs="Arial"/>
          <w:u w:val="single"/>
          <w:lang w:val="en-ZA"/>
        </w:rPr>
        <w:t>Discussion:</w:t>
      </w:r>
      <w:r w:rsidRPr="004D136C">
        <w:rPr>
          <w:rFonts w:ascii="Arial" w:hAnsi="Arial" w:cs="Arial"/>
          <w:lang w:val="en-ZA"/>
        </w:rPr>
        <w:tab/>
        <w:t xml:space="preserve">The fruitless and wasteful expenditure is the </w:t>
      </w:r>
    </w:p>
    <w:p w:rsidR="00B66800" w:rsidRPr="004D136C" w:rsidRDefault="00B66800" w:rsidP="00B66800">
      <w:pPr>
        <w:jc w:val="both"/>
        <w:rPr>
          <w:rFonts w:ascii="Arial" w:hAnsi="Arial" w:cs="Arial"/>
          <w:lang w:val="en-ZA"/>
        </w:rPr>
      </w:pPr>
      <w:r w:rsidRPr="004D136C">
        <w:rPr>
          <w:rFonts w:ascii="Arial" w:hAnsi="Arial" w:cs="Arial"/>
          <w:u w:val="single"/>
          <w:lang w:val="en-ZA"/>
        </w:rPr>
        <w:t>Resolution No.:</w:t>
      </w:r>
      <w:r w:rsidRPr="004D136C">
        <w:rPr>
          <w:rFonts w:ascii="Arial" w:hAnsi="Arial" w:cs="Arial"/>
          <w:lang w:val="en-ZA"/>
        </w:rPr>
        <w:tab/>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Recommendation:</w:t>
      </w:r>
      <w:r w:rsidRPr="004D136C">
        <w:rPr>
          <w:rFonts w:ascii="Arial" w:hAnsi="Arial" w:cs="Arial"/>
          <w:lang w:val="en-ZA"/>
        </w:rPr>
        <w:t xml:space="preserve"> </w:t>
      </w:r>
    </w:p>
    <w:p w:rsidR="00B66800" w:rsidRPr="004D136C" w:rsidRDefault="00B66800" w:rsidP="00B66800">
      <w:pPr>
        <w:jc w:val="both"/>
        <w:rPr>
          <w:rFonts w:ascii="Arial" w:hAnsi="Arial" w:cs="Arial"/>
          <w:lang w:val="en-ZA"/>
        </w:rPr>
      </w:pPr>
    </w:p>
    <w:p w:rsidR="00B66800" w:rsidRPr="004D136C" w:rsidRDefault="003A0CC1" w:rsidP="00B66800">
      <w:pPr>
        <w:jc w:val="both"/>
        <w:rPr>
          <w:rFonts w:ascii="Arial" w:hAnsi="Arial" w:cs="Arial"/>
          <w:lang w:val="en-ZA"/>
        </w:rPr>
      </w:pPr>
      <w:r>
        <w:rPr>
          <w:rFonts w:ascii="Arial" w:hAnsi="Arial" w:cs="Arial"/>
          <w:lang w:val="en-ZA"/>
        </w:rPr>
        <w:t>5.2</w:t>
      </w:r>
      <w:r>
        <w:rPr>
          <w:rFonts w:ascii="Arial" w:hAnsi="Arial" w:cs="Arial"/>
          <w:lang w:val="en-ZA"/>
        </w:rPr>
        <w:tab/>
        <w:t>Incident 2</w:t>
      </w:r>
    </w:p>
    <w:p w:rsidR="00B66800" w:rsidRPr="004D136C" w:rsidRDefault="00B66800" w:rsidP="00B66800">
      <w:pPr>
        <w:jc w:val="both"/>
        <w:rPr>
          <w:rFonts w:ascii="Arial" w:hAnsi="Arial" w:cs="Arial"/>
          <w:lang w:val="en-ZA"/>
        </w:rPr>
      </w:pPr>
      <w:r w:rsidRPr="004D136C">
        <w:rPr>
          <w:rFonts w:ascii="Arial" w:hAnsi="Arial" w:cs="Arial"/>
          <w:u w:val="single"/>
          <w:lang w:val="en-ZA"/>
        </w:rPr>
        <w:t>Vote:</w:t>
      </w:r>
      <w:r w:rsidRPr="004D136C">
        <w:rPr>
          <w:rFonts w:ascii="Arial" w:hAnsi="Arial" w:cs="Arial"/>
          <w:lang w:val="en-ZA"/>
        </w:rPr>
        <w:tab/>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 xml:space="preserve">Amount: </w:t>
      </w:r>
      <w:r w:rsidRPr="004D136C">
        <w:rPr>
          <w:rFonts w:ascii="Arial" w:hAnsi="Arial" w:cs="Arial"/>
          <w:u w:val="single"/>
          <w:lang w:val="en-ZA"/>
        </w:rPr>
        <w:tab/>
      </w:r>
      <w:r w:rsidRPr="004D136C">
        <w:rPr>
          <w:rFonts w:ascii="Arial" w:hAnsi="Arial" w:cs="Arial"/>
          <w:lang w:val="en-ZA"/>
        </w:rPr>
        <w:tab/>
        <w:t xml:space="preserve">R </w:t>
      </w:r>
    </w:p>
    <w:p w:rsidR="00B66800" w:rsidRPr="004D136C" w:rsidRDefault="00B66800" w:rsidP="00B66800">
      <w:pPr>
        <w:jc w:val="both"/>
        <w:rPr>
          <w:rFonts w:ascii="Arial" w:hAnsi="Arial" w:cs="Arial"/>
          <w:lang w:val="en-ZA"/>
        </w:rPr>
      </w:pPr>
      <w:r w:rsidRPr="004D136C">
        <w:rPr>
          <w:rFonts w:ascii="Arial" w:hAnsi="Arial" w:cs="Arial"/>
          <w:u w:val="single"/>
          <w:lang w:val="en-ZA"/>
        </w:rPr>
        <w:t>Discussion:</w:t>
      </w:r>
      <w:r w:rsidRPr="004D136C">
        <w:rPr>
          <w:rFonts w:ascii="Arial" w:hAnsi="Arial" w:cs="Arial"/>
          <w:lang w:val="en-ZA"/>
        </w:rPr>
        <w:tab/>
        <w:t xml:space="preserve">The fruitless and wasteful expenditure is the </w:t>
      </w:r>
    </w:p>
    <w:p w:rsidR="00B66800" w:rsidRPr="004D136C" w:rsidRDefault="00B66800" w:rsidP="00B66800">
      <w:pPr>
        <w:jc w:val="both"/>
        <w:rPr>
          <w:rFonts w:ascii="Arial" w:hAnsi="Arial" w:cs="Arial"/>
          <w:lang w:val="en-ZA"/>
        </w:rPr>
      </w:pPr>
      <w:r w:rsidRPr="004D136C">
        <w:rPr>
          <w:rFonts w:ascii="Arial" w:hAnsi="Arial" w:cs="Arial"/>
          <w:u w:val="single"/>
          <w:lang w:val="en-ZA"/>
        </w:rPr>
        <w:t>Resolution No.:</w:t>
      </w:r>
      <w:r w:rsidRPr="004D136C">
        <w:rPr>
          <w:rFonts w:ascii="Arial" w:hAnsi="Arial" w:cs="Arial"/>
          <w:lang w:val="en-ZA"/>
        </w:rPr>
        <w:tab/>
      </w:r>
    </w:p>
    <w:p w:rsidR="00B66800" w:rsidRPr="004D136C" w:rsidRDefault="00B66800" w:rsidP="00B66800">
      <w:pPr>
        <w:jc w:val="both"/>
        <w:rPr>
          <w:rFonts w:ascii="Arial" w:hAnsi="Arial" w:cs="Arial"/>
          <w:lang w:val="en-ZA"/>
        </w:rPr>
      </w:pPr>
      <w:r w:rsidRPr="004D136C">
        <w:rPr>
          <w:rFonts w:ascii="Arial" w:hAnsi="Arial" w:cs="Arial"/>
          <w:u w:val="single"/>
          <w:lang w:val="en-ZA"/>
        </w:rPr>
        <w:t>Recommendation:</w:t>
      </w:r>
      <w:r w:rsidRPr="004D136C">
        <w:rPr>
          <w:rFonts w:ascii="Arial" w:hAnsi="Arial" w:cs="Arial"/>
          <w:lang w:val="en-ZA"/>
        </w:rPr>
        <w:t xml:space="preserve"> </w:t>
      </w:r>
    </w:p>
    <w:p w:rsidR="00B66800" w:rsidRPr="003A0CC1" w:rsidRDefault="00B66800" w:rsidP="00B66800">
      <w:pPr>
        <w:numPr>
          <w:ilvl w:val="2"/>
          <w:numId w:val="8"/>
        </w:numPr>
        <w:jc w:val="both"/>
        <w:rPr>
          <w:rFonts w:ascii="Arial" w:hAnsi="Arial" w:cs="Arial"/>
          <w:b/>
          <w:lang w:val="en-ZA"/>
        </w:rPr>
      </w:pPr>
      <w:bookmarkStart w:id="55" w:name="_Toc266890154"/>
      <w:r w:rsidRPr="004D136C">
        <w:rPr>
          <w:rFonts w:ascii="Arial" w:hAnsi="Arial" w:cs="Arial"/>
          <w:b/>
          <w:lang w:val="en-ZA"/>
        </w:rPr>
        <w:t>Final Recommendation</w:t>
      </w:r>
      <w:bookmarkEnd w:id="55"/>
    </w:p>
    <w:p w:rsidR="00B66800" w:rsidRPr="004D136C" w:rsidRDefault="00B66800" w:rsidP="00B66800">
      <w:pPr>
        <w:jc w:val="both"/>
        <w:rPr>
          <w:rFonts w:ascii="Arial" w:hAnsi="Arial" w:cs="Arial"/>
          <w:lang w:val="en-GB"/>
        </w:rPr>
      </w:pPr>
    </w:p>
    <w:p w:rsidR="00B66800" w:rsidRPr="004D136C" w:rsidRDefault="00B66800" w:rsidP="00B66800">
      <w:pPr>
        <w:numPr>
          <w:ilvl w:val="2"/>
          <w:numId w:val="8"/>
        </w:numPr>
        <w:jc w:val="both"/>
        <w:rPr>
          <w:rFonts w:ascii="Arial" w:hAnsi="Arial" w:cs="Arial"/>
          <w:b/>
          <w:lang w:val="en-ZA"/>
        </w:rPr>
      </w:pPr>
      <w:r w:rsidRPr="004D136C">
        <w:rPr>
          <w:rFonts w:ascii="Arial" w:hAnsi="Arial" w:cs="Arial"/>
          <w:b/>
          <w:lang w:val="en-ZA"/>
        </w:rPr>
        <w:t>Approval</w:t>
      </w: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lang w:val="en-GB"/>
        </w:rPr>
      </w:pPr>
    </w:p>
    <w:p w:rsidR="00B66800" w:rsidRPr="004D136C" w:rsidRDefault="00B66800" w:rsidP="00B66800">
      <w:pPr>
        <w:jc w:val="both"/>
        <w:rPr>
          <w:rFonts w:ascii="Arial" w:hAnsi="Arial" w:cs="Arial"/>
          <w:b/>
          <w:lang w:val="en-GB"/>
        </w:rPr>
      </w:pPr>
      <w:r w:rsidRPr="004D136C">
        <w:rPr>
          <w:rFonts w:ascii="Arial" w:hAnsi="Arial" w:cs="Arial"/>
          <w:b/>
          <w:lang w:val="en-GB"/>
        </w:rPr>
        <w:t>__________________________________</w:t>
      </w:r>
      <w:r w:rsidRPr="004D136C">
        <w:rPr>
          <w:rFonts w:ascii="Arial" w:hAnsi="Arial" w:cs="Arial"/>
          <w:b/>
          <w:lang w:val="en-GB"/>
        </w:rPr>
        <w:tab/>
      </w:r>
      <w:r w:rsidRPr="004D136C">
        <w:rPr>
          <w:rFonts w:ascii="Arial" w:hAnsi="Arial" w:cs="Arial"/>
          <w:b/>
          <w:lang w:val="en-GB"/>
        </w:rPr>
        <w:tab/>
      </w:r>
      <w:r w:rsidRPr="004D136C">
        <w:rPr>
          <w:rFonts w:ascii="Arial" w:hAnsi="Arial" w:cs="Arial"/>
          <w:b/>
          <w:lang w:val="en-GB"/>
        </w:rPr>
        <w:tab/>
      </w:r>
      <w:r w:rsidRPr="004D136C">
        <w:rPr>
          <w:rFonts w:ascii="Arial" w:hAnsi="Arial" w:cs="Arial"/>
          <w:b/>
          <w:lang w:val="en-GB"/>
        </w:rPr>
        <w:tab/>
        <w:t>____________</w:t>
      </w:r>
    </w:p>
    <w:p w:rsidR="00B66800" w:rsidRPr="004D136C" w:rsidRDefault="003A0CC1" w:rsidP="00B66800">
      <w:pPr>
        <w:jc w:val="both"/>
        <w:rPr>
          <w:rFonts w:ascii="Arial" w:hAnsi="Arial" w:cs="Arial"/>
          <w:lang w:val="en-GB"/>
        </w:rPr>
      </w:pPr>
      <w:r>
        <w:rPr>
          <w:rFonts w:ascii="Arial" w:hAnsi="Arial" w:cs="Arial"/>
          <w:lang w:val="en-GB"/>
        </w:rPr>
        <w:t>Chairperson: MPAC</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Date</w:t>
      </w:r>
      <w:r w:rsidR="00B66800" w:rsidRPr="004D136C">
        <w:rPr>
          <w:rFonts w:ascii="Arial" w:hAnsi="Arial" w:cs="Arial"/>
          <w:lang w:val="en-GB"/>
        </w:rPr>
        <w:br w:type="page"/>
      </w:r>
    </w:p>
    <w:p w:rsidR="00B66800" w:rsidRPr="004D136C" w:rsidRDefault="00B66800" w:rsidP="00B66800">
      <w:pPr>
        <w:jc w:val="both"/>
        <w:rPr>
          <w:rFonts w:ascii="Arial" w:hAnsi="Arial" w:cs="Arial"/>
          <w:b/>
          <w:bCs/>
          <w:lang w:val="en-ZA"/>
        </w:rPr>
      </w:pPr>
      <w:bookmarkStart w:id="56" w:name="_Toc373427102"/>
      <w:r w:rsidRPr="004D136C">
        <w:rPr>
          <w:rFonts w:ascii="Arial" w:hAnsi="Arial" w:cs="Arial"/>
          <w:b/>
          <w:bCs/>
          <w:lang w:val="en-ZA"/>
        </w:rPr>
        <w:t>Annexure F: Format of Budget Tables A3, A4 and A5</w:t>
      </w:r>
      <w:bookmarkEnd w:id="56"/>
    </w:p>
    <w:p w:rsidR="00B66800" w:rsidRPr="004D136C" w:rsidRDefault="00B66800" w:rsidP="00B66800">
      <w:pPr>
        <w:jc w:val="both"/>
        <w:rPr>
          <w:rFonts w:ascii="Arial" w:hAnsi="Arial" w:cs="Arial"/>
          <w:b/>
          <w:bCs/>
          <w:lang w:val="en-ZA"/>
        </w:rPr>
      </w:pPr>
    </w:p>
    <w:p w:rsidR="00B66800" w:rsidRPr="004D136C" w:rsidRDefault="00B66800" w:rsidP="00B66800">
      <w:pPr>
        <w:jc w:val="both"/>
        <w:rPr>
          <w:rFonts w:ascii="Arial" w:hAnsi="Arial" w:cs="Arial"/>
          <w:b/>
          <w:lang w:val="en-GB"/>
        </w:rPr>
      </w:pPr>
      <w:r w:rsidRPr="004D136C">
        <w:rPr>
          <w:rFonts w:ascii="Arial" w:hAnsi="Arial" w:cs="Arial"/>
          <w:b/>
          <w:bCs/>
          <w:lang w:val="en-ZA"/>
        </w:rPr>
        <w:t>Table A3 Budgeted Financial Performance (revenue and expenditure by municipal vote)</w:t>
      </w:r>
    </w:p>
    <w:tbl>
      <w:tblPr>
        <w:tblW w:w="5000" w:type="pct"/>
        <w:tblLook w:val="04A0" w:firstRow="1" w:lastRow="0" w:firstColumn="1" w:lastColumn="0" w:noHBand="0" w:noVBand="1"/>
      </w:tblPr>
      <w:tblGrid>
        <w:gridCol w:w="9450"/>
      </w:tblGrid>
      <w:tr w:rsidR="00B66800" w:rsidRPr="004D136C" w:rsidTr="00A7150F">
        <w:trPr>
          <w:trHeight w:val="570"/>
        </w:trPr>
        <w:tc>
          <w:tcPr>
            <w:tcW w:w="5000" w:type="pct"/>
            <w:tcBorders>
              <w:top w:val="single" w:sz="4" w:space="0" w:color="auto"/>
              <w:left w:val="single" w:sz="4" w:space="0" w:color="auto"/>
              <w:bottom w:val="nil"/>
              <w:right w:val="single" w:sz="4" w:space="0" w:color="auto"/>
            </w:tcBorders>
            <w:shd w:val="clear" w:color="auto" w:fill="auto"/>
            <w:noWrap/>
            <w:vAlign w:val="center"/>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Vote Description</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u w:val="single"/>
                <w:lang w:val="en-ZA"/>
              </w:rPr>
            </w:pPr>
            <w:r w:rsidRPr="004D136C">
              <w:rPr>
                <w:rFonts w:ascii="Arial" w:hAnsi="Arial" w:cs="Arial"/>
                <w:b/>
                <w:bCs/>
                <w:u w:val="single"/>
                <w:lang w:val="en-ZA"/>
              </w:rPr>
              <w:t>Revenue by Vote</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1 - [NAME OF VOTE 1]</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2 - [NAME OF VOTE 2]</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3 - [NAME OF VOTE 3]</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4 - [NAME OF VOTE 4]</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5 - [NAME OF VOTE 5]</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6 - [NAME OF VOTE 6]</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7 - [NAME OF VOTE 7]</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8 - [NAME OF VOTE 8]</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9 - [NAME OF VOTE 9]</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10 - [NAME OF VOTE 10]</w:t>
            </w:r>
          </w:p>
        </w:tc>
      </w:tr>
      <w:tr w:rsidR="00B66800" w:rsidRPr="004D136C" w:rsidTr="00A7150F">
        <w:trPr>
          <w:trHeight w:val="22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 Revenue by Vote</w:t>
            </w:r>
          </w:p>
        </w:tc>
      </w:tr>
      <w:tr w:rsidR="00B66800" w:rsidRPr="004D136C" w:rsidTr="00A7150F">
        <w:trPr>
          <w:trHeight w:val="102"/>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u w:val="single"/>
                <w:lang w:val="en-ZA"/>
              </w:rPr>
            </w:pPr>
            <w:r w:rsidRPr="004D136C">
              <w:rPr>
                <w:rFonts w:ascii="Arial" w:hAnsi="Arial" w:cs="Arial"/>
                <w:b/>
                <w:bCs/>
                <w:u w:val="single"/>
                <w:lang w:val="en-ZA"/>
              </w:rPr>
              <w:t>Expenditure by Vote</w:t>
            </w:r>
            <w:r w:rsidRPr="004D136C">
              <w:rPr>
                <w:rFonts w:ascii="Arial" w:hAnsi="Arial" w:cs="Arial"/>
                <w:b/>
                <w:bCs/>
                <w:lang w:val="en-ZA"/>
              </w:rPr>
              <w:t xml:space="preserve"> </w:t>
            </w:r>
            <w:r w:rsidRPr="004D136C">
              <w:rPr>
                <w:rFonts w:ascii="Arial" w:hAnsi="Arial" w:cs="Arial"/>
                <w:b/>
                <w:bCs/>
                <w:i/>
                <w:iCs/>
                <w:lang w:val="en-ZA"/>
              </w:rPr>
              <w:t>to be appropriated</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1 - [NAME OF VOTE 1]</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2 - [NAME OF VOTE 2]</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3 - [NAME OF VOTE 3]</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4 - [NAME OF VOTE 4]</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5 - [NAME OF VOTE 5]</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6 - [NAME OF VOTE 6]</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7 - [NAME OF VOTE 7]</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8 - [NAME OF VOTE 8]</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9 - [NAME OF VOTE 9]</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10 - [NAME OF VOTE 10]</w:t>
            </w:r>
          </w:p>
        </w:tc>
      </w:tr>
      <w:tr w:rsidR="00B66800" w:rsidRPr="004D136C" w:rsidTr="00A7150F">
        <w:trPr>
          <w:trHeight w:val="22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 Expenditure by Vote</w:t>
            </w:r>
          </w:p>
        </w:tc>
      </w:tr>
      <w:tr w:rsidR="00B66800" w:rsidRPr="004D136C" w:rsidTr="00A7150F">
        <w:trPr>
          <w:trHeight w:val="27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Surplus/(Deficit) for the year</w:t>
            </w:r>
          </w:p>
        </w:tc>
      </w:tr>
    </w:tbl>
    <w:p w:rsidR="00B66800" w:rsidRPr="004D136C" w:rsidRDefault="00B66800" w:rsidP="00B66800">
      <w:pPr>
        <w:jc w:val="both"/>
        <w:rPr>
          <w:rFonts w:ascii="Arial" w:hAnsi="Arial" w:cs="Arial"/>
          <w:lang w:val="en-GB"/>
        </w:rPr>
      </w:pPr>
      <w:r w:rsidRPr="004D136C">
        <w:rPr>
          <w:rFonts w:ascii="Arial" w:hAnsi="Arial" w:cs="Arial"/>
          <w:lang w:val="en-GB"/>
        </w:rPr>
        <w:br w:type="page"/>
      </w:r>
    </w:p>
    <w:tbl>
      <w:tblPr>
        <w:tblW w:w="5000" w:type="pct"/>
        <w:tblLook w:val="04A0" w:firstRow="1" w:lastRow="0" w:firstColumn="1" w:lastColumn="0" w:noHBand="0" w:noVBand="1"/>
      </w:tblPr>
      <w:tblGrid>
        <w:gridCol w:w="9450"/>
      </w:tblGrid>
      <w:tr w:rsidR="00B66800" w:rsidRPr="004D136C" w:rsidTr="00A7150F">
        <w:trPr>
          <w:trHeight w:val="255"/>
        </w:trPr>
        <w:tc>
          <w:tcPr>
            <w:tcW w:w="5000" w:type="pct"/>
            <w:tcBorders>
              <w:top w:val="nil"/>
              <w:left w:val="nil"/>
              <w:bottom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 xml:space="preserve"> Table A4 Budgeted Financial Performance (revenue and expenditure)</w:t>
            </w:r>
          </w:p>
        </w:tc>
      </w:tr>
      <w:tr w:rsidR="00B66800" w:rsidRPr="004D136C" w:rsidTr="00A7150F">
        <w:trPr>
          <w:trHeight w:val="570"/>
        </w:trPr>
        <w:tc>
          <w:tcPr>
            <w:tcW w:w="5000" w:type="pct"/>
            <w:tcBorders>
              <w:top w:val="single" w:sz="4" w:space="0" w:color="auto"/>
              <w:left w:val="single" w:sz="4" w:space="0" w:color="auto"/>
              <w:bottom w:val="nil"/>
              <w:right w:val="single" w:sz="4" w:space="0" w:color="auto"/>
            </w:tcBorders>
            <w:shd w:val="clear" w:color="auto" w:fill="auto"/>
            <w:noWrap/>
            <w:vAlign w:val="center"/>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Description</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u w:val="single"/>
                <w:lang w:val="en-ZA"/>
              </w:rPr>
            </w:pPr>
            <w:r w:rsidRPr="004D136C">
              <w:rPr>
                <w:rFonts w:ascii="Arial" w:hAnsi="Arial" w:cs="Arial"/>
                <w:b/>
                <w:bCs/>
                <w:u w:val="single"/>
                <w:lang w:val="en-ZA"/>
              </w:rPr>
              <w:t>Revenue By Source</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Property rates</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Property rates - penalties &amp; collection charges</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Service charges - electricity revenue</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Service charges - water revenue</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Service charges - sanitation revenue</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Service charges - refuse revenue</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Service charges - other</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Rental of facilities and equipment</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Interest earned - external investments</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Interest earned - outstanding debtors</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Dividends received</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Fines</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Licences and permits</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Agency services</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Transfers recognised - operational</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Other revenue</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Gains on disposal of PPE</w:t>
            </w:r>
          </w:p>
        </w:tc>
      </w:tr>
      <w:tr w:rsidR="00B66800" w:rsidRPr="004D136C" w:rsidTr="00A7150F">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 Revenue (excluding capital transfers and contributions)</w:t>
            </w:r>
          </w:p>
        </w:tc>
      </w:tr>
      <w:tr w:rsidR="00B66800" w:rsidRPr="004D136C" w:rsidTr="00A7150F">
        <w:trPr>
          <w:trHeight w:val="102"/>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u w:val="single"/>
                <w:lang w:val="en-ZA"/>
              </w:rPr>
            </w:pPr>
            <w:r w:rsidRPr="004D136C">
              <w:rPr>
                <w:rFonts w:ascii="Arial" w:hAnsi="Arial" w:cs="Arial"/>
                <w:b/>
                <w:bCs/>
                <w:u w:val="single"/>
                <w:lang w:val="en-ZA"/>
              </w:rPr>
              <w:t>Expenditure By Type</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Employee related costs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Remuneration of councillors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Debt impairment</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Depreciation &amp; asset impairment</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Finance charges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Bulk purchases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Other materials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Contracted services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Transfers and grants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Other expenditure</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Loss on disposal of PPE</w:t>
            </w:r>
          </w:p>
        </w:tc>
      </w:tr>
      <w:tr w:rsidR="00B66800" w:rsidRPr="004D136C" w:rsidTr="00A7150F">
        <w:trPr>
          <w:trHeight w:val="225"/>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 Expenditure</w:t>
            </w:r>
          </w:p>
        </w:tc>
      </w:tr>
      <w:tr w:rsidR="00B66800" w:rsidRPr="004D136C" w:rsidTr="00A7150F">
        <w:trPr>
          <w:trHeight w:val="240"/>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Surplus/(Deficit)</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Transfers recognised - capital</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Contributions recognised - capital</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Contributed assets</w:t>
            </w:r>
          </w:p>
        </w:tc>
      </w:tr>
      <w:tr w:rsidR="00B66800" w:rsidRPr="004D136C" w:rsidTr="00A7150F">
        <w:trPr>
          <w:trHeight w:val="510"/>
        </w:trPr>
        <w:tc>
          <w:tcPr>
            <w:tcW w:w="5000" w:type="pct"/>
            <w:tcBorders>
              <w:top w:val="nil"/>
              <w:left w:val="single" w:sz="4" w:space="0" w:color="auto"/>
              <w:bottom w:val="nil"/>
              <w:right w:val="single" w:sz="4" w:space="0" w:color="auto"/>
            </w:tcBorders>
            <w:shd w:val="clear" w:color="auto" w:fill="auto"/>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Surplus/(Deficit) after capital transfers &amp; contributions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Taxation</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Surplus/(Deficit) after taxation</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Attributable to minorities</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Surplus/(Deficit) attributable to municipality</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Share of surplus/ (deficit) of associate</w:t>
            </w:r>
          </w:p>
        </w:tc>
      </w:tr>
      <w:tr w:rsidR="00B66800" w:rsidRPr="004D136C" w:rsidTr="00A7150F">
        <w:trPr>
          <w:trHeight w:val="27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Surplus/(Deficit) for the year</w:t>
            </w:r>
          </w:p>
        </w:tc>
      </w:tr>
    </w:tbl>
    <w:p w:rsidR="00B66800" w:rsidRPr="004D136C" w:rsidRDefault="00B66800" w:rsidP="00B66800">
      <w:pPr>
        <w:jc w:val="both"/>
        <w:rPr>
          <w:rFonts w:ascii="Arial" w:hAnsi="Arial" w:cs="Arial"/>
          <w:lang w:val="en-GB"/>
        </w:rPr>
      </w:pPr>
      <w:r w:rsidRPr="004D136C">
        <w:rPr>
          <w:rFonts w:ascii="Arial" w:hAnsi="Arial" w:cs="Arial"/>
          <w:lang w:val="en-GB"/>
        </w:rPr>
        <w:br w:type="page"/>
      </w:r>
    </w:p>
    <w:tbl>
      <w:tblPr>
        <w:tblW w:w="5000" w:type="pct"/>
        <w:tblLook w:val="04A0" w:firstRow="1" w:lastRow="0" w:firstColumn="1" w:lastColumn="0" w:noHBand="0" w:noVBand="1"/>
      </w:tblPr>
      <w:tblGrid>
        <w:gridCol w:w="9450"/>
      </w:tblGrid>
      <w:tr w:rsidR="00B66800" w:rsidRPr="004D136C" w:rsidTr="00A7150F">
        <w:trPr>
          <w:trHeight w:val="255"/>
        </w:trPr>
        <w:tc>
          <w:tcPr>
            <w:tcW w:w="5000" w:type="pct"/>
            <w:tcBorders>
              <w:bottom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Table A5 Budgeted Capital Expenditure by vote, standard classification and funding</w:t>
            </w:r>
          </w:p>
        </w:tc>
      </w:tr>
      <w:tr w:rsidR="00B66800" w:rsidRPr="004D136C" w:rsidTr="00A7150F">
        <w:trPr>
          <w:trHeight w:val="570"/>
        </w:trPr>
        <w:tc>
          <w:tcPr>
            <w:tcW w:w="5000" w:type="pct"/>
            <w:tcBorders>
              <w:top w:val="single" w:sz="4" w:space="0" w:color="auto"/>
              <w:left w:val="single" w:sz="4" w:space="0" w:color="auto"/>
              <w:bottom w:val="nil"/>
              <w:right w:val="single" w:sz="4" w:space="0" w:color="auto"/>
            </w:tcBorders>
            <w:shd w:val="clear" w:color="auto" w:fill="auto"/>
            <w:noWrap/>
            <w:vAlign w:val="center"/>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Vote Description</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u w:val="single"/>
                <w:lang w:val="en-ZA"/>
              </w:rPr>
            </w:pPr>
            <w:r w:rsidRPr="004D136C">
              <w:rPr>
                <w:rFonts w:ascii="Arial" w:hAnsi="Arial" w:cs="Arial"/>
                <w:b/>
                <w:bCs/>
                <w:u w:val="single"/>
                <w:lang w:val="en-ZA"/>
              </w:rPr>
              <w:t>Capital expenditure - Vote</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u w:val="single"/>
                <w:lang w:val="en-ZA"/>
              </w:rPr>
            </w:pPr>
            <w:r w:rsidRPr="004D136C">
              <w:rPr>
                <w:rFonts w:ascii="Arial" w:hAnsi="Arial" w:cs="Arial"/>
                <w:b/>
                <w:bCs/>
                <w:u w:val="single"/>
                <w:lang w:val="en-ZA"/>
              </w:rPr>
              <w:t xml:space="preserve">Multi-year expenditure </w:t>
            </w:r>
            <w:r w:rsidRPr="004D136C">
              <w:rPr>
                <w:rFonts w:ascii="Arial" w:hAnsi="Arial" w:cs="Arial"/>
                <w:b/>
                <w:bCs/>
                <w:lang w:val="en-ZA"/>
              </w:rPr>
              <w:t xml:space="preserve"> </w:t>
            </w:r>
            <w:r w:rsidRPr="004D136C">
              <w:rPr>
                <w:rFonts w:ascii="Arial" w:hAnsi="Arial" w:cs="Arial"/>
                <w:b/>
                <w:bCs/>
                <w:i/>
                <w:iCs/>
                <w:lang w:val="en-ZA"/>
              </w:rPr>
              <w:t>to be appropriated</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1 - [NAME OF VOTE 1]</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2 - [NAME OF VOTE 2]</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3 - [NAME OF VOTE 3]</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4 - [NAME OF VOTE 4]</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5 - [NAME OF VOTE 5]</w:t>
            </w:r>
          </w:p>
        </w:tc>
      </w:tr>
      <w:tr w:rsidR="00B66800" w:rsidRPr="004D136C" w:rsidTr="00A7150F">
        <w:trPr>
          <w:trHeight w:val="25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Capital multi-year expenditure sub-total</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u w:val="single"/>
                <w:lang w:val="en-ZA"/>
              </w:rPr>
            </w:pPr>
            <w:r w:rsidRPr="004D136C">
              <w:rPr>
                <w:rFonts w:ascii="Arial" w:hAnsi="Arial" w:cs="Arial"/>
                <w:b/>
                <w:bCs/>
                <w:u w:val="single"/>
                <w:lang w:val="en-ZA"/>
              </w:rPr>
              <w:t>Single-year expenditure</w:t>
            </w:r>
            <w:r w:rsidRPr="004D136C">
              <w:rPr>
                <w:rFonts w:ascii="Arial" w:hAnsi="Arial" w:cs="Arial"/>
                <w:b/>
                <w:bCs/>
                <w:lang w:val="en-ZA"/>
              </w:rPr>
              <w:t xml:space="preserve"> </w:t>
            </w:r>
            <w:r w:rsidRPr="004D136C">
              <w:rPr>
                <w:rFonts w:ascii="Arial" w:hAnsi="Arial" w:cs="Arial"/>
                <w:b/>
                <w:bCs/>
                <w:i/>
                <w:iCs/>
                <w:lang w:val="en-ZA"/>
              </w:rPr>
              <w:t>to be appropriated</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1 - [NAME OF VOTE 1]</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2 - [NAME OF VOTE 2]</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3 - [NAME OF VOTE 3]</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4 - [NAME OF VOTE 4]</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Vote 5 - [NAME OF VOTE 5]</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Capital single-year expenditure sub-total</w:t>
            </w:r>
          </w:p>
        </w:tc>
      </w:tr>
      <w:tr w:rsidR="00B66800" w:rsidRPr="004D136C" w:rsidTr="00A7150F">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 Capital Expenditure - Vote</w:t>
            </w:r>
          </w:p>
        </w:tc>
      </w:tr>
      <w:tr w:rsidR="00B66800" w:rsidRPr="004D136C" w:rsidTr="00A7150F">
        <w:trPr>
          <w:trHeight w:val="102"/>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u w:val="single"/>
                <w:lang w:val="en-ZA"/>
              </w:rPr>
            </w:pPr>
            <w:r w:rsidRPr="004D136C">
              <w:rPr>
                <w:rFonts w:ascii="Arial" w:hAnsi="Arial" w:cs="Arial"/>
                <w:b/>
                <w:bCs/>
                <w:u w:val="single"/>
                <w:lang w:val="en-ZA"/>
              </w:rPr>
              <w:t>Capital Expenditure - Standard</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Governance and administration</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Executive and council</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Budget and treasury office</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Corporate services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Community and public safety</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Community and social services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Sport and recreation</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Public safety</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Housing</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Health</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Economic and environmental services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Planning and development</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Road transport</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Environmental protection</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Trading services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Electricity</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Water</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Waste water management</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Waste management</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i/>
                <w:iCs/>
                <w:lang w:val="en-ZA"/>
              </w:rPr>
            </w:pPr>
            <w:r w:rsidRPr="004D136C">
              <w:rPr>
                <w:rFonts w:ascii="Arial" w:hAnsi="Arial" w:cs="Arial"/>
                <w:b/>
                <w:bCs/>
                <w:i/>
                <w:iCs/>
                <w:lang w:val="en-ZA"/>
              </w:rPr>
              <w:t>Other</w:t>
            </w:r>
          </w:p>
        </w:tc>
      </w:tr>
      <w:tr w:rsidR="00B66800" w:rsidRPr="004D136C" w:rsidTr="00A7150F">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 Capital Expenditure - Standard</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u w:val="single"/>
                <w:lang w:val="en-ZA"/>
              </w:rPr>
            </w:pPr>
            <w:r w:rsidRPr="004D136C">
              <w:rPr>
                <w:rFonts w:ascii="Arial" w:hAnsi="Arial" w:cs="Arial"/>
                <w:b/>
                <w:bCs/>
                <w:u w:val="single"/>
                <w:lang w:val="en-ZA"/>
              </w:rPr>
              <w:t>Funded by:</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National Government</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Provincial Government</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District Municipality</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Other transfers and grants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Transfers recognised - capital</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Public contributions &amp; donations</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Borrowing</w:t>
            </w:r>
          </w:p>
        </w:tc>
      </w:tr>
      <w:tr w:rsidR="00B66800" w:rsidRPr="004D136C" w:rsidTr="00A7150F">
        <w:trPr>
          <w:trHeight w:val="225"/>
        </w:trPr>
        <w:tc>
          <w:tcPr>
            <w:tcW w:w="5000" w:type="pct"/>
            <w:tcBorders>
              <w:top w:val="nil"/>
              <w:left w:val="single" w:sz="4" w:space="0" w:color="auto"/>
              <w:bottom w:val="nil"/>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Internally generated funds</w:t>
            </w:r>
          </w:p>
        </w:tc>
      </w:tr>
      <w:tr w:rsidR="00B66800" w:rsidRPr="004D136C" w:rsidTr="00A7150F">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Total Capital Funding</w:t>
            </w: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sectPr w:rsidR="00B66800" w:rsidRPr="004D136C" w:rsidSect="00A7150F">
          <w:headerReference w:type="default" r:id="rId16"/>
          <w:footerReference w:type="default" r:id="rId17"/>
          <w:footnotePr>
            <w:numFmt w:val="lowerLetter"/>
          </w:footnotePr>
          <w:endnotePr>
            <w:numFmt w:val="lowerLetter"/>
          </w:endnotePr>
          <w:pgSz w:w="11905" w:h="16837" w:code="9"/>
          <w:pgMar w:top="1457" w:right="1140" w:bottom="1712" w:left="1531" w:header="346" w:footer="703" w:gutter="0"/>
          <w:cols w:space="720"/>
          <w:docGrid w:linePitch="326"/>
        </w:sectPr>
      </w:pP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bCs/>
          <w:lang w:val="en-ZA"/>
        </w:rPr>
      </w:pPr>
      <w:bookmarkStart w:id="57" w:name="_Toc373427103"/>
      <w:r w:rsidRPr="004D136C">
        <w:rPr>
          <w:rFonts w:ascii="Arial" w:hAnsi="Arial" w:cs="Arial"/>
          <w:b/>
          <w:bCs/>
          <w:lang w:val="en-ZA"/>
        </w:rPr>
        <w:t>Annexure G: Format of Register of Section 32 reports received by the Department of Co-operative Governance and Traditional Affairs</w:t>
      </w:r>
      <w:bookmarkEnd w:id="57"/>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1260"/>
        <w:gridCol w:w="1261"/>
        <w:gridCol w:w="1305"/>
        <w:gridCol w:w="1219"/>
        <w:gridCol w:w="1261"/>
        <w:gridCol w:w="1261"/>
        <w:gridCol w:w="1261"/>
        <w:gridCol w:w="1261"/>
        <w:gridCol w:w="1275"/>
      </w:tblGrid>
      <w:tr w:rsidR="00B66800" w:rsidRPr="004D136C" w:rsidTr="00A7150F">
        <w:trPr>
          <w:trHeight w:val="300"/>
        </w:trPr>
        <w:tc>
          <w:tcPr>
            <w:tcW w:w="5000" w:type="pct"/>
            <w:gridSpan w:val="11"/>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Register of Unauthorised Expenditure reported to the Department in accordance with Section 32 of the MFMA</w:t>
            </w:r>
          </w:p>
        </w:tc>
      </w:tr>
      <w:tr w:rsidR="00B66800" w:rsidRPr="004D136C" w:rsidTr="00A7150F">
        <w:trPr>
          <w:trHeight w:val="300"/>
        </w:trPr>
        <w:tc>
          <w:tcPr>
            <w:tcW w:w="907" w:type="pct"/>
            <w:gridSpan w:val="2"/>
            <w:shd w:val="clear" w:color="auto" w:fill="auto"/>
            <w:noWrap/>
            <w:vAlign w:val="bottom"/>
          </w:tcPr>
          <w:p w:rsidR="00B66800" w:rsidRPr="004D136C" w:rsidRDefault="00B66800" w:rsidP="00B66800">
            <w:pPr>
              <w:jc w:val="both"/>
              <w:rPr>
                <w:rFonts w:ascii="Arial" w:hAnsi="Arial" w:cs="Arial"/>
                <w:b/>
                <w:bCs/>
                <w:lang w:val="en-ZA"/>
              </w:rPr>
            </w:pPr>
            <w:r w:rsidRPr="004D136C">
              <w:rPr>
                <w:rFonts w:ascii="Arial" w:hAnsi="Arial" w:cs="Arial"/>
                <w:b/>
                <w:bCs/>
                <w:lang w:val="en-ZA"/>
              </w:rPr>
              <w:t>District:</w:t>
            </w:r>
          </w:p>
        </w:tc>
        <w:tc>
          <w:tcPr>
            <w:tcW w:w="4093" w:type="pct"/>
            <w:gridSpan w:val="9"/>
            <w:shd w:val="clear" w:color="auto" w:fill="auto"/>
            <w:noWrap/>
            <w:vAlign w:val="bottom"/>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907" w:type="pct"/>
            <w:gridSpan w:val="2"/>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 xml:space="preserve">Municipal Financial Year: </w:t>
            </w:r>
          </w:p>
        </w:tc>
        <w:tc>
          <w:tcPr>
            <w:tcW w:w="4093" w:type="pct"/>
            <w:gridSpan w:val="9"/>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2013/2014</w:t>
            </w:r>
          </w:p>
        </w:tc>
      </w:tr>
      <w:tr w:rsidR="00B66800" w:rsidRPr="004D136C" w:rsidTr="00A7150F">
        <w:trPr>
          <w:trHeight w:val="300"/>
        </w:trPr>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Date of letter received from the municipality</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File Reference Number</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Municipality</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Month the Unauthorised occurred</w:t>
            </w:r>
          </w:p>
        </w:tc>
        <w:tc>
          <w:tcPr>
            <w:tcW w:w="470"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Amount Unauthorised</w:t>
            </w:r>
          </w:p>
        </w:tc>
        <w:tc>
          <w:tcPr>
            <w:tcW w:w="439"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Condoned by council</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Recoveries Made</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Action taken by municipality</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Action by the COGTA</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Resolved/Under Investigation</w:t>
            </w:r>
          </w:p>
        </w:tc>
        <w:tc>
          <w:tcPr>
            <w:tcW w:w="459" w:type="pct"/>
          </w:tcPr>
          <w:p w:rsidR="00B66800" w:rsidRPr="004D136C" w:rsidRDefault="00B66800" w:rsidP="00B66800">
            <w:pPr>
              <w:jc w:val="both"/>
              <w:rPr>
                <w:rFonts w:ascii="Arial" w:hAnsi="Arial" w:cs="Arial"/>
                <w:b/>
                <w:bCs/>
                <w:lang w:val="en-ZA"/>
              </w:rPr>
            </w:pPr>
            <w:r w:rsidRPr="004D136C">
              <w:rPr>
                <w:rFonts w:ascii="Arial" w:hAnsi="Arial" w:cs="Arial"/>
                <w:b/>
                <w:bCs/>
                <w:lang w:val="en-ZA"/>
              </w:rPr>
              <w:t>Description of incident</w:t>
            </w:r>
          </w:p>
        </w:tc>
      </w:tr>
      <w:tr w:rsidR="00B66800" w:rsidRPr="004D136C" w:rsidTr="00A7150F">
        <w:trPr>
          <w:trHeight w:val="300"/>
        </w:trPr>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70"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39"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9" w:type="pct"/>
          </w:tcPr>
          <w:p w:rsidR="00B66800" w:rsidRPr="004D136C" w:rsidRDefault="00B66800" w:rsidP="00B66800">
            <w:pPr>
              <w:jc w:val="both"/>
              <w:rPr>
                <w:rFonts w:ascii="Arial" w:hAnsi="Arial" w:cs="Arial"/>
                <w:lang w:val="en-ZA"/>
              </w:rPr>
            </w:pPr>
          </w:p>
        </w:tc>
      </w:tr>
      <w:tr w:rsidR="00B66800" w:rsidRPr="004D136C" w:rsidTr="00A7150F">
        <w:trPr>
          <w:trHeight w:val="300"/>
        </w:trPr>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70"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39"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9" w:type="pct"/>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1260"/>
        <w:gridCol w:w="1261"/>
        <w:gridCol w:w="1305"/>
        <w:gridCol w:w="1219"/>
        <w:gridCol w:w="1261"/>
        <w:gridCol w:w="1261"/>
        <w:gridCol w:w="1261"/>
        <w:gridCol w:w="1261"/>
        <w:gridCol w:w="1275"/>
      </w:tblGrid>
      <w:tr w:rsidR="00B66800" w:rsidRPr="004D136C" w:rsidTr="00A7150F">
        <w:trPr>
          <w:trHeight w:val="300"/>
        </w:trPr>
        <w:tc>
          <w:tcPr>
            <w:tcW w:w="5000" w:type="pct"/>
            <w:gridSpan w:val="11"/>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Register of irregular expenditure reported to the Department in accordance with Section 32 of the MFMA</w:t>
            </w:r>
          </w:p>
        </w:tc>
      </w:tr>
      <w:tr w:rsidR="00B66800" w:rsidRPr="004D136C" w:rsidTr="00A7150F">
        <w:trPr>
          <w:trHeight w:val="300"/>
        </w:trPr>
        <w:tc>
          <w:tcPr>
            <w:tcW w:w="908" w:type="pct"/>
            <w:gridSpan w:val="2"/>
            <w:shd w:val="clear" w:color="auto" w:fill="auto"/>
            <w:noWrap/>
            <w:vAlign w:val="bottom"/>
          </w:tcPr>
          <w:p w:rsidR="00B66800" w:rsidRPr="004D136C" w:rsidRDefault="00B66800" w:rsidP="00B66800">
            <w:pPr>
              <w:jc w:val="both"/>
              <w:rPr>
                <w:rFonts w:ascii="Arial" w:hAnsi="Arial" w:cs="Arial"/>
                <w:b/>
                <w:bCs/>
                <w:lang w:val="en-ZA"/>
              </w:rPr>
            </w:pPr>
            <w:r w:rsidRPr="004D136C">
              <w:rPr>
                <w:rFonts w:ascii="Arial" w:hAnsi="Arial" w:cs="Arial"/>
                <w:b/>
                <w:bCs/>
                <w:lang w:val="en-ZA"/>
              </w:rPr>
              <w:t>District:</w:t>
            </w:r>
          </w:p>
        </w:tc>
        <w:tc>
          <w:tcPr>
            <w:tcW w:w="4092" w:type="pct"/>
            <w:gridSpan w:val="9"/>
            <w:shd w:val="clear" w:color="auto" w:fill="auto"/>
            <w:noWrap/>
            <w:vAlign w:val="bottom"/>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908" w:type="pct"/>
            <w:gridSpan w:val="2"/>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 xml:space="preserve">Municipal Financial Year: </w:t>
            </w:r>
          </w:p>
        </w:tc>
        <w:tc>
          <w:tcPr>
            <w:tcW w:w="4092" w:type="pct"/>
            <w:gridSpan w:val="9"/>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2013/2014</w:t>
            </w:r>
          </w:p>
        </w:tc>
      </w:tr>
      <w:tr w:rsidR="00B66800" w:rsidRPr="004D136C" w:rsidTr="00A7150F">
        <w:trPr>
          <w:trHeight w:val="300"/>
        </w:trPr>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Date of letter received from the municipality</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File Reference Number</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Municipality</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Month the irregular occurred</w:t>
            </w:r>
          </w:p>
        </w:tc>
        <w:tc>
          <w:tcPr>
            <w:tcW w:w="470"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Amount Irregular</w:t>
            </w:r>
          </w:p>
        </w:tc>
        <w:tc>
          <w:tcPr>
            <w:tcW w:w="439"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Condoned by Council</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Recoveries Made</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Action taken by municipality</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Action by the COGTA</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Resolved/Under Investigation</w:t>
            </w:r>
          </w:p>
        </w:tc>
        <w:tc>
          <w:tcPr>
            <w:tcW w:w="459" w:type="pct"/>
          </w:tcPr>
          <w:p w:rsidR="00B66800" w:rsidRPr="004D136C" w:rsidRDefault="00B66800" w:rsidP="00B66800">
            <w:pPr>
              <w:jc w:val="both"/>
              <w:rPr>
                <w:rFonts w:ascii="Arial" w:hAnsi="Arial" w:cs="Arial"/>
                <w:b/>
                <w:bCs/>
                <w:lang w:val="en-ZA"/>
              </w:rPr>
            </w:pPr>
            <w:r w:rsidRPr="004D136C">
              <w:rPr>
                <w:rFonts w:ascii="Arial" w:hAnsi="Arial" w:cs="Arial"/>
                <w:b/>
                <w:bCs/>
                <w:lang w:val="en-ZA"/>
              </w:rPr>
              <w:t>Description of incident</w:t>
            </w:r>
          </w:p>
        </w:tc>
      </w:tr>
      <w:tr w:rsidR="00B66800" w:rsidRPr="004D136C" w:rsidTr="00A7150F">
        <w:trPr>
          <w:trHeight w:val="300"/>
        </w:trPr>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70"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39"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9" w:type="pct"/>
          </w:tcPr>
          <w:p w:rsidR="00B66800" w:rsidRPr="004D136C" w:rsidRDefault="00B66800" w:rsidP="00B66800">
            <w:pPr>
              <w:jc w:val="both"/>
              <w:rPr>
                <w:rFonts w:ascii="Arial" w:hAnsi="Arial" w:cs="Arial"/>
                <w:lang w:val="en-ZA"/>
              </w:rPr>
            </w:pPr>
          </w:p>
        </w:tc>
      </w:tr>
      <w:tr w:rsidR="00B66800" w:rsidRPr="004D136C" w:rsidTr="00A7150F">
        <w:trPr>
          <w:trHeight w:val="300"/>
        </w:trPr>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70"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39"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9" w:type="pct"/>
          </w:tcPr>
          <w:p w:rsidR="00B66800" w:rsidRPr="004D136C" w:rsidRDefault="00B66800" w:rsidP="00B66800">
            <w:pPr>
              <w:jc w:val="both"/>
              <w:rPr>
                <w:rFonts w:ascii="Arial" w:hAnsi="Arial" w:cs="Arial"/>
                <w:lang w:val="en-ZA"/>
              </w:rPr>
            </w:pPr>
          </w:p>
        </w:tc>
      </w:tr>
      <w:tr w:rsidR="00B66800" w:rsidRPr="004D136C" w:rsidTr="00A7150F">
        <w:trPr>
          <w:trHeight w:val="300"/>
        </w:trPr>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70"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39"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9" w:type="pct"/>
          </w:tcPr>
          <w:p w:rsidR="00B66800" w:rsidRPr="004D136C" w:rsidRDefault="00B66800" w:rsidP="00B66800">
            <w:pPr>
              <w:jc w:val="both"/>
              <w:rPr>
                <w:rFonts w:ascii="Arial" w:hAnsi="Arial" w:cs="Arial"/>
                <w:lang w:val="en-ZA"/>
              </w:rPr>
            </w:pPr>
          </w:p>
        </w:tc>
      </w:tr>
      <w:tr w:rsidR="00B66800" w:rsidRPr="004D136C" w:rsidTr="00A7150F">
        <w:trPr>
          <w:trHeight w:val="300"/>
        </w:trPr>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70"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39"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9" w:type="pct"/>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lang w:val="en-GB"/>
        </w:rPr>
      </w:pPr>
    </w:p>
    <w:p w:rsidR="00B66800" w:rsidRDefault="00B66800" w:rsidP="00B66800">
      <w:pPr>
        <w:jc w:val="both"/>
        <w:rPr>
          <w:rFonts w:ascii="Arial" w:hAnsi="Arial" w:cs="Arial"/>
          <w:lang w:val="en-GB"/>
        </w:rPr>
      </w:pPr>
    </w:p>
    <w:p w:rsidR="00296A79" w:rsidRDefault="00296A79" w:rsidP="00B66800">
      <w:pPr>
        <w:jc w:val="both"/>
        <w:rPr>
          <w:rFonts w:ascii="Arial" w:hAnsi="Arial" w:cs="Arial"/>
          <w:lang w:val="en-GB"/>
        </w:rPr>
      </w:pPr>
    </w:p>
    <w:p w:rsidR="00296A79" w:rsidRDefault="00296A79" w:rsidP="00B66800">
      <w:pPr>
        <w:jc w:val="both"/>
        <w:rPr>
          <w:rFonts w:ascii="Arial" w:hAnsi="Arial" w:cs="Arial"/>
          <w:lang w:val="en-GB"/>
        </w:rPr>
      </w:pPr>
    </w:p>
    <w:p w:rsidR="00296A79" w:rsidRDefault="00296A79" w:rsidP="00B66800">
      <w:pPr>
        <w:jc w:val="both"/>
        <w:rPr>
          <w:rFonts w:ascii="Arial" w:hAnsi="Arial" w:cs="Arial"/>
          <w:lang w:val="en-GB"/>
        </w:rPr>
      </w:pPr>
    </w:p>
    <w:p w:rsidR="00296A79" w:rsidRDefault="00296A79" w:rsidP="00B66800">
      <w:pPr>
        <w:jc w:val="both"/>
        <w:rPr>
          <w:rFonts w:ascii="Arial" w:hAnsi="Arial" w:cs="Arial"/>
          <w:lang w:val="en-GB"/>
        </w:rPr>
      </w:pPr>
    </w:p>
    <w:p w:rsidR="00296A79" w:rsidRDefault="00296A79" w:rsidP="00B66800">
      <w:pPr>
        <w:jc w:val="both"/>
        <w:rPr>
          <w:rFonts w:ascii="Arial" w:hAnsi="Arial" w:cs="Arial"/>
          <w:lang w:val="en-GB"/>
        </w:rPr>
      </w:pPr>
    </w:p>
    <w:p w:rsidR="00296A79" w:rsidRDefault="00296A79" w:rsidP="00B66800">
      <w:pPr>
        <w:jc w:val="both"/>
        <w:rPr>
          <w:rFonts w:ascii="Arial" w:hAnsi="Arial" w:cs="Arial"/>
          <w:lang w:val="en-GB"/>
        </w:rPr>
      </w:pPr>
    </w:p>
    <w:p w:rsidR="00296A79" w:rsidRDefault="00296A79" w:rsidP="00B66800">
      <w:pPr>
        <w:jc w:val="both"/>
        <w:rPr>
          <w:rFonts w:ascii="Arial" w:hAnsi="Arial" w:cs="Arial"/>
          <w:lang w:val="en-GB"/>
        </w:rPr>
      </w:pPr>
    </w:p>
    <w:p w:rsidR="00296A79" w:rsidRDefault="00296A79" w:rsidP="00B66800">
      <w:pPr>
        <w:jc w:val="both"/>
        <w:rPr>
          <w:rFonts w:ascii="Arial" w:hAnsi="Arial" w:cs="Arial"/>
          <w:lang w:val="en-GB"/>
        </w:rPr>
      </w:pPr>
    </w:p>
    <w:p w:rsidR="00296A79" w:rsidRDefault="00296A79" w:rsidP="00B66800">
      <w:pPr>
        <w:jc w:val="both"/>
        <w:rPr>
          <w:rFonts w:ascii="Arial" w:hAnsi="Arial" w:cs="Arial"/>
          <w:lang w:val="en-GB"/>
        </w:rPr>
      </w:pPr>
    </w:p>
    <w:p w:rsidR="00296A79" w:rsidRDefault="00296A79" w:rsidP="00B66800">
      <w:pPr>
        <w:jc w:val="both"/>
        <w:rPr>
          <w:rFonts w:ascii="Arial" w:hAnsi="Arial" w:cs="Arial"/>
          <w:lang w:val="en-GB"/>
        </w:rPr>
      </w:pPr>
    </w:p>
    <w:p w:rsidR="00296A79" w:rsidRPr="004D136C" w:rsidRDefault="00296A79" w:rsidP="00B66800">
      <w:pPr>
        <w:jc w:val="both"/>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1260"/>
        <w:gridCol w:w="1261"/>
        <w:gridCol w:w="1305"/>
        <w:gridCol w:w="1219"/>
        <w:gridCol w:w="1261"/>
        <w:gridCol w:w="1261"/>
        <w:gridCol w:w="1261"/>
        <w:gridCol w:w="1261"/>
        <w:gridCol w:w="1275"/>
      </w:tblGrid>
      <w:tr w:rsidR="00B66800" w:rsidRPr="004D136C" w:rsidTr="00A7150F">
        <w:trPr>
          <w:trHeight w:val="300"/>
        </w:trPr>
        <w:tc>
          <w:tcPr>
            <w:tcW w:w="5000" w:type="pct"/>
            <w:gridSpan w:val="11"/>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Register of Fruitless and wasteful expenditure reported to the Department in accordance with Section 32 of the MFMA</w:t>
            </w:r>
          </w:p>
        </w:tc>
      </w:tr>
      <w:tr w:rsidR="00B66800" w:rsidRPr="004D136C" w:rsidTr="00A7150F">
        <w:trPr>
          <w:trHeight w:val="300"/>
        </w:trPr>
        <w:tc>
          <w:tcPr>
            <w:tcW w:w="908" w:type="pct"/>
            <w:gridSpan w:val="2"/>
            <w:shd w:val="clear" w:color="auto" w:fill="auto"/>
            <w:noWrap/>
            <w:vAlign w:val="bottom"/>
          </w:tcPr>
          <w:p w:rsidR="00B66800" w:rsidRPr="004D136C" w:rsidRDefault="00B66800" w:rsidP="00B66800">
            <w:pPr>
              <w:jc w:val="both"/>
              <w:rPr>
                <w:rFonts w:ascii="Arial" w:hAnsi="Arial" w:cs="Arial"/>
                <w:b/>
                <w:bCs/>
                <w:lang w:val="en-ZA"/>
              </w:rPr>
            </w:pPr>
            <w:r w:rsidRPr="004D136C">
              <w:rPr>
                <w:rFonts w:ascii="Arial" w:hAnsi="Arial" w:cs="Arial"/>
                <w:b/>
                <w:bCs/>
                <w:lang w:val="en-ZA"/>
              </w:rPr>
              <w:t>District:</w:t>
            </w:r>
          </w:p>
        </w:tc>
        <w:tc>
          <w:tcPr>
            <w:tcW w:w="4092" w:type="pct"/>
            <w:gridSpan w:val="9"/>
            <w:shd w:val="clear" w:color="auto" w:fill="auto"/>
            <w:noWrap/>
            <w:vAlign w:val="bottom"/>
          </w:tcPr>
          <w:p w:rsidR="00B66800" w:rsidRPr="004D136C" w:rsidRDefault="00B66800" w:rsidP="00B66800">
            <w:pPr>
              <w:jc w:val="both"/>
              <w:rPr>
                <w:rFonts w:ascii="Arial" w:hAnsi="Arial" w:cs="Arial"/>
                <w:b/>
                <w:bCs/>
                <w:lang w:val="en-ZA"/>
              </w:rPr>
            </w:pPr>
          </w:p>
        </w:tc>
      </w:tr>
      <w:tr w:rsidR="00B66800" w:rsidRPr="004D136C" w:rsidTr="00A7150F">
        <w:trPr>
          <w:trHeight w:val="300"/>
        </w:trPr>
        <w:tc>
          <w:tcPr>
            <w:tcW w:w="908" w:type="pct"/>
            <w:gridSpan w:val="2"/>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 xml:space="preserve">Municipal Financial Year: </w:t>
            </w:r>
          </w:p>
        </w:tc>
        <w:tc>
          <w:tcPr>
            <w:tcW w:w="4092" w:type="pct"/>
            <w:gridSpan w:val="9"/>
            <w:shd w:val="clear" w:color="auto" w:fill="auto"/>
            <w:noWrap/>
            <w:vAlign w:val="bottom"/>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2013/2014</w:t>
            </w:r>
          </w:p>
        </w:tc>
      </w:tr>
      <w:tr w:rsidR="00B66800" w:rsidRPr="004D136C" w:rsidTr="00A7150F">
        <w:trPr>
          <w:trHeight w:val="300"/>
        </w:trPr>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Date of letter received from the municipality</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File Reference Number</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Municipality</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Month the irregular occurred</w:t>
            </w:r>
          </w:p>
        </w:tc>
        <w:tc>
          <w:tcPr>
            <w:tcW w:w="470"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Amount Fruitless and wasteful expenditure</w:t>
            </w:r>
          </w:p>
        </w:tc>
        <w:tc>
          <w:tcPr>
            <w:tcW w:w="439"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Condoned by Council</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Recoveries Made</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Action taken by municipality</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Action by the COGTA</w:t>
            </w:r>
          </w:p>
        </w:tc>
        <w:tc>
          <w:tcPr>
            <w:tcW w:w="454" w:type="pct"/>
            <w:shd w:val="clear" w:color="auto" w:fill="auto"/>
            <w:noWrap/>
            <w:hideMark/>
          </w:tcPr>
          <w:p w:rsidR="00B66800" w:rsidRPr="004D136C" w:rsidRDefault="00B66800" w:rsidP="00B66800">
            <w:pPr>
              <w:jc w:val="both"/>
              <w:rPr>
                <w:rFonts w:ascii="Arial" w:hAnsi="Arial" w:cs="Arial"/>
                <w:b/>
                <w:bCs/>
                <w:lang w:val="en-ZA"/>
              </w:rPr>
            </w:pPr>
            <w:r w:rsidRPr="004D136C">
              <w:rPr>
                <w:rFonts w:ascii="Arial" w:hAnsi="Arial" w:cs="Arial"/>
                <w:b/>
                <w:bCs/>
                <w:lang w:val="en-ZA"/>
              </w:rPr>
              <w:t>Resolved/Under Investigation</w:t>
            </w:r>
          </w:p>
        </w:tc>
        <w:tc>
          <w:tcPr>
            <w:tcW w:w="459" w:type="pct"/>
          </w:tcPr>
          <w:p w:rsidR="00B66800" w:rsidRPr="004D136C" w:rsidRDefault="00B66800" w:rsidP="00B66800">
            <w:pPr>
              <w:jc w:val="both"/>
              <w:rPr>
                <w:rFonts w:ascii="Arial" w:hAnsi="Arial" w:cs="Arial"/>
                <w:b/>
                <w:bCs/>
                <w:lang w:val="en-ZA"/>
              </w:rPr>
            </w:pPr>
            <w:r w:rsidRPr="004D136C">
              <w:rPr>
                <w:rFonts w:ascii="Arial" w:hAnsi="Arial" w:cs="Arial"/>
                <w:b/>
                <w:bCs/>
                <w:lang w:val="en-ZA"/>
              </w:rPr>
              <w:t>Description of incident</w:t>
            </w:r>
          </w:p>
        </w:tc>
      </w:tr>
      <w:tr w:rsidR="00B66800" w:rsidRPr="004D136C" w:rsidTr="00A7150F">
        <w:trPr>
          <w:trHeight w:val="300"/>
        </w:trPr>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70"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39"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9" w:type="pct"/>
          </w:tcPr>
          <w:p w:rsidR="00B66800" w:rsidRPr="004D136C" w:rsidRDefault="00B66800" w:rsidP="00B66800">
            <w:pPr>
              <w:jc w:val="both"/>
              <w:rPr>
                <w:rFonts w:ascii="Arial" w:hAnsi="Arial" w:cs="Arial"/>
                <w:lang w:val="en-ZA"/>
              </w:rPr>
            </w:pPr>
          </w:p>
        </w:tc>
      </w:tr>
      <w:tr w:rsidR="00B66800" w:rsidRPr="004D136C" w:rsidTr="00A7150F">
        <w:trPr>
          <w:trHeight w:val="300"/>
        </w:trPr>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70"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39"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9" w:type="pct"/>
          </w:tcPr>
          <w:p w:rsidR="00B66800" w:rsidRPr="004D136C" w:rsidRDefault="00B66800" w:rsidP="00B66800">
            <w:pPr>
              <w:jc w:val="both"/>
              <w:rPr>
                <w:rFonts w:ascii="Arial" w:hAnsi="Arial" w:cs="Arial"/>
                <w:lang w:val="en-ZA"/>
              </w:rPr>
            </w:pPr>
          </w:p>
        </w:tc>
      </w:tr>
      <w:tr w:rsidR="00B66800" w:rsidRPr="004D136C" w:rsidTr="00A7150F">
        <w:trPr>
          <w:trHeight w:val="300"/>
        </w:trPr>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70"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39"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9" w:type="pct"/>
          </w:tcPr>
          <w:p w:rsidR="00B66800" w:rsidRPr="004D136C" w:rsidRDefault="00B66800" w:rsidP="00B66800">
            <w:pPr>
              <w:jc w:val="both"/>
              <w:rPr>
                <w:rFonts w:ascii="Arial" w:hAnsi="Arial" w:cs="Arial"/>
                <w:lang w:val="en-ZA"/>
              </w:rPr>
            </w:pPr>
          </w:p>
        </w:tc>
      </w:tr>
      <w:tr w:rsidR="00B66800" w:rsidRPr="004D136C" w:rsidTr="00A7150F">
        <w:trPr>
          <w:trHeight w:val="300"/>
        </w:trPr>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70"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39"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4" w:type="pct"/>
            <w:shd w:val="clear" w:color="auto" w:fill="auto"/>
            <w:noWrap/>
            <w:vAlign w:val="bottom"/>
            <w:hideMark/>
          </w:tcPr>
          <w:p w:rsidR="00B66800" w:rsidRPr="004D136C" w:rsidRDefault="00B66800" w:rsidP="00B66800">
            <w:pPr>
              <w:jc w:val="both"/>
              <w:rPr>
                <w:rFonts w:ascii="Arial" w:hAnsi="Arial" w:cs="Arial"/>
                <w:lang w:val="en-ZA"/>
              </w:rPr>
            </w:pPr>
            <w:r w:rsidRPr="004D136C">
              <w:rPr>
                <w:rFonts w:ascii="Arial" w:hAnsi="Arial" w:cs="Arial"/>
                <w:lang w:val="en-ZA"/>
              </w:rPr>
              <w:t> </w:t>
            </w:r>
          </w:p>
        </w:tc>
        <w:tc>
          <w:tcPr>
            <w:tcW w:w="459" w:type="pct"/>
          </w:tcPr>
          <w:p w:rsidR="00B66800" w:rsidRPr="004D136C" w:rsidRDefault="00B66800" w:rsidP="00B66800">
            <w:pPr>
              <w:jc w:val="both"/>
              <w:rPr>
                <w:rFonts w:ascii="Arial" w:hAnsi="Arial" w:cs="Arial"/>
                <w:lang w:val="en-ZA"/>
              </w:rPr>
            </w:pPr>
          </w:p>
        </w:tc>
      </w:tr>
    </w:tbl>
    <w:p w:rsidR="00B66800" w:rsidRPr="004D136C" w:rsidRDefault="00B66800" w:rsidP="00B66800">
      <w:pPr>
        <w:jc w:val="both"/>
        <w:rPr>
          <w:rFonts w:ascii="Arial" w:hAnsi="Arial" w:cs="Arial"/>
          <w:lang w:val="en-GB"/>
        </w:rPr>
      </w:pPr>
      <w:bookmarkStart w:id="58" w:name="_Toc373427104"/>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sectPr w:rsidR="00B66800" w:rsidRPr="004D136C" w:rsidSect="00A7150F">
          <w:headerReference w:type="default" r:id="rId18"/>
          <w:footerReference w:type="default" r:id="rId19"/>
          <w:footnotePr>
            <w:numFmt w:val="lowerLetter"/>
          </w:footnotePr>
          <w:endnotePr>
            <w:numFmt w:val="lowerLetter"/>
          </w:endnotePr>
          <w:pgSz w:w="16837" w:h="11905" w:orient="landscape" w:code="9"/>
          <w:pgMar w:top="1531" w:right="1457" w:bottom="1140" w:left="1712" w:header="346" w:footer="703" w:gutter="0"/>
          <w:cols w:space="720"/>
          <w:docGrid w:linePitch="326"/>
        </w:sectPr>
      </w:pPr>
    </w:p>
    <w:p w:rsidR="00B66800" w:rsidRPr="003A0CC1" w:rsidRDefault="00B66800" w:rsidP="00B66800">
      <w:pPr>
        <w:jc w:val="both"/>
        <w:rPr>
          <w:rFonts w:ascii="Arial" w:hAnsi="Arial" w:cs="Arial"/>
          <w:b/>
          <w:bCs/>
          <w:lang w:val="en-ZA"/>
        </w:rPr>
      </w:pPr>
      <w:r w:rsidRPr="004D136C">
        <w:rPr>
          <w:rFonts w:ascii="Arial" w:hAnsi="Arial" w:cs="Arial"/>
          <w:b/>
          <w:bCs/>
          <w:lang w:val="en-ZA"/>
        </w:rPr>
        <w:t>Annexure H: Format of the Quarterly Report to the MEC for Co-operative Governance and Traditional Affairs</w:t>
      </w:r>
      <w:bookmarkEnd w:id="58"/>
    </w:p>
    <w:p w:rsidR="00B66800" w:rsidRPr="004D136C" w:rsidRDefault="00B66800" w:rsidP="00B66800">
      <w:pPr>
        <w:jc w:val="both"/>
        <w:rPr>
          <w:rFonts w:ascii="Arial" w:hAnsi="Arial" w:cs="Arial"/>
          <w:lang w:val="en-GB"/>
        </w:rPr>
      </w:pPr>
      <w:r w:rsidRPr="004D136C">
        <w:rPr>
          <w:rFonts w:ascii="Arial" w:hAnsi="Arial" w:cs="Arial"/>
          <w:lang w:val="en-GB"/>
        </w:rPr>
        <w:t xml:space="preserve">To:  </w:t>
      </w:r>
      <w:r w:rsidRPr="004D136C">
        <w:rPr>
          <w:rFonts w:ascii="Arial" w:hAnsi="Arial" w:cs="Arial"/>
          <w:lang w:val="en-GB"/>
        </w:rPr>
        <w:tab/>
        <w:t>MEC for Co-operative Gov</w:t>
      </w:r>
      <w:r w:rsidR="003A0CC1">
        <w:rPr>
          <w:rFonts w:ascii="Arial" w:hAnsi="Arial" w:cs="Arial"/>
          <w:lang w:val="en-GB"/>
        </w:rPr>
        <w:t>ernance and Traditional Affairs</w:t>
      </w:r>
    </w:p>
    <w:p w:rsidR="00B66800" w:rsidRPr="004D136C" w:rsidRDefault="003A0CC1" w:rsidP="00B66800">
      <w:pPr>
        <w:jc w:val="both"/>
        <w:rPr>
          <w:rFonts w:ascii="Arial" w:hAnsi="Arial" w:cs="Arial"/>
          <w:lang w:val="en-GB"/>
        </w:rPr>
      </w:pPr>
      <w:r>
        <w:rPr>
          <w:rFonts w:ascii="Arial" w:hAnsi="Arial" w:cs="Arial"/>
          <w:lang w:val="en-GB"/>
        </w:rPr>
        <w:t xml:space="preserve">From:  </w:t>
      </w:r>
      <w:r>
        <w:rPr>
          <w:rFonts w:ascii="Arial" w:hAnsi="Arial" w:cs="Arial"/>
          <w:lang w:val="en-GB"/>
        </w:rPr>
        <w:tab/>
        <w:t>Accounting Officer</w:t>
      </w:r>
    </w:p>
    <w:p w:rsidR="00B66800" w:rsidRPr="004D136C" w:rsidRDefault="003A0CC1" w:rsidP="00B66800">
      <w:pPr>
        <w:jc w:val="both"/>
        <w:rPr>
          <w:rFonts w:ascii="Arial" w:hAnsi="Arial" w:cs="Arial"/>
          <w:lang w:val="en-GB"/>
        </w:rPr>
      </w:pPr>
      <w:r>
        <w:rPr>
          <w:rFonts w:ascii="Arial" w:hAnsi="Arial" w:cs="Arial"/>
          <w:lang w:val="en-GB"/>
        </w:rPr>
        <w:t>Date:</w:t>
      </w:r>
    </w:p>
    <w:p w:rsidR="00B66800" w:rsidRPr="003A0CC1" w:rsidRDefault="00B66800" w:rsidP="00B66800">
      <w:pPr>
        <w:jc w:val="both"/>
        <w:rPr>
          <w:rFonts w:ascii="Arial" w:hAnsi="Arial" w:cs="Arial"/>
          <w:b/>
          <w:lang w:val="en-GB"/>
        </w:rPr>
      </w:pPr>
      <w:r w:rsidRPr="004D136C">
        <w:rPr>
          <w:rFonts w:ascii="Arial" w:hAnsi="Arial" w:cs="Arial"/>
          <w:b/>
          <w:lang w:val="en-GB"/>
        </w:rPr>
        <w:t>Re:</w:t>
      </w:r>
      <w:r w:rsidRPr="004D136C">
        <w:rPr>
          <w:rFonts w:ascii="Arial" w:hAnsi="Arial" w:cs="Arial"/>
          <w:b/>
          <w:lang w:val="en-GB"/>
        </w:rPr>
        <w:tab/>
        <w:t>Status of Unauthorised/ Irregular/ Fruitless and Wasteful Ex</w:t>
      </w:r>
      <w:r w:rsidR="003A0CC1">
        <w:rPr>
          <w:rFonts w:ascii="Arial" w:hAnsi="Arial" w:cs="Arial"/>
          <w:b/>
          <w:lang w:val="en-GB"/>
        </w:rPr>
        <w:t>penditure at the municipalities</w:t>
      </w:r>
    </w:p>
    <w:p w:rsidR="00B66800" w:rsidRPr="003A0CC1" w:rsidRDefault="003A0CC1" w:rsidP="00B66800">
      <w:pPr>
        <w:jc w:val="both"/>
        <w:rPr>
          <w:rFonts w:ascii="Arial" w:hAnsi="Arial" w:cs="Arial"/>
          <w:b/>
          <w:lang w:val="en-ZA"/>
        </w:rPr>
      </w:pPr>
      <w:r>
        <w:rPr>
          <w:rFonts w:ascii="Arial" w:hAnsi="Arial" w:cs="Arial"/>
          <w:b/>
          <w:lang w:val="en-ZA"/>
        </w:rPr>
        <w:t>Objective</w:t>
      </w:r>
    </w:p>
    <w:p w:rsidR="00B66800" w:rsidRPr="004D136C" w:rsidRDefault="00B66800" w:rsidP="00B66800">
      <w:pPr>
        <w:jc w:val="both"/>
        <w:rPr>
          <w:rFonts w:ascii="Arial" w:hAnsi="Arial" w:cs="Arial"/>
          <w:lang w:val="en-ZA"/>
        </w:rPr>
      </w:pPr>
      <w:r w:rsidRPr="004D136C">
        <w:rPr>
          <w:rFonts w:ascii="Arial" w:hAnsi="Arial" w:cs="Arial"/>
          <w:lang w:val="en-ZA"/>
        </w:rPr>
        <w:t xml:space="preserve">Present to the MEC the status of unauthorized, irregular, fruitless and wasteful expenditure at the KZN Municipalities as at </w:t>
      </w:r>
      <w:r w:rsidR="003A0CC1">
        <w:rPr>
          <w:rFonts w:ascii="Arial" w:hAnsi="Arial" w:cs="Arial"/>
          <w:u w:val="single"/>
          <w:lang w:val="en-ZA"/>
        </w:rPr>
        <w:t>31 March 202-</w:t>
      </w:r>
    </w:p>
    <w:p w:rsidR="00B66800" w:rsidRPr="003A0CC1" w:rsidRDefault="00B66800" w:rsidP="00B66800">
      <w:pPr>
        <w:jc w:val="both"/>
        <w:rPr>
          <w:rFonts w:ascii="Arial" w:hAnsi="Arial" w:cs="Arial"/>
          <w:b/>
          <w:lang w:val="en-ZA"/>
        </w:rPr>
      </w:pPr>
      <w:r w:rsidRPr="004D136C">
        <w:rPr>
          <w:rFonts w:ascii="Arial" w:hAnsi="Arial" w:cs="Arial"/>
          <w:b/>
          <w:lang w:val="en-ZA"/>
        </w:rPr>
        <w:t>Analysis of unauthorised, irregular and fruitless and wasteful expenditure</w:t>
      </w:r>
      <w:r w:rsidR="003A0CC1">
        <w:rPr>
          <w:rFonts w:ascii="Arial" w:hAnsi="Arial" w:cs="Arial"/>
          <w:b/>
          <w:lang w:val="en-ZA"/>
        </w:rPr>
        <w:t xml:space="preserve"> incurred by the municipalities</w:t>
      </w:r>
    </w:p>
    <w:p w:rsidR="00B66800" w:rsidRPr="004D136C" w:rsidRDefault="00B66800" w:rsidP="00B66800">
      <w:pPr>
        <w:jc w:val="both"/>
        <w:rPr>
          <w:rFonts w:ascii="Arial" w:hAnsi="Arial" w:cs="Arial"/>
          <w:bCs/>
          <w:lang w:val="en-ZA"/>
        </w:rPr>
      </w:pPr>
      <w:r w:rsidRPr="004D136C">
        <w:rPr>
          <w:rFonts w:ascii="Arial" w:hAnsi="Arial" w:cs="Arial"/>
          <w:bCs/>
          <w:lang w:val="en-ZA"/>
        </w:rPr>
        <w:t xml:space="preserve">During the quarter ended </w:t>
      </w:r>
      <w:r w:rsidR="003A0CC1">
        <w:rPr>
          <w:rFonts w:ascii="Arial" w:hAnsi="Arial" w:cs="Arial"/>
          <w:u w:val="single"/>
          <w:lang w:val="en-ZA"/>
        </w:rPr>
        <w:t>31 March 20--, XX</w:t>
      </w:r>
      <w:r w:rsidRPr="004D136C">
        <w:rPr>
          <w:rFonts w:ascii="Arial" w:hAnsi="Arial" w:cs="Arial"/>
          <w:lang w:val="en-ZA"/>
        </w:rPr>
        <w:t xml:space="preserve"> municipalities reported unauthorised, irregular and fruitless and wasteful expenditure totally </w:t>
      </w:r>
      <w:r w:rsidR="003A0CC1">
        <w:rPr>
          <w:rFonts w:ascii="Arial" w:hAnsi="Arial" w:cs="Arial"/>
          <w:u w:val="single"/>
          <w:lang w:val="en-ZA"/>
        </w:rPr>
        <w:t>R XXXXX</w:t>
      </w:r>
      <w:r w:rsidRPr="004D136C">
        <w:rPr>
          <w:rFonts w:ascii="Arial" w:hAnsi="Arial" w:cs="Arial"/>
          <w:u w:val="single"/>
          <w:lang w:val="en-ZA"/>
        </w:rPr>
        <w:t xml:space="preserve">, </w:t>
      </w:r>
      <w:r w:rsidRPr="004D136C">
        <w:rPr>
          <w:rFonts w:ascii="Arial" w:hAnsi="Arial" w:cs="Arial"/>
          <w:lang w:val="en-ZA"/>
        </w:rPr>
        <w:t>to the Department in accordance with Section 32 of the MFMA.  The details of the municipalities are presented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119"/>
        <w:gridCol w:w="1244"/>
        <w:gridCol w:w="1243"/>
        <w:gridCol w:w="1243"/>
        <w:gridCol w:w="1243"/>
        <w:gridCol w:w="1243"/>
        <w:gridCol w:w="1241"/>
      </w:tblGrid>
      <w:tr w:rsidR="00B66800" w:rsidRPr="004D136C" w:rsidTr="00A7150F">
        <w:tc>
          <w:tcPr>
            <w:tcW w:w="1106" w:type="pct"/>
            <w:shd w:val="clear" w:color="auto" w:fill="auto"/>
          </w:tcPr>
          <w:p w:rsidR="00B66800" w:rsidRPr="004D136C" w:rsidRDefault="00B66800" w:rsidP="00B66800">
            <w:pPr>
              <w:jc w:val="both"/>
              <w:rPr>
                <w:rFonts w:ascii="Arial" w:hAnsi="Arial" w:cs="Arial"/>
                <w:b/>
                <w:bCs/>
                <w:lang w:val="en-ZA"/>
              </w:rPr>
            </w:pPr>
            <w:r w:rsidRPr="004D136C">
              <w:rPr>
                <w:rFonts w:ascii="Arial" w:hAnsi="Arial" w:cs="Arial"/>
                <w:b/>
                <w:bCs/>
                <w:lang w:val="en-ZA"/>
              </w:rPr>
              <w:t>Municipality</w:t>
            </w:r>
          </w:p>
        </w:tc>
        <w:tc>
          <w:tcPr>
            <w:tcW w:w="1298" w:type="pct"/>
            <w:gridSpan w:val="2"/>
          </w:tcPr>
          <w:p w:rsidR="00B66800" w:rsidRPr="004D136C" w:rsidRDefault="00B66800" w:rsidP="00B66800">
            <w:pPr>
              <w:jc w:val="both"/>
              <w:rPr>
                <w:rFonts w:ascii="Arial" w:hAnsi="Arial" w:cs="Arial"/>
                <w:b/>
                <w:bCs/>
                <w:lang w:val="en-ZA"/>
              </w:rPr>
            </w:pPr>
            <w:r w:rsidRPr="004D136C">
              <w:rPr>
                <w:rFonts w:ascii="Arial" w:hAnsi="Arial" w:cs="Arial"/>
                <w:b/>
                <w:bCs/>
                <w:lang w:val="en-ZA"/>
              </w:rPr>
              <w:t>Unauthorised Expenditure</w:t>
            </w:r>
          </w:p>
          <w:p w:rsidR="00B66800" w:rsidRPr="004D136C" w:rsidRDefault="00B66800" w:rsidP="00B66800">
            <w:pPr>
              <w:jc w:val="both"/>
              <w:rPr>
                <w:rFonts w:ascii="Arial" w:hAnsi="Arial" w:cs="Arial"/>
                <w:b/>
                <w:bCs/>
                <w:lang w:val="en-ZA"/>
              </w:rPr>
            </w:pPr>
          </w:p>
        </w:tc>
        <w:tc>
          <w:tcPr>
            <w:tcW w:w="1298" w:type="pct"/>
            <w:gridSpan w:val="2"/>
          </w:tcPr>
          <w:p w:rsidR="00B66800" w:rsidRPr="004D136C" w:rsidRDefault="00B66800" w:rsidP="00B66800">
            <w:pPr>
              <w:jc w:val="both"/>
              <w:rPr>
                <w:rFonts w:ascii="Arial" w:hAnsi="Arial" w:cs="Arial"/>
                <w:b/>
                <w:bCs/>
                <w:lang w:val="en-ZA"/>
              </w:rPr>
            </w:pPr>
            <w:r w:rsidRPr="004D136C">
              <w:rPr>
                <w:rFonts w:ascii="Arial" w:hAnsi="Arial" w:cs="Arial"/>
                <w:b/>
                <w:bCs/>
                <w:lang w:val="en-ZA"/>
              </w:rPr>
              <w:t>Irregular Expenditure</w:t>
            </w:r>
          </w:p>
        </w:tc>
        <w:tc>
          <w:tcPr>
            <w:tcW w:w="1297" w:type="pct"/>
            <w:gridSpan w:val="2"/>
          </w:tcPr>
          <w:p w:rsidR="00B66800" w:rsidRPr="004D136C" w:rsidRDefault="00B66800" w:rsidP="00B66800">
            <w:pPr>
              <w:jc w:val="both"/>
              <w:rPr>
                <w:rFonts w:ascii="Arial" w:hAnsi="Arial" w:cs="Arial"/>
                <w:b/>
                <w:bCs/>
                <w:lang w:val="en-ZA"/>
              </w:rPr>
            </w:pPr>
            <w:r w:rsidRPr="004D136C">
              <w:rPr>
                <w:rFonts w:ascii="Arial" w:hAnsi="Arial" w:cs="Arial"/>
                <w:b/>
                <w:bCs/>
                <w:lang w:val="en-ZA"/>
              </w:rPr>
              <w:t>Fruitless and wasteful expenditure</w:t>
            </w:r>
          </w:p>
          <w:p w:rsidR="00B66800" w:rsidRPr="004D136C" w:rsidRDefault="00B66800" w:rsidP="00B66800">
            <w:pPr>
              <w:jc w:val="both"/>
              <w:rPr>
                <w:rFonts w:ascii="Arial" w:hAnsi="Arial" w:cs="Arial"/>
                <w:b/>
                <w:bCs/>
                <w:lang w:val="en-ZA"/>
              </w:rPr>
            </w:pPr>
          </w:p>
        </w:tc>
      </w:tr>
      <w:tr w:rsidR="00B66800" w:rsidRPr="004D136C" w:rsidTr="00A7150F">
        <w:trPr>
          <w:trHeight w:hRule="exact" w:val="729"/>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r w:rsidRPr="004D136C">
              <w:rPr>
                <w:rFonts w:ascii="Arial" w:hAnsi="Arial" w:cs="Arial"/>
                <w:lang w:val="en-ZA"/>
              </w:rPr>
              <w:t>No of cases</w:t>
            </w:r>
          </w:p>
        </w:tc>
        <w:tc>
          <w:tcPr>
            <w:tcW w:w="649" w:type="pct"/>
            <w:shd w:val="clear" w:color="auto" w:fill="auto"/>
          </w:tcPr>
          <w:p w:rsidR="00B66800" w:rsidRPr="004D136C" w:rsidRDefault="00B66800" w:rsidP="00B66800">
            <w:pPr>
              <w:jc w:val="both"/>
              <w:rPr>
                <w:rFonts w:ascii="Arial" w:hAnsi="Arial" w:cs="Arial"/>
                <w:lang w:val="en-ZA"/>
              </w:rPr>
            </w:pPr>
            <w:r w:rsidRPr="004D136C">
              <w:rPr>
                <w:rFonts w:ascii="Arial" w:hAnsi="Arial" w:cs="Arial"/>
                <w:lang w:val="en-ZA"/>
              </w:rPr>
              <w:t>R</w:t>
            </w:r>
          </w:p>
        </w:tc>
        <w:tc>
          <w:tcPr>
            <w:tcW w:w="649" w:type="pct"/>
          </w:tcPr>
          <w:p w:rsidR="00B66800" w:rsidRPr="004D136C" w:rsidRDefault="00B66800" w:rsidP="00B66800">
            <w:pPr>
              <w:jc w:val="both"/>
              <w:rPr>
                <w:rFonts w:ascii="Arial" w:hAnsi="Arial" w:cs="Arial"/>
                <w:lang w:val="en-ZA"/>
              </w:rPr>
            </w:pPr>
            <w:r w:rsidRPr="004D136C">
              <w:rPr>
                <w:rFonts w:ascii="Arial" w:hAnsi="Arial" w:cs="Arial"/>
                <w:lang w:val="en-ZA"/>
              </w:rPr>
              <w:t>No of cases</w:t>
            </w:r>
          </w:p>
        </w:tc>
        <w:tc>
          <w:tcPr>
            <w:tcW w:w="649" w:type="pct"/>
            <w:shd w:val="clear" w:color="auto" w:fill="auto"/>
          </w:tcPr>
          <w:p w:rsidR="00B66800" w:rsidRPr="004D136C" w:rsidRDefault="00B66800" w:rsidP="00B66800">
            <w:pPr>
              <w:jc w:val="both"/>
              <w:rPr>
                <w:rFonts w:ascii="Arial" w:hAnsi="Arial" w:cs="Arial"/>
                <w:lang w:val="en-ZA"/>
              </w:rPr>
            </w:pPr>
            <w:r w:rsidRPr="004D136C">
              <w:rPr>
                <w:rFonts w:ascii="Arial" w:hAnsi="Arial" w:cs="Arial"/>
                <w:lang w:val="en-ZA"/>
              </w:rPr>
              <w:t>R</w:t>
            </w:r>
          </w:p>
        </w:tc>
        <w:tc>
          <w:tcPr>
            <w:tcW w:w="649" w:type="pct"/>
          </w:tcPr>
          <w:p w:rsidR="00B66800" w:rsidRPr="004D136C" w:rsidRDefault="00B66800" w:rsidP="00B66800">
            <w:pPr>
              <w:jc w:val="both"/>
              <w:rPr>
                <w:rFonts w:ascii="Arial" w:hAnsi="Arial" w:cs="Arial"/>
                <w:lang w:val="en-ZA"/>
              </w:rPr>
            </w:pPr>
            <w:r w:rsidRPr="004D136C">
              <w:rPr>
                <w:rFonts w:ascii="Arial" w:hAnsi="Arial" w:cs="Arial"/>
                <w:lang w:val="en-ZA"/>
              </w:rPr>
              <w:t>No of cases</w:t>
            </w:r>
          </w:p>
        </w:tc>
        <w:tc>
          <w:tcPr>
            <w:tcW w:w="648" w:type="pct"/>
            <w:shd w:val="clear" w:color="auto" w:fill="auto"/>
          </w:tcPr>
          <w:p w:rsidR="00B66800" w:rsidRPr="004D136C" w:rsidRDefault="00B66800" w:rsidP="00B66800">
            <w:pPr>
              <w:jc w:val="both"/>
              <w:rPr>
                <w:rFonts w:ascii="Arial" w:hAnsi="Arial" w:cs="Arial"/>
                <w:lang w:val="en-ZA"/>
              </w:rPr>
            </w:pPr>
            <w:r w:rsidRPr="004D136C">
              <w:rPr>
                <w:rFonts w:ascii="Arial" w:hAnsi="Arial" w:cs="Arial"/>
                <w:lang w:val="en-ZA"/>
              </w:rPr>
              <w:t>R</w:t>
            </w: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b/>
                <w:bCs/>
                <w:lang w:val="en-ZA"/>
              </w:rPr>
            </w:pPr>
            <w:r w:rsidRPr="004D136C">
              <w:rPr>
                <w:rFonts w:ascii="Arial" w:hAnsi="Arial" w:cs="Arial"/>
                <w:b/>
                <w:bCs/>
                <w:lang w:val="en-ZA"/>
              </w:rPr>
              <w:t>TOTAL</w:t>
            </w:r>
          </w:p>
        </w:tc>
        <w:tc>
          <w:tcPr>
            <w:tcW w:w="649" w:type="pct"/>
          </w:tcPr>
          <w:p w:rsidR="00B66800" w:rsidRPr="004D136C" w:rsidRDefault="00B66800" w:rsidP="00B66800">
            <w:pPr>
              <w:jc w:val="both"/>
              <w:rPr>
                <w:rFonts w:ascii="Arial" w:hAnsi="Arial" w:cs="Arial"/>
                <w:b/>
                <w:bCs/>
                <w:lang w:val="en-ZA"/>
              </w:rPr>
            </w:pPr>
          </w:p>
        </w:tc>
        <w:tc>
          <w:tcPr>
            <w:tcW w:w="649" w:type="pct"/>
            <w:shd w:val="clear" w:color="auto" w:fill="auto"/>
          </w:tcPr>
          <w:p w:rsidR="00B66800" w:rsidRPr="004D136C" w:rsidRDefault="00B66800" w:rsidP="00B66800">
            <w:pPr>
              <w:jc w:val="both"/>
              <w:rPr>
                <w:rFonts w:ascii="Arial" w:hAnsi="Arial" w:cs="Arial"/>
                <w:b/>
                <w:bCs/>
                <w:lang w:val="en-ZA"/>
              </w:rPr>
            </w:pPr>
          </w:p>
        </w:tc>
        <w:tc>
          <w:tcPr>
            <w:tcW w:w="649" w:type="pct"/>
          </w:tcPr>
          <w:p w:rsidR="00B66800" w:rsidRPr="004D136C" w:rsidRDefault="00B66800" w:rsidP="00B66800">
            <w:pPr>
              <w:jc w:val="both"/>
              <w:rPr>
                <w:rFonts w:ascii="Arial" w:hAnsi="Arial" w:cs="Arial"/>
                <w:b/>
                <w:bCs/>
                <w:lang w:val="en-ZA"/>
              </w:rPr>
            </w:pPr>
          </w:p>
        </w:tc>
        <w:tc>
          <w:tcPr>
            <w:tcW w:w="649" w:type="pct"/>
            <w:shd w:val="clear" w:color="auto" w:fill="auto"/>
          </w:tcPr>
          <w:p w:rsidR="00B66800" w:rsidRPr="004D136C" w:rsidRDefault="00B66800" w:rsidP="00B66800">
            <w:pPr>
              <w:jc w:val="both"/>
              <w:rPr>
                <w:rFonts w:ascii="Arial" w:hAnsi="Arial" w:cs="Arial"/>
                <w:b/>
                <w:bCs/>
                <w:lang w:val="en-ZA"/>
              </w:rPr>
            </w:pPr>
          </w:p>
        </w:tc>
        <w:tc>
          <w:tcPr>
            <w:tcW w:w="649" w:type="pct"/>
          </w:tcPr>
          <w:p w:rsidR="00B66800" w:rsidRPr="004D136C" w:rsidRDefault="00B66800" w:rsidP="00B66800">
            <w:pPr>
              <w:jc w:val="both"/>
              <w:rPr>
                <w:rFonts w:ascii="Arial" w:hAnsi="Arial" w:cs="Arial"/>
                <w:b/>
                <w:bCs/>
                <w:lang w:val="en-ZA"/>
              </w:rPr>
            </w:pPr>
          </w:p>
        </w:tc>
        <w:tc>
          <w:tcPr>
            <w:tcW w:w="648" w:type="pct"/>
            <w:shd w:val="clear" w:color="auto" w:fill="auto"/>
          </w:tcPr>
          <w:p w:rsidR="00B66800" w:rsidRPr="004D136C" w:rsidRDefault="00B66800" w:rsidP="00B66800">
            <w:pPr>
              <w:jc w:val="both"/>
              <w:rPr>
                <w:rFonts w:ascii="Arial" w:hAnsi="Arial" w:cs="Arial"/>
                <w:b/>
                <w:bCs/>
                <w:lang w:val="en-ZA"/>
              </w:rPr>
            </w:pPr>
          </w:p>
        </w:tc>
      </w:tr>
    </w:tbl>
    <w:p w:rsidR="00B66800" w:rsidRPr="004D136C" w:rsidRDefault="00B66800" w:rsidP="00B66800">
      <w:pPr>
        <w:jc w:val="both"/>
        <w:rPr>
          <w:rFonts w:ascii="Arial" w:hAnsi="Arial" w:cs="Arial"/>
          <w:lang w:val="en-ZA"/>
        </w:rPr>
      </w:pPr>
    </w:p>
    <w:p w:rsidR="00B66800" w:rsidRPr="004D136C" w:rsidRDefault="00B66800" w:rsidP="00B66800">
      <w:pPr>
        <w:jc w:val="both"/>
        <w:rPr>
          <w:rFonts w:ascii="Arial" w:hAnsi="Arial" w:cs="Arial"/>
          <w:i/>
          <w:u w:val="single"/>
          <w:lang w:val="en-ZA"/>
        </w:rPr>
      </w:pPr>
      <w:r w:rsidRPr="004D136C">
        <w:rPr>
          <w:rFonts w:ascii="Arial" w:hAnsi="Arial" w:cs="Arial"/>
          <w:i/>
          <w:u w:val="single"/>
          <w:lang w:val="en-ZA"/>
        </w:rPr>
        <w:t>Unauthorised expenditure</w:t>
      </w:r>
    </w:p>
    <w:p w:rsidR="00B66800" w:rsidRPr="004D136C" w:rsidRDefault="00B66800" w:rsidP="00B66800">
      <w:pPr>
        <w:jc w:val="both"/>
        <w:rPr>
          <w:rFonts w:ascii="Arial" w:hAnsi="Arial" w:cs="Arial"/>
          <w:lang w:val="en-ZA"/>
        </w:rPr>
      </w:pPr>
      <w:r w:rsidRPr="004D136C">
        <w:rPr>
          <w:rFonts w:ascii="Arial" w:hAnsi="Arial" w:cs="Arial"/>
          <w:lang w:val="en-ZA"/>
        </w:rPr>
        <w:t>The unauthorised expenditure related to                                                      .  This has been presented to Council for approval.</w:t>
      </w: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i/>
          <w:u w:val="single"/>
          <w:lang w:val="en-ZA"/>
        </w:rPr>
      </w:pPr>
      <w:r w:rsidRPr="004D136C">
        <w:rPr>
          <w:rFonts w:ascii="Arial" w:hAnsi="Arial" w:cs="Arial"/>
          <w:i/>
          <w:u w:val="single"/>
          <w:lang w:val="en-ZA"/>
        </w:rPr>
        <w:t>Irregular expenditure</w:t>
      </w:r>
    </w:p>
    <w:p w:rsidR="00B66800" w:rsidRPr="004D136C" w:rsidRDefault="00B66800" w:rsidP="00B66800">
      <w:pPr>
        <w:jc w:val="both"/>
        <w:rPr>
          <w:rFonts w:ascii="Arial" w:hAnsi="Arial" w:cs="Arial"/>
          <w:lang w:val="en-GB"/>
        </w:rPr>
      </w:pPr>
      <w:r w:rsidRPr="004D136C">
        <w:rPr>
          <w:rFonts w:ascii="Arial" w:hAnsi="Arial" w:cs="Arial"/>
          <w:lang w:val="en-GB"/>
        </w:rPr>
        <w:t>The irregular expenditure is categorised as                                                          .  These cases are currently being investigated by the Munici</w:t>
      </w:r>
      <w:r w:rsidR="003A0CC1">
        <w:rPr>
          <w:rFonts w:ascii="Arial" w:hAnsi="Arial" w:cs="Arial"/>
          <w:lang w:val="en-GB"/>
        </w:rPr>
        <w:t>pality.</w:t>
      </w:r>
    </w:p>
    <w:p w:rsidR="00B66800" w:rsidRPr="004D136C" w:rsidRDefault="00B66800" w:rsidP="00B66800">
      <w:pPr>
        <w:jc w:val="both"/>
        <w:rPr>
          <w:rFonts w:ascii="Arial" w:hAnsi="Arial" w:cs="Arial"/>
          <w:i/>
          <w:u w:val="single"/>
          <w:lang w:val="en-ZA"/>
        </w:rPr>
      </w:pPr>
      <w:r w:rsidRPr="004D136C">
        <w:rPr>
          <w:rFonts w:ascii="Arial" w:hAnsi="Arial" w:cs="Arial"/>
          <w:i/>
          <w:u w:val="single"/>
          <w:lang w:val="en-ZA"/>
        </w:rPr>
        <w:t>Fruitless and wasteful expenditure</w:t>
      </w:r>
    </w:p>
    <w:p w:rsidR="00B66800" w:rsidRPr="004D136C" w:rsidRDefault="00B66800" w:rsidP="00B66800">
      <w:pPr>
        <w:jc w:val="both"/>
        <w:rPr>
          <w:rFonts w:ascii="Arial" w:hAnsi="Arial" w:cs="Arial"/>
          <w:lang w:val="en-GB"/>
        </w:rPr>
      </w:pPr>
      <w:r w:rsidRPr="004D136C">
        <w:rPr>
          <w:rFonts w:ascii="Arial" w:hAnsi="Arial" w:cs="Arial"/>
          <w:lang w:val="en-GB"/>
        </w:rPr>
        <w:t>The fruitless and wasteful expenditure is due to                                                           .  These cases are currently being in</w:t>
      </w:r>
      <w:r w:rsidR="003A0CC1">
        <w:rPr>
          <w:rFonts w:ascii="Arial" w:hAnsi="Arial" w:cs="Arial"/>
          <w:lang w:val="en-GB"/>
        </w:rPr>
        <w:t>vestigated by the Municipality.</w:t>
      </w:r>
    </w:p>
    <w:p w:rsidR="00B66800" w:rsidRPr="003A0CC1" w:rsidRDefault="00B66800" w:rsidP="00B66800">
      <w:pPr>
        <w:jc w:val="both"/>
        <w:rPr>
          <w:rFonts w:ascii="Arial" w:hAnsi="Arial" w:cs="Arial"/>
          <w:b/>
          <w:lang w:val="en-ZA"/>
        </w:rPr>
      </w:pPr>
      <w:r w:rsidRPr="004D136C">
        <w:rPr>
          <w:rFonts w:ascii="Arial" w:hAnsi="Arial" w:cs="Arial"/>
          <w:b/>
          <w:lang w:val="en-GB"/>
        </w:rPr>
        <w:t>Un</w:t>
      </w:r>
      <w:r w:rsidRPr="004D136C">
        <w:rPr>
          <w:rFonts w:ascii="Arial" w:hAnsi="Arial" w:cs="Arial"/>
          <w:b/>
          <w:lang w:val="en-ZA"/>
        </w:rPr>
        <w:t xml:space="preserve">authorised, irregular and fruitless and wasteful </w:t>
      </w:r>
      <w:r w:rsidR="003A0CC1">
        <w:rPr>
          <w:rFonts w:ascii="Arial" w:hAnsi="Arial" w:cs="Arial"/>
          <w:b/>
          <w:lang w:val="en-ZA"/>
        </w:rPr>
        <w:t>expenditure approved by Council</w:t>
      </w:r>
    </w:p>
    <w:p w:rsidR="00B66800" w:rsidRPr="004D136C" w:rsidRDefault="00B66800" w:rsidP="00B66800">
      <w:pPr>
        <w:jc w:val="both"/>
        <w:rPr>
          <w:rFonts w:ascii="Arial" w:hAnsi="Arial" w:cs="Arial"/>
          <w:bCs/>
          <w:lang w:val="en-ZA"/>
        </w:rPr>
      </w:pPr>
      <w:r w:rsidRPr="004D136C">
        <w:rPr>
          <w:rFonts w:ascii="Arial" w:hAnsi="Arial" w:cs="Arial"/>
          <w:bCs/>
          <w:lang w:val="en-ZA"/>
        </w:rPr>
        <w:t xml:space="preserve">During the quarter ended </w:t>
      </w:r>
      <w:r w:rsidR="003A0CC1">
        <w:rPr>
          <w:rFonts w:ascii="Arial" w:hAnsi="Arial" w:cs="Arial"/>
          <w:u w:val="single"/>
          <w:lang w:val="en-ZA"/>
        </w:rPr>
        <w:t>31 March 202-</w:t>
      </w:r>
      <w:r w:rsidRPr="004D136C">
        <w:rPr>
          <w:rFonts w:ascii="Arial" w:hAnsi="Arial" w:cs="Arial"/>
          <w:u w:val="single"/>
          <w:lang w:val="en-ZA"/>
        </w:rPr>
        <w:t xml:space="preserve">, </w:t>
      </w:r>
      <w:r w:rsidRPr="004D136C">
        <w:rPr>
          <w:rFonts w:ascii="Arial" w:hAnsi="Arial" w:cs="Arial"/>
          <w:lang w:val="en-ZA"/>
        </w:rPr>
        <w:t xml:space="preserve">unauthorised, irregular and fruitless and wasteful expenditure totally </w:t>
      </w:r>
      <w:r w:rsidR="003A0CC1">
        <w:rPr>
          <w:rFonts w:ascii="Arial" w:hAnsi="Arial" w:cs="Arial"/>
          <w:u w:val="single"/>
          <w:lang w:val="en-ZA"/>
        </w:rPr>
        <w:t>R XXXX</w:t>
      </w:r>
      <w:r w:rsidRPr="004D136C">
        <w:rPr>
          <w:rFonts w:ascii="Arial" w:hAnsi="Arial" w:cs="Arial"/>
          <w:u w:val="single"/>
          <w:lang w:val="en-ZA"/>
        </w:rPr>
        <w:t xml:space="preserve">, </w:t>
      </w:r>
      <w:r w:rsidRPr="004D136C">
        <w:rPr>
          <w:rFonts w:ascii="Arial" w:hAnsi="Arial" w:cs="Arial"/>
          <w:lang w:val="en-ZA"/>
        </w:rPr>
        <w:t>has been condoned by the municipalities.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119"/>
        <w:gridCol w:w="1244"/>
        <w:gridCol w:w="1243"/>
        <w:gridCol w:w="1243"/>
        <w:gridCol w:w="1243"/>
        <w:gridCol w:w="1243"/>
        <w:gridCol w:w="1241"/>
      </w:tblGrid>
      <w:tr w:rsidR="00B66800" w:rsidRPr="004D136C" w:rsidTr="00A7150F">
        <w:tc>
          <w:tcPr>
            <w:tcW w:w="1106" w:type="pct"/>
            <w:shd w:val="clear" w:color="auto" w:fill="auto"/>
          </w:tcPr>
          <w:p w:rsidR="00B66800" w:rsidRPr="004D136C" w:rsidRDefault="00B66800" w:rsidP="00B66800">
            <w:pPr>
              <w:jc w:val="both"/>
              <w:rPr>
                <w:rFonts w:ascii="Arial" w:hAnsi="Arial" w:cs="Arial"/>
                <w:b/>
                <w:bCs/>
                <w:lang w:val="en-ZA"/>
              </w:rPr>
            </w:pPr>
            <w:r w:rsidRPr="004D136C">
              <w:rPr>
                <w:rFonts w:ascii="Arial" w:hAnsi="Arial" w:cs="Arial"/>
                <w:b/>
                <w:bCs/>
                <w:lang w:val="en-ZA"/>
              </w:rPr>
              <w:t>Municipality</w:t>
            </w:r>
          </w:p>
        </w:tc>
        <w:tc>
          <w:tcPr>
            <w:tcW w:w="1298" w:type="pct"/>
            <w:gridSpan w:val="2"/>
          </w:tcPr>
          <w:p w:rsidR="00B66800" w:rsidRPr="004D136C" w:rsidRDefault="00B66800" w:rsidP="00B66800">
            <w:pPr>
              <w:jc w:val="both"/>
              <w:rPr>
                <w:rFonts w:ascii="Arial" w:hAnsi="Arial" w:cs="Arial"/>
                <w:b/>
                <w:bCs/>
                <w:lang w:val="en-ZA"/>
              </w:rPr>
            </w:pPr>
            <w:r w:rsidRPr="004D136C">
              <w:rPr>
                <w:rFonts w:ascii="Arial" w:hAnsi="Arial" w:cs="Arial"/>
                <w:b/>
                <w:bCs/>
                <w:lang w:val="en-ZA"/>
              </w:rPr>
              <w:t>Unauthorised Expenditure</w:t>
            </w:r>
          </w:p>
          <w:p w:rsidR="00B66800" w:rsidRPr="004D136C" w:rsidRDefault="00B66800" w:rsidP="00B66800">
            <w:pPr>
              <w:jc w:val="both"/>
              <w:rPr>
                <w:rFonts w:ascii="Arial" w:hAnsi="Arial" w:cs="Arial"/>
                <w:b/>
                <w:bCs/>
                <w:lang w:val="en-ZA"/>
              </w:rPr>
            </w:pPr>
          </w:p>
        </w:tc>
        <w:tc>
          <w:tcPr>
            <w:tcW w:w="1298" w:type="pct"/>
            <w:gridSpan w:val="2"/>
          </w:tcPr>
          <w:p w:rsidR="00B66800" w:rsidRPr="004D136C" w:rsidRDefault="00B66800" w:rsidP="00B66800">
            <w:pPr>
              <w:jc w:val="both"/>
              <w:rPr>
                <w:rFonts w:ascii="Arial" w:hAnsi="Arial" w:cs="Arial"/>
                <w:b/>
                <w:bCs/>
                <w:lang w:val="en-ZA"/>
              </w:rPr>
            </w:pPr>
            <w:r w:rsidRPr="004D136C">
              <w:rPr>
                <w:rFonts w:ascii="Arial" w:hAnsi="Arial" w:cs="Arial"/>
                <w:b/>
                <w:bCs/>
                <w:lang w:val="en-ZA"/>
              </w:rPr>
              <w:t>Irregular Expenditure</w:t>
            </w:r>
          </w:p>
        </w:tc>
        <w:tc>
          <w:tcPr>
            <w:tcW w:w="1297" w:type="pct"/>
            <w:gridSpan w:val="2"/>
          </w:tcPr>
          <w:p w:rsidR="00B66800" w:rsidRPr="004D136C" w:rsidRDefault="00B66800" w:rsidP="00B66800">
            <w:pPr>
              <w:jc w:val="both"/>
              <w:rPr>
                <w:rFonts w:ascii="Arial" w:hAnsi="Arial" w:cs="Arial"/>
                <w:b/>
                <w:bCs/>
                <w:lang w:val="en-ZA"/>
              </w:rPr>
            </w:pPr>
            <w:r w:rsidRPr="004D136C">
              <w:rPr>
                <w:rFonts w:ascii="Arial" w:hAnsi="Arial" w:cs="Arial"/>
                <w:b/>
                <w:bCs/>
                <w:lang w:val="en-ZA"/>
              </w:rPr>
              <w:t>Fruitless and wasteful expenditure</w:t>
            </w:r>
          </w:p>
          <w:p w:rsidR="00B66800" w:rsidRPr="004D136C" w:rsidRDefault="00B66800" w:rsidP="00B66800">
            <w:pPr>
              <w:jc w:val="both"/>
              <w:rPr>
                <w:rFonts w:ascii="Arial" w:hAnsi="Arial" w:cs="Arial"/>
                <w:b/>
                <w:bCs/>
                <w:lang w:val="en-ZA"/>
              </w:rPr>
            </w:pPr>
          </w:p>
        </w:tc>
      </w:tr>
      <w:tr w:rsidR="00B66800" w:rsidRPr="004D136C" w:rsidTr="00A7150F">
        <w:trPr>
          <w:trHeight w:hRule="exact" w:val="729"/>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r w:rsidRPr="004D136C">
              <w:rPr>
                <w:rFonts w:ascii="Arial" w:hAnsi="Arial" w:cs="Arial"/>
                <w:lang w:val="en-ZA"/>
              </w:rPr>
              <w:t>No of cases</w:t>
            </w:r>
          </w:p>
        </w:tc>
        <w:tc>
          <w:tcPr>
            <w:tcW w:w="649" w:type="pct"/>
            <w:shd w:val="clear" w:color="auto" w:fill="auto"/>
          </w:tcPr>
          <w:p w:rsidR="00B66800" w:rsidRPr="004D136C" w:rsidRDefault="00B66800" w:rsidP="00B66800">
            <w:pPr>
              <w:jc w:val="both"/>
              <w:rPr>
                <w:rFonts w:ascii="Arial" w:hAnsi="Arial" w:cs="Arial"/>
                <w:lang w:val="en-ZA"/>
              </w:rPr>
            </w:pPr>
            <w:r w:rsidRPr="004D136C">
              <w:rPr>
                <w:rFonts w:ascii="Arial" w:hAnsi="Arial" w:cs="Arial"/>
                <w:lang w:val="en-ZA"/>
              </w:rPr>
              <w:t>R</w:t>
            </w:r>
          </w:p>
        </w:tc>
        <w:tc>
          <w:tcPr>
            <w:tcW w:w="649" w:type="pct"/>
          </w:tcPr>
          <w:p w:rsidR="00B66800" w:rsidRPr="004D136C" w:rsidRDefault="00B66800" w:rsidP="00B66800">
            <w:pPr>
              <w:jc w:val="both"/>
              <w:rPr>
                <w:rFonts w:ascii="Arial" w:hAnsi="Arial" w:cs="Arial"/>
                <w:lang w:val="en-ZA"/>
              </w:rPr>
            </w:pPr>
            <w:r w:rsidRPr="004D136C">
              <w:rPr>
                <w:rFonts w:ascii="Arial" w:hAnsi="Arial" w:cs="Arial"/>
                <w:lang w:val="en-ZA"/>
              </w:rPr>
              <w:t>No of cases</w:t>
            </w:r>
          </w:p>
        </w:tc>
        <w:tc>
          <w:tcPr>
            <w:tcW w:w="649" w:type="pct"/>
            <w:shd w:val="clear" w:color="auto" w:fill="auto"/>
          </w:tcPr>
          <w:p w:rsidR="00B66800" w:rsidRPr="004D136C" w:rsidRDefault="00B66800" w:rsidP="00B66800">
            <w:pPr>
              <w:jc w:val="both"/>
              <w:rPr>
                <w:rFonts w:ascii="Arial" w:hAnsi="Arial" w:cs="Arial"/>
                <w:lang w:val="en-ZA"/>
              </w:rPr>
            </w:pPr>
            <w:r w:rsidRPr="004D136C">
              <w:rPr>
                <w:rFonts w:ascii="Arial" w:hAnsi="Arial" w:cs="Arial"/>
                <w:lang w:val="en-ZA"/>
              </w:rPr>
              <w:t>R</w:t>
            </w:r>
          </w:p>
        </w:tc>
        <w:tc>
          <w:tcPr>
            <w:tcW w:w="649" w:type="pct"/>
          </w:tcPr>
          <w:p w:rsidR="00B66800" w:rsidRPr="004D136C" w:rsidRDefault="00B66800" w:rsidP="00B66800">
            <w:pPr>
              <w:jc w:val="both"/>
              <w:rPr>
                <w:rFonts w:ascii="Arial" w:hAnsi="Arial" w:cs="Arial"/>
                <w:lang w:val="en-ZA"/>
              </w:rPr>
            </w:pPr>
            <w:r w:rsidRPr="004D136C">
              <w:rPr>
                <w:rFonts w:ascii="Arial" w:hAnsi="Arial" w:cs="Arial"/>
                <w:lang w:val="en-ZA"/>
              </w:rPr>
              <w:t>No of cases</w:t>
            </w:r>
          </w:p>
        </w:tc>
        <w:tc>
          <w:tcPr>
            <w:tcW w:w="648" w:type="pct"/>
            <w:shd w:val="clear" w:color="auto" w:fill="auto"/>
          </w:tcPr>
          <w:p w:rsidR="00B66800" w:rsidRPr="004D136C" w:rsidRDefault="00B66800" w:rsidP="00B66800">
            <w:pPr>
              <w:jc w:val="both"/>
              <w:rPr>
                <w:rFonts w:ascii="Arial" w:hAnsi="Arial" w:cs="Arial"/>
                <w:lang w:val="en-ZA"/>
              </w:rPr>
            </w:pPr>
            <w:r w:rsidRPr="004D136C">
              <w:rPr>
                <w:rFonts w:ascii="Arial" w:hAnsi="Arial" w:cs="Arial"/>
                <w:lang w:val="en-ZA"/>
              </w:rPr>
              <w:t>R</w:t>
            </w: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9" w:type="pct"/>
            <w:shd w:val="clear" w:color="auto" w:fill="auto"/>
          </w:tcPr>
          <w:p w:rsidR="00B66800" w:rsidRPr="004D136C" w:rsidRDefault="00B66800" w:rsidP="00B66800">
            <w:pPr>
              <w:jc w:val="both"/>
              <w:rPr>
                <w:rFonts w:ascii="Arial" w:hAnsi="Arial" w:cs="Arial"/>
                <w:lang w:val="en-ZA"/>
              </w:rPr>
            </w:pPr>
          </w:p>
        </w:tc>
        <w:tc>
          <w:tcPr>
            <w:tcW w:w="649" w:type="pct"/>
          </w:tcPr>
          <w:p w:rsidR="00B66800" w:rsidRPr="004D136C" w:rsidRDefault="00B66800" w:rsidP="00B66800">
            <w:pPr>
              <w:jc w:val="both"/>
              <w:rPr>
                <w:rFonts w:ascii="Arial" w:hAnsi="Arial" w:cs="Arial"/>
                <w:lang w:val="en-ZA"/>
              </w:rPr>
            </w:pPr>
          </w:p>
        </w:tc>
        <w:tc>
          <w:tcPr>
            <w:tcW w:w="648" w:type="pct"/>
            <w:shd w:val="clear" w:color="auto" w:fill="auto"/>
          </w:tcPr>
          <w:p w:rsidR="00B66800" w:rsidRPr="004D136C" w:rsidRDefault="00B66800" w:rsidP="00B66800">
            <w:pPr>
              <w:jc w:val="both"/>
              <w:rPr>
                <w:rFonts w:ascii="Arial" w:hAnsi="Arial" w:cs="Arial"/>
                <w:lang w:val="en-ZA"/>
              </w:rPr>
            </w:pPr>
          </w:p>
        </w:tc>
      </w:tr>
      <w:tr w:rsidR="00B66800" w:rsidRPr="004D136C" w:rsidTr="00A7150F">
        <w:trPr>
          <w:trHeight w:hRule="exact" w:val="340"/>
        </w:trPr>
        <w:tc>
          <w:tcPr>
            <w:tcW w:w="1106" w:type="pct"/>
            <w:shd w:val="clear" w:color="auto" w:fill="auto"/>
          </w:tcPr>
          <w:p w:rsidR="00B66800" w:rsidRPr="004D136C" w:rsidRDefault="00B66800" w:rsidP="00B66800">
            <w:pPr>
              <w:jc w:val="both"/>
              <w:rPr>
                <w:rFonts w:ascii="Arial" w:hAnsi="Arial" w:cs="Arial"/>
                <w:b/>
                <w:bCs/>
                <w:lang w:val="en-ZA"/>
              </w:rPr>
            </w:pPr>
            <w:r w:rsidRPr="004D136C">
              <w:rPr>
                <w:rFonts w:ascii="Arial" w:hAnsi="Arial" w:cs="Arial"/>
                <w:b/>
                <w:bCs/>
                <w:lang w:val="en-ZA"/>
              </w:rPr>
              <w:t>TOTAL</w:t>
            </w:r>
          </w:p>
        </w:tc>
        <w:tc>
          <w:tcPr>
            <w:tcW w:w="649" w:type="pct"/>
          </w:tcPr>
          <w:p w:rsidR="00B66800" w:rsidRPr="004D136C" w:rsidRDefault="00B66800" w:rsidP="00B66800">
            <w:pPr>
              <w:jc w:val="both"/>
              <w:rPr>
                <w:rFonts w:ascii="Arial" w:hAnsi="Arial" w:cs="Arial"/>
                <w:b/>
                <w:bCs/>
                <w:lang w:val="en-ZA"/>
              </w:rPr>
            </w:pPr>
          </w:p>
        </w:tc>
        <w:tc>
          <w:tcPr>
            <w:tcW w:w="649" w:type="pct"/>
            <w:shd w:val="clear" w:color="auto" w:fill="auto"/>
          </w:tcPr>
          <w:p w:rsidR="00B66800" w:rsidRPr="004D136C" w:rsidRDefault="00B66800" w:rsidP="00B66800">
            <w:pPr>
              <w:jc w:val="both"/>
              <w:rPr>
                <w:rFonts w:ascii="Arial" w:hAnsi="Arial" w:cs="Arial"/>
                <w:b/>
                <w:bCs/>
                <w:lang w:val="en-ZA"/>
              </w:rPr>
            </w:pPr>
          </w:p>
        </w:tc>
        <w:tc>
          <w:tcPr>
            <w:tcW w:w="649" w:type="pct"/>
          </w:tcPr>
          <w:p w:rsidR="00B66800" w:rsidRPr="004D136C" w:rsidRDefault="00B66800" w:rsidP="00B66800">
            <w:pPr>
              <w:jc w:val="both"/>
              <w:rPr>
                <w:rFonts w:ascii="Arial" w:hAnsi="Arial" w:cs="Arial"/>
                <w:b/>
                <w:bCs/>
                <w:lang w:val="en-ZA"/>
              </w:rPr>
            </w:pPr>
          </w:p>
        </w:tc>
        <w:tc>
          <w:tcPr>
            <w:tcW w:w="649" w:type="pct"/>
            <w:shd w:val="clear" w:color="auto" w:fill="auto"/>
          </w:tcPr>
          <w:p w:rsidR="00B66800" w:rsidRPr="004D136C" w:rsidRDefault="00B66800" w:rsidP="00B66800">
            <w:pPr>
              <w:jc w:val="both"/>
              <w:rPr>
                <w:rFonts w:ascii="Arial" w:hAnsi="Arial" w:cs="Arial"/>
                <w:b/>
                <w:bCs/>
                <w:lang w:val="en-ZA"/>
              </w:rPr>
            </w:pPr>
          </w:p>
        </w:tc>
        <w:tc>
          <w:tcPr>
            <w:tcW w:w="649" w:type="pct"/>
          </w:tcPr>
          <w:p w:rsidR="00B66800" w:rsidRPr="004D136C" w:rsidRDefault="00B66800" w:rsidP="00B66800">
            <w:pPr>
              <w:jc w:val="both"/>
              <w:rPr>
                <w:rFonts w:ascii="Arial" w:hAnsi="Arial" w:cs="Arial"/>
                <w:b/>
                <w:bCs/>
                <w:lang w:val="en-ZA"/>
              </w:rPr>
            </w:pPr>
          </w:p>
        </w:tc>
        <w:tc>
          <w:tcPr>
            <w:tcW w:w="648" w:type="pct"/>
            <w:shd w:val="clear" w:color="auto" w:fill="auto"/>
          </w:tcPr>
          <w:p w:rsidR="00B66800" w:rsidRPr="004D136C" w:rsidRDefault="00B66800" w:rsidP="00B66800">
            <w:pPr>
              <w:jc w:val="both"/>
              <w:rPr>
                <w:rFonts w:ascii="Arial" w:hAnsi="Arial" w:cs="Arial"/>
                <w:b/>
                <w:bCs/>
                <w:lang w:val="en-ZA"/>
              </w:rPr>
            </w:pPr>
          </w:p>
        </w:tc>
      </w:tr>
    </w:tbl>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b/>
          <w:lang w:val="en-ZA"/>
        </w:rPr>
      </w:pPr>
      <w:r w:rsidRPr="004D136C">
        <w:rPr>
          <w:rFonts w:ascii="Arial" w:hAnsi="Arial" w:cs="Arial"/>
          <w:b/>
          <w:lang w:val="en-ZA"/>
        </w:rPr>
        <w:br w:type="page"/>
      </w:r>
    </w:p>
    <w:p w:rsidR="00B66800" w:rsidRPr="003A0CC1" w:rsidRDefault="00B66800" w:rsidP="00B66800">
      <w:pPr>
        <w:jc w:val="both"/>
        <w:rPr>
          <w:rFonts w:ascii="Arial" w:hAnsi="Arial" w:cs="Arial"/>
          <w:b/>
          <w:lang w:val="en-ZA"/>
        </w:rPr>
      </w:pPr>
      <w:r w:rsidRPr="004D136C">
        <w:rPr>
          <w:rFonts w:ascii="Arial" w:hAnsi="Arial" w:cs="Arial"/>
          <w:b/>
          <w:lang w:val="en-ZA"/>
        </w:rPr>
        <w:t>Review and support provided by the d</w:t>
      </w:r>
      <w:r w:rsidR="003A0CC1">
        <w:rPr>
          <w:rFonts w:ascii="Arial" w:hAnsi="Arial" w:cs="Arial"/>
          <w:b/>
          <w:lang w:val="en-ZA"/>
        </w:rPr>
        <w:t>epartment to the municipalities</w:t>
      </w:r>
    </w:p>
    <w:p w:rsidR="00B66800" w:rsidRPr="003A0CC1" w:rsidRDefault="00B66800" w:rsidP="00B66800">
      <w:pPr>
        <w:jc w:val="both"/>
        <w:rPr>
          <w:rFonts w:ascii="Arial" w:hAnsi="Arial" w:cs="Arial"/>
          <w:lang w:val="en-ZA"/>
        </w:rPr>
      </w:pPr>
      <w:r w:rsidRPr="004D136C">
        <w:rPr>
          <w:rFonts w:ascii="Arial" w:hAnsi="Arial" w:cs="Arial"/>
          <w:lang w:val="en-ZA"/>
        </w:rPr>
        <w:t xml:space="preserve">The Department has reviewed the reports submitted and follow up queries have been forwarded to the municipalities.  The department has attended the MPAC’s of the xxx </w:t>
      </w:r>
      <w:r w:rsidR="003A0CC1">
        <w:rPr>
          <w:rFonts w:ascii="Arial" w:hAnsi="Arial" w:cs="Arial"/>
          <w:lang w:val="en-ZA"/>
        </w:rPr>
        <w:t>Municipality on 28 February 20--</w:t>
      </w:r>
      <w:r w:rsidRPr="004D136C">
        <w:rPr>
          <w:rFonts w:ascii="Arial" w:hAnsi="Arial" w:cs="Arial"/>
          <w:lang w:val="en-ZA"/>
        </w:rPr>
        <w:t xml:space="preserve"> to assist</w:t>
      </w:r>
      <w:r w:rsidR="003A0CC1">
        <w:rPr>
          <w:rFonts w:ascii="Arial" w:hAnsi="Arial" w:cs="Arial"/>
          <w:lang w:val="en-ZA"/>
        </w:rPr>
        <w:t xml:space="preserve"> them in addressing the issues.</w:t>
      </w: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________________________</w:t>
      </w:r>
    </w:p>
    <w:p w:rsidR="00B66800" w:rsidRPr="004D136C" w:rsidRDefault="00B66800" w:rsidP="00B66800">
      <w:pPr>
        <w:jc w:val="both"/>
        <w:rPr>
          <w:rFonts w:ascii="Arial" w:hAnsi="Arial" w:cs="Arial"/>
          <w:lang w:val="en-GB"/>
        </w:rPr>
      </w:pPr>
      <w:r w:rsidRPr="004D136C">
        <w:rPr>
          <w:rFonts w:ascii="Arial" w:hAnsi="Arial" w:cs="Arial"/>
          <w:lang w:val="en-GB"/>
        </w:rPr>
        <w:t>Prepared by:</w:t>
      </w:r>
    </w:p>
    <w:p w:rsidR="00B66800" w:rsidRPr="004D136C" w:rsidRDefault="000A0F17" w:rsidP="00B66800">
      <w:pPr>
        <w:jc w:val="both"/>
        <w:rPr>
          <w:rFonts w:ascii="Arial" w:hAnsi="Arial" w:cs="Arial"/>
          <w:lang w:val="en-GB"/>
        </w:rPr>
      </w:pPr>
      <w:r>
        <w:rPr>
          <w:rFonts w:ascii="Arial" w:hAnsi="Arial" w:cs="Arial"/>
          <w:lang w:val="en-GB"/>
        </w:rPr>
        <w:t>Chief Director</w:t>
      </w:r>
      <w:r w:rsidR="00B66800" w:rsidRPr="004D136C">
        <w:rPr>
          <w:rFonts w:ascii="Arial" w:hAnsi="Arial" w:cs="Arial"/>
          <w:lang w:val="en-GB"/>
        </w:rPr>
        <w:t>: Municipal Finance</w:t>
      </w: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p>
    <w:p w:rsidR="00B66800" w:rsidRPr="004D136C" w:rsidRDefault="00B66800" w:rsidP="00B66800">
      <w:pPr>
        <w:jc w:val="both"/>
        <w:rPr>
          <w:rFonts w:ascii="Arial" w:hAnsi="Arial" w:cs="Arial"/>
          <w:lang w:val="en-GB"/>
        </w:rPr>
      </w:pPr>
      <w:r w:rsidRPr="004D136C">
        <w:rPr>
          <w:rFonts w:ascii="Arial" w:hAnsi="Arial" w:cs="Arial"/>
          <w:lang w:val="en-GB"/>
        </w:rPr>
        <w:t>________________________</w:t>
      </w:r>
    </w:p>
    <w:p w:rsidR="00B66800" w:rsidRPr="004D136C" w:rsidRDefault="00B66800" w:rsidP="00B66800">
      <w:pPr>
        <w:jc w:val="both"/>
        <w:rPr>
          <w:rFonts w:ascii="Arial" w:hAnsi="Arial" w:cs="Arial"/>
          <w:lang w:val="en-GB"/>
        </w:rPr>
      </w:pPr>
      <w:r w:rsidRPr="004D136C">
        <w:rPr>
          <w:rFonts w:ascii="Arial" w:hAnsi="Arial" w:cs="Arial"/>
          <w:lang w:val="en-GB"/>
        </w:rPr>
        <w:t>Approved by:</w:t>
      </w:r>
    </w:p>
    <w:p w:rsidR="00B66800" w:rsidRPr="004D136C" w:rsidRDefault="00B66800" w:rsidP="00B66800">
      <w:pPr>
        <w:jc w:val="both"/>
        <w:rPr>
          <w:rFonts w:ascii="Arial" w:hAnsi="Arial" w:cs="Arial"/>
          <w:lang w:val="en-GB"/>
        </w:rPr>
      </w:pPr>
      <w:r w:rsidRPr="004D136C">
        <w:rPr>
          <w:rFonts w:ascii="Arial" w:hAnsi="Arial" w:cs="Arial"/>
          <w:lang w:val="en-GB"/>
        </w:rPr>
        <w:t>Accounting Officer</w:t>
      </w:r>
    </w:p>
    <w:p w:rsidR="00CB6C00" w:rsidRPr="004D136C" w:rsidRDefault="00CB6C00" w:rsidP="00A86CB2">
      <w:pPr>
        <w:jc w:val="both"/>
        <w:rPr>
          <w:rFonts w:ascii="Arial" w:hAnsi="Arial" w:cs="Arial"/>
        </w:rPr>
      </w:pPr>
    </w:p>
    <w:p w:rsidR="00CB6C00" w:rsidRPr="004D136C" w:rsidRDefault="00CB6C00" w:rsidP="00A86CB2">
      <w:pPr>
        <w:jc w:val="both"/>
        <w:rPr>
          <w:rFonts w:ascii="Arial" w:hAnsi="Arial" w:cs="Arial"/>
        </w:rPr>
      </w:pPr>
    </w:p>
    <w:p w:rsidR="00CB6C00" w:rsidRPr="004D136C" w:rsidRDefault="00CB6C00" w:rsidP="00A86CB2">
      <w:pPr>
        <w:jc w:val="both"/>
        <w:rPr>
          <w:rFonts w:ascii="Arial" w:hAnsi="Arial" w:cs="Arial"/>
        </w:rPr>
      </w:pPr>
    </w:p>
    <w:sectPr w:rsidR="00CB6C00" w:rsidRPr="004D1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F81" w:rsidRDefault="00084F81">
      <w:pPr>
        <w:spacing w:after="0" w:line="240" w:lineRule="auto"/>
      </w:pPr>
      <w:r>
        <w:separator/>
      </w:r>
    </w:p>
  </w:endnote>
  <w:endnote w:type="continuationSeparator" w:id="0">
    <w:p w:rsidR="00084F81" w:rsidRDefault="0008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419147"/>
      <w:docPartObj>
        <w:docPartGallery w:val="Page Numbers (Bottom of Page)"/>
        <w:docPartUnique/>
      </w:docPartObj>
    </w:sdtPr>
    <w:sdtEndPr/>
    <w:sdtContent>
      <w:sdt>
        <w:sdtPr>
          <w:id w:val="860082579"/>
          <w:docPartObj>
            <w:docPartGallery w:val="Page Numbers (Top of Page)"/>
            <w:docPartUnique/>
          </w:docPartObj>
        </w:sdtPr>
        <w:sdtEndPr/>
        <w:sdtContent>
          <w:p w:rsidR="002B0B3B" w:rsidRDefault="002B0B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2411">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2411">
              <w:rPr>
                <w:b/>
                <w:bCs/>
                <w:noProof/>
              </w:rPr>
              <w:t>57</w:t>
            </w:r>
            <w:r>
              <w:rPr>
                <w:b/>
                <w:bCs/>
                <w:sz w:val="24"/>
                <w:szCs w:val="24"/>
              </w:rPr>
              <w:fldChar w:fldCharType="end"/>
            </w:r>
          </w:p>
        </w:sdtContent>
      </w:sdt>
    </w:sdtContent>
  </w:sdt>
  <w:p w:rsidR="002B0B3B" w:rsidRPr="002B2861" w:rsidRDefault="002B0B3B" w:rsidP="002B2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204586"/>
      <w:docPartObj>
        <w:docPartGallery w:val="Page Numbers (Bottom of Page)"/>
        <w:docPartUnique/>
      </w:docPartObj>
    </w:sdtPr>
    <w:sdtEndPr>
      <w:rPr>
        <w:noProof/>
      </w:rPr>
    </w:sdtEndPr>
    <w:sdtContent>
      <w:p w:rsidR="002B0B3B" w:rsidRDefault="002B0B3B">
        <w:pPr>
          <w:pStyle w:val="Footer"/>
          <w:jc w:val="center"/>
        </w:pPr>
        <w:r>
          <w:fldChar w:fldCharType="begin"/>
        </w:r>
        <w:r>
          <w:instrText xml:space="preserve"> PAGE   \* MERGEFORMAT </w:instrText>
        </w:r>
        <w:r>
          <w:fldChar w:fldCharType="separate"/>
        </w:r>
        <w:r w:rsidR="00084F81">
          <w:rPr>
            <w:noProof/>
          </w:rPr>
          <w:t>1</w:t>
        </w:r>
        <w:r>
          <w:rPr>
            <w:noProof/>
          </w:rPr>
          <w:fldChar w:fldCharType="end"/>
        </w:r>
      </w:p>
    </w:sdtContent>
  </w:sdt>
  <w:p w:rsidR="002B0B3B" w:rsidRDefault="002B0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3B" w:rsidRPr="00CB0CAD" w:rsidRDefault="002B0B3B" w:rsidP="00CB0CAD">
    <w:pPr>
      <w:pStyle w:val="Footer"/>
      <w:tabs>
        <w:tab w:val="clear" w:pos="8640"/>
        <w:tab w:val="right" w:pos="9072"/>
      </w:tabs>
      <w:ind w:firstLine="0"/>
      <w:rPr>
        <w:rFonts w:ascii="Arial" w:hAnsi="Arial" w:cs="Arial"/>
        <w:b/>
        <w:i/>
      </w:rPr>
    </w:pPr>
    <w:r>
      <w:rPr>
        <w:rFonts w:ascii="Arial" w:hAnsi="Arial" w:cs="Arial"/>
        <w:b/>
        <w:i/>
      </w:rPr>
      <w:t>_______________________________________________________________________________</w:t>
    </w:r>
    <w:r w:rsidR="00CB0CAD">
      <w:rPr>
        <w:rFonts w:ascii="Arial" w:hAnsi="Arial" w:cs="Arial"/>
        <w:b/>
        <w:i/>
      </w:rPr>
      <w:t>__________________________</w:t>
    </w:r>
    <w:r w:rsidRPr="0056082B">
      <w:rPr>
        <w:rFonts w:cs="Calibri"/>
        <w:sz w:val="20"/>
        <w:szCs w:val="20"/>
      </w:rPr>
      <w:tab/>
    </w:r>
    <w:r w:rsidRPr="0056082B">
      <w:rPr>
        <w:rFonts w:cs="Calibri"/>
        <w:sz w:val="20"/>
        <w:szCs w:val="20"/>
      </w:rPr>
      <w:tab/>
      <w:t xml:space="preserve">Page </w:t>
    </w:r>
    <w:r w:rsidRPr="0056082B">
      <w:rPr>
        <w:rStyle w:val="PageNumber"/>
        <w:rFonts w:cs="Calibri"/>
        <w:sz w:val="20"/>
        <w:szCs w:val="20"/>
      </w:rPr>
      <w:fldChar w:fldCharType="begin"/>
    </w:r>
    <w:r w:rsidRPr="0056082B">
      <w:rPr>
        <w:rStyle w:val="PageNumber"/>
        <w:rFonts w:cs="Calibri"/>
        <w:sz w:val="20"/>
        <w:szCs w:val="20"/>
      </w:rPr>
      <w:instrText xml:space="preserve"> PAGE </w:instrText>
    </w:r>
    <w:r w:rsidRPr="0056082B">
      <w:rPr>
        <w:rStyle w:val="PageNumber"/>
        <w:rFonts w:cs="Calibri"/>
        <w:sz w:val="20"/>
        <w:szCs w:val="20"/>
      </w:rPr>
      <w:fldChar w:fldCharType="separate"/>
    </w:r>
    <w:r w:rsidR="00E82411">
      <w:rPr>
        <w:rStyle w:val="PageNumber"/>
        <w:rFonts w:cs="Calibri"/>
        <w:noProof/>
        <w:sz w:val="20"/>
        <w:szCs w:val="20"/>
      </w:rPr>
      <w:t>42</w:t>
    </w:r>
    <w:r w:rsidRPr="0056082B">
      <w:rPr>
        <w:rStyle w:val="PageNumber"/>
        <w:rFonts w:cs="Calibri"/>
        <w:sz w:val="20"/>
        <w:szCs w:val="20"/>
      </w:rPr>
      <w:fldChar w:fldCharType="end"/>
    </w:r>
  </w:p>
  <w:p w:rsidR="002B0B3B" w:rsidRPr="00231EB4" w:rsidRDefault="002B0B3B" w:rsidP="00A715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3B" w:rsidRDefault="002B0B3B">
    <w:pPr>
      <w:pStyle w:val="Footer"/>
      <w:jc w:val="right"/>
    </w:pPr>
    <w:r>
      <w:fldChar w:fldCharType="begin"/>
    </w:r>
    <w:r>
      <w:instrText xml:space="preserve"> PAGE   \* MERGEFORMAT </w:instrText>
    </w:r>
    <w:r>
      <w:fldChar w:fldCharType="separate"/>
    </w:r>
    <w:r>
      <w:rPr>
        <w:noProof/>
      </w:rPr>
      <w:t>0</w:t>
    </w:r>
    <w:r>
      <w:rPr>
        <w:noProof/>
      </w:rPr>
      <w:fldChar w:fldCharType="end"/>
    </w:r>
  </w:p>
  <w:p w:rsidR="002B0B3B" w:rsidRDefault="002B0B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3B" w:rsidRDefault="002B0B3B" w:rsidP="00A7150F">
    <w:pPr>
      <w:pStyle w:val="Footer"/>
      <w:tabs>
        <w:tab w:val="clear" w:pos="8640"/>
        <w:tab w:val="right" w:pos="9072"/>
      </w:tabs>
      <w:ind w:firstLine="0"/>
      <w:rPr>
        <w:rFonts w:ascii="Arial" w:hAnsi="Arial" w:cs="Arial"/>
        <w:b/>
        <w:i/>
      </w:rPr>
    </w:pPr>
    <w:r>
      <w:rPr>
        <w:rFonts w:ascii="Arial" w:hAnsi="Arial" w:cs="Arial"/>
        <w:b/>
        <w:i/>
      </w:rPr>
      <w:t>________________________________________________________________________</w:t>
    </w:r>
  </w:p>
  <w:p w:rsidR="002B0B3B" w:rsidRPr="0056082B" w:rsidRDefault="002B0B3B" w:rsidP="00A7150F">
    <w:pPr>
      <w:pStyle w:val="Footer"/>
      <w:tabs>
        <w:tab w:val="clear" w:pos="8640"/>
        <w:tab w:val="right" w:pos="8931"/>
      </w:tabs>
      <w:ind w:firstLine="0"/>
      <w:rPr>
        <w:rFonts w:cs="Calibri"/>
        <w:sz w:val="20"/>
        <w:szCs w:val="20"/>
      </w:rPr>
    </w:pPr>
    <w:r w:rsidRPr="0056082B">
      <w:rPr>
        <w:rFonts w:cs="Calibri"/>
        <w:sz w:val="20"/>
        <w:szCs w:val="20"/>
      </w:rPr>
      <w:tab/>
    </w:r>
    <w:r w:rsidRPr="0056082B">
      <w:rPr>
        <w:rFonts w:cs="Calibri"/>
        <w:sz w:val="20"/>
        <w:szCs w:val="20"/>
      </w:rPr>
      <w:tab/>
      <w:t xml:space="preserve">Page </w:t>
    </w:r>
    <w:r w:rsidRPr="0056082B">
      <w:rPr>
        <w:rStyle w:val="PageNumber"/>
        <w:rFonts w:cs="Calibri"/>
        <w:sz w:val="20"/>
        <w:szCs w:val="20"/>
      </w:rPr>
      <w:fldChar w:fldCharType="begin"/>
    </w:r>
    <w:r w:rsidRPr="0056082B">
      <w:rPr>
        <w:rStyle w:val="PageNumber"/>
        <w:rFonts w:cs="Calibri"/>
        <w:sz w:val="20"/>
        <w:szCs w:val="20"/>
      </w:rPr>
      <w:instrText xml:space="preserve"> PAGE </w:instrText>
    </w:r>
    <w:r w:rsidRPr="0056082B">
      <w:rPr>
        <w:rStyle w:val="PageNumber"/>
        <w:rFonts w:cs="Calibri"/>
        <w:sz w:val="20"/>
        <w:szCs w:val="20"/>
      </w:rPr>
      <w:fldChar w:fldCharType="separate"/>
    </w:r>
    <w:r w:rsidR="00E82411">
      <w:rPr>
        <w:rStyle w:val="PageNumber"/>
        <w:rFonts w:cs="Calibri"/>
        <w:noProof/>
        <w:sz w:val="20"/>
        <w:szCs w:val="20"/>
      </w:rPr>
      <w:t>51</w:t>
    </w:r>
    <w:r w:rsidRPr="0056082B">
      <w:rPr>
        <w:rStyle w:val="PageNumber"/>
        <w:rFonts w:cs="Calibri"/>
        <w:sz w:val="20"/>
        <w:szCs w:val="20"/>
      </w:rPr>
      <w:fldChar w:fldCharType="end"/>
    </w:r>
  </w:p>
  <w:p w:rsidR="002B0B3B" w:rsidRPr="00FF5BD6" w:rsidRDefault="002B0B3B" w:rsidP="00A715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3B" w:rsidRPr="00D17FCB" w:rsidRDefault="002B0B3B" w:rsidP="00D17FCB">
    <w:pPr>
      <w:pStyle w:val="Footer"/>
      <w:tabs>
        <w:tab w:val="clear" w:pos="8640"/>
        <w:tab w:val="right" w:pos="9072"/>
      </w:tabs>
      <w:ind w:firstLine="0"/>
      <w:rPr>
        <w:rFonts w:ascii="Arial" w:hAnsi="Arial" w:cs="Arial"/>
        <w:b/>
        <w:i/>
      </w:rPr>
    </w:pPr>
    <w:r>
      <w:rPr>
        <w:rFonts w:cs="Calibri"/>
        <w:sz w:val="20"/>
        <w:szCs w:val="20"/>
      </w:rPr>
      <w:tab/>
    </w:r>
    <w:r>
      <w:rPr>
        <w:rFonts w:cs="Calibri"/>
        <w:sz w:val="20"/>
        <w:szCs w:val="20"/>
      </w:rPr>
      <w:tab/>
    </w:r>
    <w:r>
      <w:rPr>
        <w:rFonts w:cs="Calibri"/>
        <w:sz w:val="20"/>
        <w:szCs w:val="20"/>
      </w:rPr>
      <w:tab/>
    </w:r>
    <w:r>
      <w:rPr>
        <w:rFonts w:cs="Calibri"/>
        <w:sz w:val="20"/>
        <w:szCs w:val="20"/>
      </w:rPr>
      <w:tab/>
    </w:r>
    <w:r w:rsidRPr="0056082B">
      <w:rPr>
        <w:rFonts w:cs="Calibri"/>
        <w:sz w:val="20"/>
        <w:szCs w:val="20"/>
      </w:rPr>
      <w:t xml:space="preserve">Page </w:t>
    </w:r>
    <w:r w:rsidRPr="0056082B">
      <w:rPr>
        <w:rStyle w:val="PageNumber"/>
        <w:rFonts w:cs="Calibri"/>
        <w:sz w:val="20"/>
        <w:szCs w:val="20"/>
      </w:rPr>
      <w:fldChar w:fldCharType="begin"/>
    </w:r>
    <w:r w:rsidRPr="0056082B">
      <w:rPr>
        <w:rStyle w:val="PageNumber"/>
        <w:rFonts w:cs="Calibri"/>
        <w:sz w:val="20"/>
        <w:szCs w:val="20"/>
      </w:rPr>
      <w:instrText xml:space="preserve"> PAGE </w:instrText>
    </w:r>
    <w:r w:rsidRPr="0056082B">
      <w:rPr>
        <w:rStyle w:val="PageNumber"/>
        <w:rFonts w:cs="Calibri"/>
        <w:sz w:val="20"/>
        <w:szCs w:val="20"/>
      </w:rPr>
      <w:fldChar w:fldCharType="separate"/>
    </w:r>
    <w:r w:rsidR="00E82411">
      <w:rPr>
        <w:rStyle w:val="PageNumber"/>
        <w:rFonts w:cs="Calibri"/>
        <w:noProof/>
        <w:sz w:val="20"/>
        <w:szCs w:val="20"/>
      </w:rPr>
      <w:t>57</w:t>
    </w:r>
    <w:r w:rsidRPr="0056082B">
      <w:rPr>
        <w:rStyle w:val="PageNumber"/>
        <w:rFonts w:cs="Calibri"/>
        <w:sz w:val="20"/>
        <w:szCs w:val="20"/>
      </w:rPr>
      <w:fldChar w:fldCharType="end"/>
    </w:r>
  </w:p>
  <w:p w:rsidR="002B0B3B" w:rsidRPr="00FF5BD6" w:rsidRDefault="002B0B3B" w:rsidP="00A71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F81" w:rsidRDefault="00084F81">
      <w:pPr>
        <w:spacing w:after="0" w:line="240" w:lineRule="auto"/>
      </w:pPr>
      <w:r>
        <w:separator/>
      </w:r>
    </w:p>
  </w:footnote>
  <w:footnote w:type="continuationSeparator" w:id="0">
    <w:p w:rsidR="00084F81" w:rsidRDefault="00084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3B" w:rsidRDefault="002B0B3B">
    <w:pPr>
      <w:pStyle w:val="Header"/>
      <w:jc w:val="right"/>
    </w:pPr>
  </w:p>
  <w:p w:rsidR="002B0B3B" w:rsidRPr="002B2861" w:rsidRDefault="002B0B3B" w:rsidP="002B2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3B" w:rsidRDefault="00CB0CAD" w:rsidP="00CB0CAD">
    <w:pPr>
      <w:pStyle w:val="Header"/>
      <w:tabs>
        <w:tab w:val="clear" w:pos="4320"/>
        <w:tab w:val="center" w:pos="9639"/>
      </w:tabs>
      <w:spacing w:before="240"/>
      <w:ind w:right="-14" w:firstLine="0"/>
      <w:rPr>
        <w:rFonts w:cs="Calibri"/>
        <w:i/>
      </w:rPr>
    </w:pPr>
    <w:r>
      <w:rPr>
        <w:rFonts w:cs="Calibri"/>
        <w:i/>
      </w:rPr>
      <w:t xml:space="preserve"> </w:t>
    </w:r>
  </w:p>
  <w:p w:rsidR="002B0B3B" w:rsidRPr="00F551E5" w:rsidRDefault="002B0B3B" w:rsidP="00A7150F">
    <w:pPr>
      <w:pStyle w:val="Header"/>
      <w:tabs>
        <w:tab w:val="clear" w:pos="4320"/>
        <w:tab w:val="center" w:pos="9639"/>
      </w:tabs>
      <w:ind w:right="-14" w:firstLine="0"/>
      <w:jc w:val="right"/>
      <w:rPr>
        <w:rFonts w:cs="Calibri"/>
        <w:i/>
      </w:rPr>
    </w:pPr>
    <w:r>
      <w:rPr>
        <w:rFonts w:cs="Calibri"/>
        <w:i/>
      </w:rPr>
      <w:t>____________________________________________________________________________________________________________________________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3B" w:rsidRDefault="002B0B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3B" w:rsidRDefault="002B0B3B" w:rsidP="00D17FCB">
    <w:pPr>
      <w:pStyle w:val="Header"/>
      <w:tabs>
        <w:tab w:val="clear" w:pos="4320"/>
        <w:tab w:val="center" w:pos="9639"/>
      </w:tabs>
      <w:spacing w:before="240"/>
      <w:ind w:right="-14" w:firstLine="0"/>
      <w:rPr>
        <w:rFonts w:cs="Calibri"/>
        <w:i/>
      </w:rPr>
    </w:pPr>
  </w:p>
  <w:p w:rsidR="002B0B3B" w:rsidRPr="00F551E5" w:rsidRDefault="002B0B3B" w:rsidP="00A7150F">
    <w:pPr>
      <w:pStyle w:val="Header"/>
      <w:tabs>
        <w:tab w:val="clear" w:pos="4320"/>
        <w:tab w:val="center" w:pos="9639"/>
      </w:tabs>
      <w:ind w:right="-14" w:firstLine="0"/>
      <w:jc w:val="right"/>
      <w:rPr>
        <w:rFonts w:cs="Calibri"/>
        <w:i/>
      </w:rPr>
    </w:pPr>
    <w:r>
      <w:rPr>
        <w:rFonts w:cs="Calibri"/>
        <w:i/>
      </w:rPr>
      <w:t>____________________________________________________________________________________</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3B" w:rsidRDefault="002B0B3B" w:rsidP="00D17FCB">
    <w:pPr>
      <w:pStyle w:val="Header"/>
      <w:tabs>
        <w:tab w:val="clear" w:pos="4320"/>
        <w:tab w:val="center" w:pos="9639"/>
      </w:tabs>
      <w:spacing w:before="240"/>
      <w:ind w:right="-14" w:firstLine="0"/>
      <w:rPr>
        <w:rFonts w:cs="Calibri"/>
        <w:i/>
      </w:rPr>
    </w:pPr>
  </w:p>
  <w:p w:rsidR="002B0B3B" w:rsidRPr="00F551E5" w:rsidRDefault="002B0B3B" w:rsidP="00A7150F">
    <w:pPr>
      <w:pStyle w:val="Header"/>
      <w:tabs>
        <w:tab w:val="clear" w:pos="4320"/>
        <w:tab w:val="center" w:pos="9639"/>
      </w:tabs>
      <w:ind w:right="-14" w:firstLine="0"/>
      <w:jc w:val="right"/>
      <w:rPr>
        <w:rFonts w:cs="Calibri"/>
        <w:i/>
      </w:rPr>
    </w:pPr>
    <w:r>
      <w:rPr>
        <w:rFonts w:cs="Calibri"/>
        <w:i/>
      </w:rPr>
      <w:t>____________________________________________________________________________________________________________________________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0C3"/>
    <w:multiLevelType w:val="hybridMultilevel"/>
    <w:tmpl w:val="91B2DAA0"/>
    <w:lvl w:ilvl="0" w:tplc="1C090001">
      <w:start w:val="1"/>
      <w:numFmt w:val="bullet"/>
      <w:lvlText w:val=""/>
      <w:lvlJc w:val="left"/>
      <w:pPr>
        <w:ind w:left="2138" w:hanging="360"/>
      </w:pPr>
      <w:rPr>
        <w:rFonts w:ascii="Symbol" w:hAnsi="Symbol" w:hint="default"/>
        <w:b w:val="0"/>
        <w:i w:val="0"/>
        <w:sz w:val="22"/>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1">
    <w:nsid w:val="0632564E"/>
    <w:multiLevelType w:val="multilevel"/>
    <w:tmpl w:val="C6D8EE98"/>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i w:val="0"/>
        <w:color w:val="000000" w:themeColor="text1"/>
        <w:sz w:val="22"/>
        <w:szCs w:val="22"/>
        <w:u w:val="no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7502D7F"/>
    <w:multiLevelType w:val="hybridMultilevel"/>
    <w:tmpl w:val="C2D87E84"/>
    <w:lvl w:ilvl="0" w:tplc="6702332E">
      <w:start w:val="1"/>
      <w:numFmt w:val="decimal"/>
      <w:lvlText w:val="5.6.%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C7F04EB"/>
    <w:multiLevelType w:val="hybridMultilevel"/>
    <w:tmpl w:val="9EE43336"/>
    <w:lvl w:ilvl="0" w:tplc="A29A795E">
      <w:start w:val="1"/>
      <w:numFmt w:val="decimal"/>
      <w:lvlText w:val="4.4.%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4">
    <w:nsid w:val="0D5C357D"/>
    <w:multiLevelType w:val="hybridMultilevel"/>
    <w:tmpl w:val="9BAA6824"/>
    <w:lvl w:ilvl="0" w:tplc="D778C508">
      <w:start w:val="1"/>
      <w:numFmt w:val="decimal"/>
      <w:lvlText w:val="3.6.%1."/>
      <w:lvlJc w:val="left"/>
      <w:pPr>
        <w:ind w:left="2138" w:hanging="360"/>
      </w:pPr>
      <w:rPr>
        <w:rFonts w:ascii="Calibri" w:hAnsi="Calibri" w:hint="default"/>
        <w:b w:val="0"/>
        <w:i w:val="0"/>
        <w:sz w:val="22"/>
      </w:rPr>
    </w:lvl>
    <w:lvl w:ilvl="1" w:tplc="1C090001">
      <w:start w:val="1"/>
      <w:numFmt w:val="bullet"/>
      <w:lvlText w:val=""/>
      <w:lvlJc w:val="left"/>
      <w:pPr>
        <w:ind w:left="2858" w:hanging="360"/>
      </w:pPr>
      <w:rPr>
        <w:rFonts w:ascii="Symbol" w:hAnsi="Symbol" w:hint="default"/>
      </w:r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5">
    <w:nsid w:val="0DD66C6B"/>
    <w:multiLevelType w:val="hybridMultilevel"/>
    <w:tmpl w:val="9B188750"/>
    <w:lvl w:ilvl="0" w:tplc="7FE88D98">
      <w:start w:val="1"/>
      <w:numFmt w:val="decimal"/>
      <w:lvlText w:val="3.5.%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E6D162A"/>
    <w:multiLevelType w:val="hybridMultilevel"/>
    <w:tmpl w:val="F6C6AC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41D47A8"/>
    <w:multiLevelType w:val="hybridMultilevel"/>
    <w:tmpl w:val="E13A2C52"/>
    <w:lvl w:ilvl="0" w:tplc="5404A33C">
      <w:start w:val="1"/>
      <w:numFmt w:val="decimal"/>
      <w:lvlText w:val="3.3.%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178B6C4A"/>
    <w:multiLevelType w:val="hybridMultilevel"/>
    <w:tmpl w:val="9F4E0E3A"/>
    <w:lvl w:ilvl="0" w:tplc="24D08828">
      <w:start w:val="1"/>
      <w:numFmt w:val="decimal"/>
      <w:lvlText w:val="3.4.%1."/>
      <w:lvlJc w:val="left"/>
      <w:pPr>
        <w:ind w:left="360" w:hanging="360"/>
      </w:pPr>
      <w:rPr>
        <w:rFonts w:ascii="Calibri" w:hAnsi="Calibri" w:hint="default"/>
        <w:b w:val="0"/>
        <w:i w:val="0"/>
        <w:sz w:val="22"/>
      </w:rPr>
    </w:lvl>
    <w:lvl w:ilvl="1" w:tplc="1C090019">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9">
    <w:nsid w:val="18E53961"/>
    <w:multiLevelType w:val="hybridMultilevel"/>
    <w:tmpl w:val="BA1A0ECE"/>
    <w:lvl w:ilvl="0" w:tplc="5CFCB7D4">
      <w:start w:val="1"/>
      <w:numFmt w:val="decimal"/>
      <w:lvlText w:val="6.%1."/>
      <w:lvlJc w:val="left"/>
      <w:pPr>
        <w:ind w:left="720" w:hanging="360"/>
      </w:pPr>
      <w:rPr>
        <w:rFonts w:ascii="Calibri" w:hAnsi="Calibri" w:hint="default"/>
        <w:b w:val="0"/>
        <w:i w:val="0"/>
        <w:color w:val="auto"/>
        <w:sz w:val="22"/>
        <w:szCs w:val="22"/>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9185545"/>
    <w:multiLevelType w:val="hybridMultilevel"/>
    <w:tmpl w:val="E4B0DEDC"/>
    <w:lvl w:ilvl="0" w:tplc="17183EEC">
      <w:start w:val="1"/>
      <w:numFmt w:val="lowerLetter"/>
      <w:lvlText w:val="(%1)"/>
      <w:lvlJc w:val="left"/>
      <w:pPr>
        <w:tabs>
          <w:tab w:val="num" w:pos="420"/>
        </w:tabs>
        <w:ind w:left="420" w:hanging="360"/>
      </w:pPr>
      <w:rPr>
        <w:rFonts w:hint="default"/>
        <w:sz w:val="24"/>
        <w:szCs w:val="24"/>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1A5017DE"/>
    <w:multiLevelType w:val="hybridMultilevel"/>
    <w:tmpl w:val="6D0867E0"/>
    <w:lvl w:ilvl="0" w:tplc="17183EE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1B6D5F8D"/>
    <w:multiLevelType w:val="hybridMultilevel"/>
    <w:tmpl w:val="E06628A4"/>
    <w:lvl w:ilvl="0" w:tplc="1C090001">
      <w:start w:val="1"/>
      <w:numFmt w:val="bullet"/>
      <w:lvlText w:val=""/>
      <w:lvlJc w:val="left"/>
      <w:pPr>
        <w:ind w:left="2138" w:hanging="360"/>
      </w:pPr>
      <w:rPr>
        <w:rFonts w:ascii="Symbol" w:hAnsi="Symbol" w:hint="default"/>
        <w:b w:val="0"/>
        <w:i w:val="0"/>
        <w:sz w:val="22"/>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13">
    <w:nsid w:val="1D377613"/>
    <w:multiLevelType w:val="multilevel"/>
    <w:tmpl w:val="711009F0"/>
    <w:lvl w:ilvl="0">
      <w:start w:val="1"/>
      <w:numFmt w:val="decimal"/>
      <w:lvlText w:val="%1."/>
      <w:lvlJc w:val="left"/>
      <w:pPr>
        <w:ind w:left="720" w:hanging="360"/>
      </w:pPr>
      <w:rPr>
        <w:rFonts w:ascii="Calibri" w:hAnsi="Calibri" w:cs="Calibri" w:hint="default"/>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D4B6CF8"/>
    <w:multiLevelType w:val="hybridMultilevel"/>
    <w:tmpl w:val="678A7A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FD02F65"/>
    <w:multiLevelType w:val="hybridMultilevel"/>
    <w:tmpl w:val="3A1EF486"/>
    <w:lvl w:ilvl="0" w:tplc="50A8D5EC">
      <w:start w:val="1"/>
      <w:numFmt w:val="decimal"/>
      <w:lvlText w:val="4.3.%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6">
    <w:nsid w:val="24A170BD"/>
    <w:multiLevelType w:val="hybridMultilevel"/>
    <w:tmpl w:val="94667342"/>
    <w:lvl w:ilvl="0" w:tplc="1C090001">
      <w:start w:val="1"/>
      <w:numFmt w:val="bullet"/>
      <w:lvlText w:val=""/>
      <w:lvlJc w:val="left"/>
      <w:pPr>
        <w:ind w:left="1287" w:hanging="360"/>
      </w:pPr>
      <w:rPr>
        <w:rFonts w:ascii="Symbol" w:hAnsi="Symbol"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7">
    <w:nsid w:val="251963C6"/>
    <w:multiLevelType w:val="hybridMultilevel"/>
    <w:tmpl w:val="AA6C76C2"/>
    <w:lvl w:ilvl="0" w:tplc="C5B0935C">
      <w:start w:val="1"/>
      <w:numFmt w:val="decimal"/>
      <w:lvlText w:val="4.5.%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7A65858"/>
    <w:multiLevelType w:val="hybridMultilevel"/>
    <w:tmpl w:val="634CC7F2"/>
    <w:lvl w:ilvl="0" w:tplc="17183EEC">
      <w:start w:val="1"/>
      <w:numFmt w:val="lowerLetter"/>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nsid w:val="2A373CD9"/>
    <w:multiLevelType w:val="hybridMultilevel"/>
    <w:tmpl w:val="2C644C8E"/>
    <w:lvl w:ilvl="0" w:tplc="1C090001">
      <w:start w:val="1"/>
      <w:numFmt w:val="bullet"/>
      <w:lvlText w:val=""/>
      <w:lvlJc w:val="left"/>
      <w:pPr>
        <w:ind w:left="1287" w:hanging="360"/>
      </w:pPr>
      <w:rPr>
        <w:rFonts w:ascii="Symbol" w:hAnsi="Symbol" w:hint="default"/>
      </w:rPr>
    </w:lvl>
    <w:lvl w:ilvl="1" w:tplc="1C090001">
      <w:start w:val="1"/>
      <w:numFmt w:val="bullet"/>
      <w:lvlText w:val=""/>
      <w:lvlJc w:val="left"/>
      <w:pPr>
        <w:ind w:left="2007" w:hanging="360"/>
      </w:pPr>
      <w:rPr>
        <w:rFonts w:ascii="Symbol" w:hAnsi="Symbol"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0">
    <w:nsid w:val="2D5D0DAD"/>
    <w:multiLevelType w:val="hybridMultilevel"/>
    <w:tmpl w:val="BD70E44E"/>
    <w:lvl w:ilvl="0" w:tplc="56AC86A8">
      <w:start w:val="1"/>
      <w:numFmt w:val="lowerLetter"/>
      <w:lvlText w:val="(%1)"/>
      <w:lvlJc w:val="left"/>
      <w:pPr>
        <w:ind w:left="720" w:hanging="360"/>
      </w:pPr>
      <w:rPr>
        <w:rFonts w:hint="default"/>
      </w:rPr>
    </w:lvl>
    <w:lvl w:ilvl="1" w:tplc="1C09001B">
      <w:start w:val="1"/>
      <w:numFmt w:val="lowerRoman"/>
      <w:lvlText w:val="%2."/>
      <w:lvlJc w:val="right"/>
      <w:pPr>
        <w:ind w:left="1440" w:hanging="360"/>
      </w:pPr>
    </w:lvl>
    <w:lvl w:ilvl="2" w:tplc="30B2AA6E">
      <w:start w:val="1"/>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5693CC8"/>
    <w:multiLevelType w:val="hybridMultilevel"/>
    <w:tmpl w:val="0F3E0856"/>
    <w:lvl w:ilvl="0" w:tplc="56AC86A8">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3A9769B6"/>
    <w:multiLevelType w:val="hybridMultilevel"/>
    <w:tmpl w:val="C2BC525A"/>
    <w:lvl w:ilvl="0" w:tplc="A7F259F0">
      <w:start w:val="1"/>
      <w:numFmt w:val="decimal"/>
      <w:lvlText w:val="3.2.%1."/>
      <w:lvlJc w:val="left"/>
      <w:pPr>
        <w:ind w:left="720" w:hanging="360"/>
      </w:pPr>
      <w:rPr>
        <w:rFonts w:ascii="Calibri" w:hAnsi="Calibri" w:hint="default"/>
        <w:b/>
        <w:i/>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B4D3AEF"/>
    <w:multiLevelType w:val="hybridMultilevel"/>
    <w:tmpl w:val="069A8118"/>
    <w:lvl w:ilvl="0" w:tplc="AF0C10BA">
      <w:start w:val="1"/>
      <w:numFmt w:val="decimal"/>
      <w:lvlText w:val="3.7.%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3C414C74"/>
    <w:multiLevelType w:val="hybridMultilevel"/>
    <w:tmpl w:val="A62C8716"/>
    <w:lvl w:ilvl="0" w:tplc="D778C508">
      <w:start w:val="1"/>
      <w:numFmt w:val="decimal"/>
      <w:lvlText w:val="3.6.%1."/>
      <w:lvlJc w:val="left"/>
      <w:pPr>
        <w:ind w:left="2138" w:hanging="360"/>
      </w:pPr>
      <w:rPr>
        <w:rFonts w:ascii="Calibri" w:hAnsi="Calibri" w:hint="default"/>
        <w:b w:val="0"/>
        <w:i w:val="0"/>
        <w:sz w:val="22"/>
      </w:rPr>
    </w:lvl>
    <w:lvl w:ilvl="1" w:tplc="1C090001">
      <w:start w:val="1"/>
      <w:numFmt w:val="bullet"/>
      <w:lvlText w:val=""/>
      <w:lvlJc w:val="left"/>
      <w:pPr>
        <w:ind w:left="2858" w:hanging="360"/>
      </w:pPr>
      <w:rPr>
        <w:rFonts w:ascii="Symbol" w:hAnsi="Symbol" w:hint="default"/>
      </w:r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25">
    <w:nsid w:val="3F9D2B53"/>
    <w:multiLevelType w:val="hybridMultilevel"/>
    <w:tmpl w:val="399C9C6A"/>
    <w:lvl w:ilvl="0" w:tplc="D778C508">
      <w:start w:val="1"/>
      <w:numFmt w:val="decimal"/>
      <w:lvlText w:val="3.6.%1."/>
      <w:lvlJc w:val="left"/>
      <w:pPr>
        <w:ind w:left="2138" w:hanging="360"/>
      </w:pPr>
      <w:rPr>
        <w:rFonts w:ascii="Calibri" w:hAnsi="Calibri" w:hint="default"/>
        <w:b w:val="0"/>
        <w:i w:val="0"/>
        <w:sz w:val="22"/>
      </w:rPr>
    </w:lvl>
    <w:lvl w:ilvl="1" w:tplc="1C090019">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26">
    <w:nsid w:val="45EA71EA"/>
    <w:multiLevelType w:val="hybridMultilevel"/>
    <w:tmpl w:val="2B08206A"/>
    <w:lvl w:ilvl="0" w:tplc="00506BF8">
      <w:start w:val="1"/>
      <w:numFmt w:val="decimal"/>
      <w:lvlText w:val="5.%1."/>
      <w:lvlJc w:val="left"/>
      <w:pPr>
        <w:ind w:left="720" w:hanging="360"/>
      </w:pPr>
      <w:rPr>
        <w:rFonts w:hint="default"/>
        <w:b/>
        <w:i w:val="0"/>
        <w:color w:val="000000" w:themeColor="text1"/>
        <w:sz w:val="22"/>
        <w:szCs w:val="22"/>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A167E11"/>
    <w:multiLevelType w:val="hybridMultilevel"/>
    <w:tmpl w:val="12FA48B4"/>
    <w:lvl w:ilvl="0" w:tplc="D0FE38B0">
      <w:start w:val="1"/>
      <w:numFmt w:val="decimal"/>
      <w:lvlText w:val="5.4.%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8">
    <w:nsid w:val="55061AFD"/>
    <w:multiLevelType w:val="hybridMultilevel"/>
    <w:tmpl w:val="BAF26F1E"/>
    <w:lvl w:ilvl="0" w:tplc="17CA2404">
      <w:start w:val="1"/>
      <w:numFmt w:val="lowerRoman"/>
      <w:lvlText w:val="(%1)"/>
      <w:lvlJc w:val="left"/>
      <w:pPr>
        <w:ind w:left="1429" w:hanging="720"/>
      </w:pPr>
      <w:rPr>
        <w:rFonts w:hint="default"/>
      </w:rPr>
    </w:lvl>
    <w:lvl w:ilvl="1" w:tplc="1C090001">
      <w:start w:val="1"/>
      <w:numFmt w:val="bullet"/>
      <w:lvlText w:val=""/>
      <w:lvlJc w:val="left"/>
      <w:pPr>
        <w:ind w:left="1789" w:hanging="360"/>
      </w:pPr>
      <w:rPr>
        <w:rFonts w:ascii="Symbol" w:hAnsi="Symbol" w:hint="default"/>
      </w:r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9">
    <w:nsid w:val="5A2F0586"/>
    <w:multiLevelType w:val="hybridMultilevel"/>
    <w:tmpl w:val="4ED492B2"/>
    <w:lvl w:ilvl="0" w:tplc="1C090001">
      <w:start w:val="1"/>
      <w:numFmt w:val="bullet"/>
      <w:lvlText w:val=""/>
      <w:lvlJc w:val="left"/>
      <w:pPr>
        <w:ind w:left="2007" w:hanging="360"/>
      </w:pPr>
      <w:rPr>
        <w:rFonts w:ascii="Symbol" w:hAnsi="Symbol" w:hint="default"/>
      </w:rPr>
    </w:lvl>
    <w:lvl w:ilvl="1" w:tplc="1C090001">
      <w:start w:val="1"/>
      <w:numFmt w:val="bullet"/>
      <w:lvlText w:val=""/>
      <w:lvlJc w:val="left"/>
      <w:pPr>
        <w:ind w:left="2727" w:hanging="360"/>
      </w:pPr>
      <w:rPr>
        <w:rFonts w:ascii="Symbol" w:hAnsi="Symbol" w:hint="default"/>
      </w:rPr>
    </w:lvl>
    <w:lvl w:ilvl="2" w:tplc="1C090005" w:tentative="1">
      <w:start w:val="1"/>
      <w:numFmt w:val="bullet"/>
      <w:lvlText w:val=""/>
      <w:lvlJc w:val="left"/>
      <w:pPr>
        <w:ind w:left="3447" w:hanging="360"/>
      </w:pPr>
      <w:rPr>
        <w:rFonts w:ascii="Wingdings" w:hAnsi="Wingdings" w:hint="default"/>
      </w:rPr>
    </w:lvl>
    <w:lvl w:ilvl="3" w:tplc="1C090001" w:tentative="1">
      <w:start w:val="1"/>
      <w:numFmt w:val="bullet"/>
      <w:lvlText w:val=""/>
      <w:lvlJc w:val="left"/>
      <w:pPr>
        <w:ind w:left="4167" w:hanging="360"/>
      </w:pPr>
      <w:rPr>
        <w:rFonts w:ascii="Symbol" w:hAnsi="Symbol" w:hint="default"/>
      </w:rPr>
    </w:lvl>
    <w:lvl w:ilvl="4" w:tplc="1C090003" w:tentative="1">
      <w:start w:val="1"/>
      <w:numFmt w:val="bullet"/>
      <w:lvlText w:val="o"/>
      <w:lvlJc w:val="left"/>
      <w:pPr>
        <w:ind w:left="4887" w:hanging="360"/>
      </w:pPr>
      <w:rPr>
        <w:rFonts w:ascii="Courier New" w:hAnsi="Courier New" w:cs="Courier New" w:hint="default"/>
      </w:rPr>
    </w:lvl>
    <w:lvl w:ilvl="5" w:tplc="1C090005" w:tentative="1">
      <w:start w:val="1"/>
      <w:numFmt w:val="bullet"/>
      <w:lvlText w:val=""/>
      <w:lvlJc w:val="left"/>
      <w:pPr>
        <w:ind w:left="5607" w:hanging="360"/>
      </w:pPr>
      <w:rPr>
        <w:rFonts w:ascii="Wingdings" w:hAnsi="Wingdings" w:hint="default"/>
      </w:rPr>
    </w:lvl>
    <w:lvl w:ilvl="6" w:tplc="1C090001" w:tentative="1">
      <w:start w:val="1"/>
      <w:numFmt w:val="bullet"/>
      <w:lvlText w:val=""/>
      <w:lvlJc w:val="left"/>
      <w:pPr>
        <w:ind w:left="6327" w:hanging="360"/>
      </w:pPr>
      <w:rPr>
        <w:rFonts w:ascii="Symbol" w:hAnsi="Symbol" w:hint="default"/>
      </w:rPr>
    </w:lvl>
    <w:lvl w:ilvl="7" w:tplc="1C090003" w:tentative="1">
      <w:start w:val="1"/>
      <w:numFmt w:val="bullet"/>
      <w:lvlText w:val="o"/>
      <w:lvlJc w:val="left"/>
      <w:pPr>
        <w:ind w:left="7047" w:hanging="360"/>
      </w:pPr>
      <w:rPr>
        <w:rFonts w:ascii="Courier New" w:hAnsi="Courier New" w:cs="Courier New" w:hint="default"/>
      </w:rPr>
    </w:lvl>
    <w:lvl w:ilvl="8" w:tplc="1C090005" w:tentative="1">
      <w:start w:val="1"/>
      <w:numFmt w:val="bullet"/>
      <w:lvlText w:val=""/>
      <w:lvlJc w:val="left"/>
      <w:pPr>
        <w:ind w:left="7767" w:hanging="360"/>
      </w:pPr>
      <w:rPr>
        <w:rFonts w:ascii="Wingdings" w:hAnsi="Wingdings" w:hint="default"/>
      </w:rPr>
    </w:lvl>
  </w:abstractNum>
  <w:abstractNum w:abstractNumId="30">
    <w:nsid w:val="61B948F9"/>
    <w:multiLevelType w:val="hybridMultilevel"/>
    <w:tmpl w:val="7B8ADC1A"/>
    <w:lvl w:ilvl="0" w:tplc="78667546">
      <w:start w:val="1"/>
      <w:numFmt w:val="decimal"/>
      <w:lvlText w:val="4.%1."/>
      <w:lvlJc w:val="left"/>
      <w:pPr>
        <w:ind w:left="1288" w:hanging="360"/>
      </w:pPr>
      <w:rPr>
        <w:rFonts w:hint="default"/>
      </w:rPr>
    </w:lvl>
    <w:lvl w:ilvl="1" w:tplc="1C090019" w:tentative="1">
      <w:start w:val="1"/>
      <w:numFmt w:val="lowerLetter"/>
      <w:lvlText w:val="%2."/>
      <w:lvlJc w:val="left"/>
      <w:pPr>
        <w:ind w:left="2008" w:hanging="360"/>
      </w:pPr>
    </w:lvl>
    <w:lvl w:ilvl="2" w:tplc="1C09001B" w:tentative="1">
      <w:start w:val="1"/>
      <w:numFmt w:val="lowerRoman"/>
      <w:lvlText w:val="%3."/>
      <w:lvlJc w:val="right"/>
      <w:pPr>
        <w:ind w:left="2728" w:hanging="180"/>
      </w:pPr>
    </w:lvl>
    <w:lvl w:ilvl="3" w:tplc="1C09000F" w:tentative="1">
      <w:start w:val="1"/>
      <w:numFmt w:val="decimal"/>
      <w:lvlText w:val="%4."/>
      <w:lvlJc w:val="left"/>
      <w:pPr>
        <w:ind w:left="3448" w:hanging="360"/>
      </w:pPr>
    </w:lvl>
    <w:lvl w:ilvl="4" w:tplc="1C090019" w:tentative="1">
      <w:start w:val="1"/>
      <w:numFmt w:val="lowerLetter"/>
      <w:lvlText w:val="%5."/>
      <w:lvlJc w:val="left"/>
      <w:pPr>
        <w:ind w:left="4168" w:hanging="360"/>
      </w:pPr>
    </w:lvl>
    <w:lvl w:ilvl="5" w:tplc="1C09001B" w:tentative="1">
      <w:start w:val="1"/>
      <w:numFmt w:val="lowerRoman"/>
      <w:lvlText w:val="%6."/>
      <w:lvlJc w:val="right"/>
      <w:pPr>
        <w:ind w:left="4888" w:hanging="180"/>
      </w:pPr>
    </w:lvl>
    <w:lvl w:ilvl="6" w:tplc="1C09000F" w:tentative="1">
      <w:start w:val="1"/>
      <w:numFmt w:val="decimal"/>
      <w:lvlText w:val="%7."/>
      <w:lvlJc w:val="left"/>
      <w:pPr>
        <w:ind w:left="5608" w:hanging="360"/>
      </w:pPr>
    </w:lvl>
    <w:lvl w:ilvl="7" w:tplc="1C090019" w:tentative="1">
      <w:start w:val="1"/>
      <w:numFmt w:val="lowerLetter"/>
      <w:lvlText w:val="%8."/>
      <w:lvlJc w:val="left"/>
      <w:pPr>
        <w:ind w:left="6328" w:hanging="360"/>
      </w:pPr>
    </w:lvl>
    <w:lvl w:ilvl="8" w:tplc="1C09001B" w:tentative="1">
      <w:start w:val="1"/>
      <w:numFmt w:val="lowerRoman"/>
      <w:lvlText w:val="%9."/>
      <w:lvlJc w:val="right"/>
      <w:pPr>
        <w:ind w:left="7048" w:hanging="180"/>
      </w:pPr>
    </w:lvl>
  </w:abstractNum>
  <w:abstractNum w:abstractNumId="31">
    <w:nsid w:val="634C18CF"/>
    <w:multiLevelType w:val="hybridMultilevel"/>
    <w:tmpl w:val="DE68EA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652A52FD"/>
    <w:multiLevelType w:val="hybridMultilevel"/>
    <w:tmpl w:val="D8781632"/>
    <w:lvl w:ilvl="0" w:tplc="1C090001">
      <w:start w:val="1"/>
      <w:numFmt w:val="bullet"/>
      <w:lvlText w:val=""/>
      <w:lvlJc w:val="left"/>
      <w:pPr>
        <w:ind w:left="720" w:hanging="360"/>
      </w:pPr>
      <w:rPr>
        <w:rFonts w:ascii="Symbol" w:hAnsi="Symbol" w:hint="default"/>
        <w:b w:val="0"/>
        <w:i w:val="0"/>
        <w:color w:val="auto"/>
        <w:sz w:val="22"/>
        <w:szCs w:val="22"/>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6573376D"/>
    <w:multiLevelType w:val="hybridMultilevel"/>
    <w:tmpl w:val="66509FDA"/>
    <w:lvl w:ilvl="0" w:tplc="68ECA916">
      <w:start w:val="1"/>
      <w:numFmt w:val="decimal"/>
      <w:lvlText w:val="5.3.%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4">
    <w:nsid w:val="68E61E96"/>
    <w:multiLevelType w:val="hybridMultilevel"/>
    <w:tmpl w:val="ACFAA89C"/>
    <w:lvl w:ilvl="0" w:tplc="24B212E8">
      <w:start w:val="1"/>
      <w:numFmt w:val="decimal"/>
      <w:lvlText w:val="5.5.%1."/>
      <w:lvlJc w:val="left"/>
      <w:pPr>
        <w:ind w:left="1287" w:hanging="360"/>
      </w:pPr>
      <w:rPr>
        <w:rFonts w:hint="default"/>
      </w:rPr>
    </w:lvl>
    <w:lvl w:ilvl="1" w:tplc="1C090019">
      <w:start w:val="1"/>
      <w:numFmt w:val="lowerLetter"/>
      <w:lvlText w:val="%2."/>
      <w:lvlJc w:val="left"/>
      <w:pPr>
        <w:ind w:left="2007" w:hanging="360"/>
      </w:pPr>
    </w:lvl>
    <w:lvl w:ilvl="2" w:tplc="1C09001B">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5">
    <w:nsid w:val="6CD150C6"/>
    <w:multiLevelType w:val="hybridMultilevel"/>
    <w:tmpl w:val="1AAC878E"/>
    <w:lvl w:ilvl="0" w:tplc="07A6D7E6">
      <w:start w:val="1"/>
      <w:numFmt w:val="decimal"/>
      <w:lvlText w:val="4.6.%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DED7E0C"/>
    <w:multiLevelType w:val="hybridMultilevel"/>
    <w:tmpl w:val="AAC84F08"/>
    <w:lvl w:ilvl="0" w:tplc="CEAEA268">
      <w:start w:val="1"/>
      <w:numFmt w:val="decimal"/>
      <w:lvlText w:val="4.7.%1."/>
      <w:lvlJc w:val="left"/>
      <w:pPr>
        <w:ind w:left="128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711E5F1F"/>
    <w:multiLevelType w:val="hybridMultilevel"/>
    <w:tmpl w:val="098A70C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8">
    <w:nsid w:val="73554CD7"/>
    <w:multiLevelType w:val="hybridMultilevel"/>
    <w:tmpl w:val="24F40320"/>
    <w:lvl w:ilvl="0" w:tplc="17183EEC">
      <w:start w:val="1"/>
      <w:numFmt w:val="lowerLetter"/>
      <w:lvlText w:val="(%1)"/>
      <w:lvlJc w:val="left"/>
      <w:pPr>
        <w:ind w:left="1335" w:hanging="360"/>
      </w:pPr>
      <w:rPr>
        <w:rFonts w:hint="default"/>
      </w:rPr>
    </w:lvl>
    <w:lvl w:ilvl="1" w:tplc="1C090019" w:tentative="1">
      <w:start w:val="1"/>
      <w:numFmt w:val="lowerLetter"/>
      <w:lvlText w:val="%2."/>
      <w:lvlJc w:val="left"/>
      <w:pPr>
        <w:ind w:left="2055" w:hanging="360"/>
      </w:pPr>
    </w:lvl>
    <w:lvl w:ilvl="2" w:tplc="1C09001B" w:tentative="1">
      <w:start w:val="1"/>
      <w:numFmt w:val="lowerRoman"/>
      <w:lvlText w:val="%3."/>
      <w:lvlJc w:val="right"/>
      <w:pPr>
        <w:ind w:left="2775" w:hanging="180"/>
      </w:pPr>
    </w:lvl>
    <w:lvl w:ilvl="3" w:tplc="1C09000F" w:tentative="1">
      <w:start w:val="1"/>
      <w:numFmt w:val="decimal"/>
      <w:lvlText w:val="%4."/>
      <w:lvlJc w:val="left"/>
      <w:pPr>
        <w:ind w:left="3495" w:hanging="360"/>
      </w:pPr>
    </w:lvl>
    <w:lvl w:ilvl="4" w:tplc="1C090019" w:tentative="1">
      <w:start w:val="1"/>
      <w:numFmt w:val="lowerLetter"/>
      <w:lvlText w:val="%5."/>
      <w:lvlJc w:val="left"/>
      <w:pPr>
        <w:ind w:left="4215" w:hanging="360"/>
      </w:pPr>
    </w:lvl>
    <w:lvl w:ilvl="5" w:tplc="1C09001B" w:tentative="1">
      <w:start w:val="1"/>
      <w:numFmt w:val="lowerRoman"/>
      <w:lvlText w:val="%6."/>
      <w:lvlJc w:val="right"/>
      <w:pPr>
        <w:ind w:left="4935" w:hanging="180"/>
      </w:pPr>
    </w:lvl>
    <w:lvl w:ilvl="6" w:tplc="1C09000F" w:tentative="1">
      <w:start w:val="1"/>
      <w:numFmt w:val="decimal"/>
      <w:lvlText w:val="%7."/>
      <w:lvlJc w:val="left"/>
      <w:pPr>
        <w:ind w:left="5655" w:hanging="360"/>
      </w:pPr>
    </w:lvl>
    <w:lvl w:ilvl="7" w:tplc="1C090019" w:tentative="1">
      <w:start w:val="1"/>
      <w:numFmt w:val="lowerLetter"/>
      <w:lvlText w:val="%8."/>
      <w:lvlJc w:val="left"/>
      <w:pPr>
        <w:ind w:left="6375" w:hanging="360"/>
      </w:pPr>
    </w:lvl>
    <w:lvl w:ilvl="8" w:tplc="1C09001B" w:tentative="1">
      <w:start w:val="1"/>
      <w:numFmt w:val="lowerRoman"/>
      <w:lvlText w:val="%9."/>
      <w:lvlJc w:val="right"/>
      <w:pPr>
        <w:ind w:left="7095" w:hanging="180"/>
      </w:pPr>
    </w:lvl>
  </w:abstractNum>
  <w:abstractNum w:abstractNumId="39">
    <w:nsid w:val="746061E2"/>
    <w:multiLevelType w:val="hybridMultilevel"/>
    <w:tmpl w:val="C2BC4B72"/>
    <w:lvl w:ilvl="0" w:tplc="02DE7FB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7477398E"/>
    <w:multiLevelType w:val="hybridMultilevel"/>
    <w:tmpl w:val="8E04AB4E"/>
    <w:lvl w:ilvl="0" w:tplc="1C090001">
      <w:start w:val="1"/>
      <w:numFmt w:val="bullet"/>
      <w:lvlText w:val=""/>
      <w:lvlJc w:val="left"/>
      <w:pPr>
        <w:ind w:left="360" w:hanging="360"/>
      </w:pPr>
      <w:rPr>
        <w:rFonts w:ascii="Symbol" w:hAnsi="Symbol" w:hint="default"/>
        <w:b w:val="0"/>
        <w:i w:val="0"/>
        <w:sz w:val="22"/>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41">
    <w:nsid w:val="7E926870"/>
    <w:multiLevelType w:val="hybridMultilevel"/>
    <w:tmpl w:val="3148EA00"/>
    <w:lvl w:ilvl="0" w:tplc="1C090001">
      <w:start w:val="1"/>
      <w:numFmt w:val="bullet"/>
      <w:lvlText w:val=""/>
      <w:lvlJc w:val="left"/>
      <w:pPr>
        <w:ind w:left="2367" w:hanging="360"/>
      </w:pPr>
      <w:rPr>
        <w:rFonts w:ascii="Symbol" w:hAnsi="Symbol" w:hint="default"/>
      </w:rPr>
    </w:lvl>
    <w:lvl w:ilvl="1" w:tplc="1C090003" w:tentative="1">
      <w:start w:val="1"/>
      <w:numFmt w:val="bullet"/>
      <w:lvlText w:val="o"/>
      <w:lvlJc w:val="left"/>
      <w:pPr>
        <w:ind w:left="3087" w:hanging="360"/>
      </w:pPr>
      <w:rPr>
        <w:rFonts w:ascii="Courier New" w:hAnsi="Courier New" w:cs="Courier New" w:hint="default"/>
      </w:rPr>
    </w:lvl>
    <w:lvl w:ilvl="2" w:tplc="1C090005" w:tentative="1">
      <w:start w:val="1"/>
      <w:numFmt w:val="bullet"/>
      <w:lvlText w:val=""/>
      <w:lvlJc w:val="left"/>
      <w:pPr>
        <w:ind w:left="3807" w:hanging="360"/>
      </w:pPr>
      <w:rPr>
        <w:rFonts w:ascii="Wingdings" w:hAnsi="Wingdings" w:hint="default"/>
      </w:rPr>
    </w:lvl>
    <w:lvl w:ilvl="3" w:tplc="1C090001" w:tentative="1">
      <w:start w:val="1"/>
      <w:numFmt w:val="bullet"/>
      <w:lvlText w:val=""/>
      <w:lvlJc w:val="left"/>
      <w:pPr>
        <w:ind w:left="4527" w:hanging="360"/>
      </w:pPr>
      <w:rPr>
        <w:rFonts w:ascii="Symbol" w:hAnsi="Symbol" w:hint="default"/>
      </w:rPr>
    </w:lvl>
    <w:lvl w:ilvl="4" w:tplc="1C090003" w:tentative="1">
      <w:start w:val="1"/>
      <w:numFmt w:val="bullet"/>
      <w:lvlText w:val="o"/>
      <w:lvlJc w:val="left"/>
      <w:pPr>
        <w:ind w:left="5247" w:hanging="360"/>
      </w:pPr>
      <w:rPr>
        <w:rFonts w:ascii="Courier New" w:hAnsi="Courier New" w:cs="Courier New" w:hint="default"/>
      </w:rPr>
    </w:lvl>
    <w:lvl w:ilvl="5" w:tplc="1C090005" w:tentative="1">
      <w:start w:val="1"/>
      <w:numFmt w:val="bullet"/>
      <w:lvlText w:val=""/>
      <w:lvlJc w:val="left"/>
      <w:pPr>
        <w:ind w:left="5967" w:hanging="360"/>
      </w:pPr>
      <w:rPr>
        <w:rFonts w:ascii="Wingdings" w:hAnsi="Wingdings" w:hint="default"/>
      </w:rPr>
    </w:lvl>
    <w:lvl w:ilvl="6" w:tplc="1C090001" w:tentative="1">
      <w:start w:val="1"/>
      <w:numFmt w:val="bullet"/>
      <w:lvlText w:val=""/>
      <w:lvlJc w:val="left"/>
      <w:pPr>
        <w:ind w:left="6687" w:hanging="360"/>
      </w:pPr>
      <w:rPr>
        <w:rFonts w:ascii="Symbol" w:hAnsi="Symbol" w:hint="default"/>
      </w:rPr>
    </w:lvl>
    <w:lvl w:ilvl="7" w:tplc="1C090003" w:tentative="1">
      <w:start w:val="1"/>
      <w:numFmt w:val="bullet"/>
      <w:lvlText w:val="o"/>
      <w:lvlJc w:val="left"/>
      <w:pPr>
        <w:ind w:left="7407" w:hanging="360"/>
      </w:pPr>
      <w:rPr>
        <w:rFonts w:ascii="Courier New" w:hAnsi="Courier New" w:cs="Courier New" w:hint="default"/>
      </w:rPr>
    </w:lvl>
    <w:lvl w:ilvl="8" w:tplc="1C090005" w:tentative="1">
      <w:start w:val="1"/>
      <w:numFmt w:val="bullet"/>
      <w:lvlText w:val=""/>
      <w:lvlJc w:val="left"/>
      <w:pPr>
        <w:ind w:left="8127" w:hanging="360"/>
      </w:pPr>
      <w:rPr>
        <w:rFonts w:ascii="Wingdings" w:hAnsi="Wingdings" w:hint="default"/>
      </w:rPr>
    </w:lvl>
  </w:abstractNum>
  <w:num w:numId="1">
    <w:abstractNumId w:val="13"/>
  </w:num>
  <w:num w:numId="2">
    <w:abstractNumId w:val="11"/>
  </w:num>
  <w:num w:numId="3">
    <w:abstractNumId w:val="21"/>
  </w:num>
  <w:num w:numId="4">
    <w:abstractNumId w:val="39"/>
  </w:num>
  <w:num w:numId="5">
    <w:abstractNumId w:val="38"/>
  </w:num>
  <w:num w:numId="6">
    <w:abstractNumId w:val="18"/>
  </w:num>
  <w:num w:numId="7">
    <w:abstractNumId w:val="1"/>
  </w:num>
  <w:num w:numId="8">
    <w:abstractNumId w:val="20"/>
  </w:num>
  <w:num w:numId="9">
    <w:abstractNumId w:val="5"/>
  </w:num>
  <w:num w:numId="10">
    <w:abstractNumId w:val="19"/>
  </w:num>
  <w:num w:numId="11">
    <w:abstractNumId w:val="17"/>
  </w:num>
  <w:num w:numId="12">
    <w:abstractNumId w:val="34"/>
  </w:num>
  <w:num w:numId="13">
    <w:abstractNumId w:val="33"/>
  </w:num>
  <w:num w:numId="14">
    <w:abstractNumId w:val="30"/>
  </w:num>
  <w:num w:numId="15">
    <w:abstractNumId w:val="15"/>
  </w:num>
  <w:num w:numId="16">
    <w:abstractNumId w:val="7"/>
  </w:num>
  <w:num w:numId="17">
    <w:abstractNumId w:val="27"/>
  </w:num>
  <w:num w:numId="18">
    <w:abstractNumId w:val="8"/>
  </w:num>
  <w:num w:numId="19">
    <w:abstractNumId w:val="10"/>
  </w:num>
  <w:num w:numId="20">
    <w:abstractNumId w:val="3"/>
  </w:num>
  <w:num w:numId="21">
    <w:abstractNumId w:val="29"/>
  </w:num>
  <w:num w:numId="22">
    <w:abstractNumId w:val="26"/>
  </w:num>
  <w:num w:numId="23">
    <w:abstractNumId w:val="31"/>
  </w:num>
  <w:num w:numId="24">
    <w:abstractNumId w:val="16"/>
  </w:num>
  <w:num w:numId="25">
    <w:abstractNumId w:val="14"/>
  </w:num>
  <w:num w:numId="26">
    <w:abstractNumId w:val="36"/>
  </w:num>
  <w:num w:numId="27">
    <w:abstractNumId w:val="2"/>
  </w:num>
  <w:num w:numId="28">
    <w:abstractNumId w:val="22"/>
  </w:num>
  <w:num w:numId="29">
    <w:abstractNumId w:val="25"/>
  </w:num>
  <w:num w:numId="30">
    <w:abstractNumId w:val="28"/>
  </w:num>
  <w:num w:numId="31">
    <w:abstractNumId w:val="12"/>
  </w:num>
  <w:num w:numId="32">
    <w:abstractNumId w:val="0"/>
  </w:num>
  <w:num w:numId="33">
    <w:abstractNumId w:val="23"/>
  </w:num>
  <w:num w:numId="34">
    <w:abstractNumId w:val="40"/>
  </w:num>
  <w:num w:numId="35">
    <w:abstractNumId w:val="4"/>
  </w:num>
  <w:num w:numId="36">
    <w:abstractNumId w:val="24"/>
  </w:num>
  <w:num w:numId="37">
    <w:abstractNumId w:val="35"/>
  </w:num>
  <w:num w:numId="38">
    <w:abstractNumId w:val="37"/>
  </w:num>
  <w:num w:numId="39">
    <w:abstractNumId w:val="9"/>
  </w:num>
  <w:num w:numId="40">
    <w:abstractNumId w:val="32"/>
  </w:num>
  <w:num w:numId="41">
    <w:abstractNumId w:val="6"/>
  </w:num>
  <w:num w:numId="42">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E5"/>
    <w:rsid w:val="00003A12"/>
    <w:rsid w:val="00036B62"/>
    <w:rsid w:val="00084F81"/>
    <w:rsid w:val="000A0F17"/>
    <w:rsid w:val="000C7715"/>
    <w:rsid w:val="000E29DC"/>
    <w:rsid w:val="000E5722"/>
    <w:rsid w:val="001255CC"/>
    <w:rsid w:val="001545FF"/>
    <w:rsid w:val="00296A79"/>
    <w:rsid w:val="002B0B3B"/>
    <w:rsid w:val="002B2861"/>
    <w:rsid w:val="002E4B91"/>
    <w:rsid w:val="00307789"/>
    <w:rsid w:val="003312D3"/>
    <w:rsid w:val="003A0CC1"/>
    <w:rsid w:val="004A03AC"/>
    <w:rsid w:val="004D136C"/>
    <w:rsid w:val="00513094"/>
    <w:rsid w:val="00534F3B"/>
    <w:rsid w:val="005E0937"/>
    <w:rsid w:val="005F6B01"/>
    <w:rsid w:val="006636A5"/>
    <w:rsid w:val="0072177C"/>
    <w:rsid w:val="008916E5"/>
    <w:rsid w:val="009F7A7B"/>
    <w:rsid w:val="00A7150F"/>
    <w:rsid w:val="00A86CB2"/>
    <w:rsid w:val="00AC6F1B"/>
    <w:rsid w:val="00B62BAF"/>
    <w:rsid w:val="00B66800"/>
    <w:rsid w:val="00B66B19"/>
    <w:rsid w:val="00CB0CAD"/>
    <w:rsid w:val="00CB6C00"/>
    <w:rsid w:val="00CC3D8C"/>
    <w:rsid w:val="00CE4574"/>
    <w:rsid w:val="00D17FCB"/>
    <w:rsid w:val="00D30E30"/>
    <w:rsid w:val="00D743C7"/>
    <w:rsid w:val="00DC18AC"/>
    <w:rsid w:val="00DD1B3C"/>
    <w:rsid w:val="00DD322F"/>
    <w:rsid w:val="00DF0A2E"/>
    <w:rsid w:val="00E82411"/>
    <w:rsid w:val="00F10B69"/>
    <w:rsid w:val="00F349E6"/>
    <w:rsid w:val="00FC2784"/>
    <w:rsid w:val="00FC3EA9"/>
    <w:rsid w:val="00FC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AC"/>
  </w:style>
  <w:style w:type="paragraph" w:styleId="Heading1">
    <w:name w:val="heading 1"/>
    <w:basedOn w:val="Normal"/>
    <w:next w:val="Normal"/>
    <w:link w:val="Heading1Char"/>
    <w:uiPriority w:val="9"/>
    <w:qFormat/>
    <w:rsid w:val="00B66800"/>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ZA" w:eastAsia="en-ZA"/>
    </w:rPr>
  </w:style>
  <w:style w:type="paragraph" w:styleId="Heading2">
    <w:name w:val="heading 2"/>
    <w:basedOn w:val="Normal"/>
    <w:next w:val="Normal"/>
    <w:link w:val="Heading2Char"/>
    <w:uiPriority w:val="9"/>
    <w:unhideWhenUsed/>
    <w:qFormat/>
    <w:rsid w:val="00B66800"/>
    <w:pPr>
      <w:pBdr>
        <w:bottom w:val="single" w:sz="8" w:space="1" w:color="4F81BD"/>
      </w:pBdr>
      <w:spacing w:before="200" w:after="80" w:line="240" w:lineRule="auto"/>
      <w:outlineLvl w:val="1"/>
    </w:pPr>
    <w:rPr>
      <w:rFonts w:ascii="Cambria" w:eastAsia="Times New Roman" w:hAnsi="Cambria" w:cs="Times New Roman"/>
      <w:color w:val="365F91"/>
      <w:sz w:val="24"/>
      <w:szCs w:val="24"/>
      <w:lang w:val="en-ZA" w:eastAsia="en-ZA"/>
    </w:rPr>
  </w:style>
  <w:style w:type="paragraph" w:styleId="Heading3">
    <w:name w:val="heading 3"/>
    <w:basedOn w:val="Normal"/>
    <w:next w:val="Normal"/>
    <w:link w:val="Heading3Char"/>
    <w:uiPriority w:val="9"/>
    <w:semiHidden/>
    <w:unhideWhenUsed/>
    <w:qFormat/>
    <w:rsid w:val="00B66800"/>
    <w:pPr>
      <w:pBdr>
        <w:bottom w:val="single" w:sz="4" w:space="1" w:color="95B3D7"/>
      </w:pBdr>
      <w:spacing w:before="200" w:after="80" w:line="240" w:lineRule="auto"/>
      <w:outlineLvl w:val="2"/>
    </w:pPr>
    <w:rPr>
      <w:rFonts w:ascii="Cambria" w:eastAsia="Times New Roman" w:hAnsi="Cambria" w:cs="Times New Roman"/>
      <w:color w:val="4F81BD"/>
      <w:sz w:val="24"/>
      <w:szCs w:val="24"/>
      <w:lang w:val="en-ZA" w:eastAsia="en-ZA"/>
    </w:rPr>
  </w:style>
  <w:style w:type="paragraph" w:styleId="Heading4">
    <w:name w:val="heading 4"/>
    <w:basedOn w:val="Normal"/>
    <w:next w:val="Normal"/>
    <w:link w:val="Heading4Char"/>
    <w:uiPriority w:val="9"/>
    <w:semiHidden/>
    <w:unhideWhenUsed/>
    <w:qFormat/>
    <w:rsid w:val="00B66800"/>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ZA" w:eastAsia="en-ZA"/>
    </w:rPr>
  </w:style>
  <w:style w:type="paragraph" w:styleId="Heading5">
    <w:name w:val="heading 5"/>
    <w:basedOn w:val="Normal"/>
    <w:next w:val="Normal"/>
    <w:link w:val="Heading5Char"/>
    <w:uiPriority w:val="9"/>
    <w:semiHidden/>
    <w:unhideWhenUsed/>
    <w:qFormat/>
    <w:rsid w:val="00B66800"/>
    <w:pPr>
      <w:spacing w:before="200" w:after="80" w:line="240" w:lineRule="auto"/>
      <w:outlineLvl w:val="4"/>
    </w:pPr>
    <w:rPr>
      <w:rFonts w:ascii="Cambria" w:eastAsia="Times New Roman" w:hAnsi="Cambria" w:cs="Times New Roman"/>
      <w:color w:val="4F81BD"/>
      <w:lang w:val="en-ZA" w:eastAsia="en-ZA"/>
    </w:rPr>
  </w:style>
  <w:style w:type="paragraph" w:styleId="Heading6">
    <w:name w:val="heading 6"/>
    <w:basedOn w:val="Normal"/>
    <w:next w:val="Normal"/>
    <w:link w:val="Heading6Char"/>
    <w:uiPriority w:val="9"/>
    <w:semiHidden/>
    <w:unhideWhenUsed/>
    <w:qFormat/>
    <w:rsid w:val="00B66800"/>
    <w:pPr>
      <w:spacing w:before="280" w:after="100" w:line="240" w:lineRule="auto"/>
      <w:outlineLvl w:val="5"/>
    </w:pPr>
    <w:rPr>
      <w:rFonts w:ascii="Cambria" w:eastAsia="Times New Roman" w:hAnsi="Cambria" w:cs="Times New Roman"/>
      <w:i/>
      <w:iCs/>
      <w:color w:val="4F81BD"/>
      <w:lang w:val="en-ZA" w:eastAsia="en-ZA"/>
    </w:rPr>
  </w:style>
  <w:style w:type="paragraph" w:styleId="Heading7">
    <w:name w:val="heading 7"/>
    <w:basedOn w:val="Normal"/>
    <w:next w:val="Normal"/>
    <w:link w:val="Heading7Char"/>
    <w:uiPriority w:val="9"/>
    <w:semiHidden/>
    <w:unhideWhenUsed/>
    <w:qFormat/>
    <w:rsid w:val="00B66800"/>
    <w:pPr>
      <w:spacing w:before="320" w:after="100" w:line="240" w:lineRule="auto"/>
      <w:outlineLvl w:val="6"/>
    </w:pPr>
    <w:rPr>
      <w:rFonts w:ascii="Cambria" w:eastAsia="Times New Roman" w:hAnsi="Cambria" w:cs="Times New Roman"/>
      <w:b/>
      <w:bCs/>
      <w:color w:val="9BBB59"/>
      <w:sz w:val="20"/>
      <w:szCs w:val="20"/>
      <w:lang w:val="en-ZA" w:eastAsia="en-ZA"/>
    </w:rPr>
  </w:style>
  <w:style w:type="paragraph" w:styleId="Heading8">
    <w:name w:val="heading 8"/>
    <w:basedOn w:val="Normal"/>
    <w:next w:val="Normal"/>
    <w:link w:val="Heading8Char"/>
    <w:uiPriority w:val="9"/>
    <w:semiHidden/>
    <w:unhideWhenUsed/>
    <w:qFormat/>
    <w:rsid w:val="00B66800"/>
    <w:pPr>
      <w:spacing w:before="320" w:after="100" w:line="240" w:lineRule="auto"/>
      <w:outlineLvl w:val="7"/>
    </w:pPr>
    <w:rPr>
      <w:rFonts w:ascii="Cambria" w:eastAsia="Times New Roman" w:hAnsi="Cambria" w:cs="Times New Roman"/>
      <w:b/>
      <w:bCs/>
      <w:i/>
      <w:iCs/>
      <w:color w:val="9BBB59"/>
      <w:sz w:val="20"/>
      <w:szCs w:val="20"/>
      <w:lang w:val="en-ZA" w:eastAsia="en-ZA"/>
    </w:rPr>
  </w:style>
  <w:style w:type="paragraph" w:styleId="Heading9">
    <w:name w:val="heading 9"/>
    <w:basedOn w:val="Normal"/>
    <w:next w:val="Normal"/>
    <w:link w:val="Heading9Char"/>
    <w:uiPriority w:val="9"/>
    <w:semiHidden/>
    <w:unhideWhenUsed/>
    <w:qFormat/>
    <w:rsid w:val="00B66800"/>
    <w:pPr>
      <w:spacing w:before="320" w:after="100" w:line="240" w:lineRule="auto"/>
      <w:outlineLvl w:val="8"/>
    </w:pPr>
    <w:rPr>
      <w:rFonts w:ascii="Cambria" w:eastAsia="Times New Roman" w:hAnsi="Cambria" w:cs="Times New Roman"/>
      <w:i/>
      <w:iCs/>
      <w:color w:val="9BBB59"/>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3A12"/>
    <w:pPr>
      <w:tabs>
        <w:tab w:val="left" w:pos="540"/>
      </w:tabs>
      <w:spacing w:after="0" w:line="240" w:lineRule="auto"/>
      <w:jc w:val="both"/>
    </w:pPr>
    <w:rPr>
      <w:rFonts w:ascii="Times New Roman" w:eastAsia="Times New Roman" w:hAnsi="Times New Roman" w:cs="Times New Roman"/>
      <w:spacing w:val="-10"/>
      <w:sz w:val="26"/>
      <w:szCs w:val="24"/>
    </w:rPr>
  </w:style>
  <w:style w:type="character" w:customStyle="1" w:styleId="BodyTextChar">
    <w:name w:val="Body Text Char"/>
    <w:basedOn w:val="DefaultParagraphFont"/>
    <w:link w:val="BodyText"/>
    <w:rsid w:val="00003A12"/>
    <w:rPr>
      <w:rFonts w:ascii="Times New Roman" w:eastAsia="Times New Roman" w:hAnsi="Times New Roman" w:cs="Times New Roman"/>
      <w:spacing w:val="-10"/>
      <w:sz w:val="26"/>
      <w:szCs w:val="24"/>
    </w:rPr>
  </w:style>
  <w:style w:type="paragraph" w:styleId="ListParagraph">
    <w:name w:val="List Paragraph"/>
    <w:basedOn w:val="Normal"/>
    <w:uiPriority w:val="34"/>
    <w:qFormat/>
    <w:rsid w:val="00003A12"/>
    <w:pPr>
      <w:ind w:left="720"/>
      <w:contextualSpacing/>
    </w:pPr>
  </w:style>
  <w:style w:type="character" w:customStyle="1" w:styleId="Heading1Char">
    <w:name w:val="Heading 1 Char"/>
    <w:basedOn w:val="DefaultParagraphFont"/>
    <w:link w:val="Heading1"/>
    <w:uiPriority w:val="9"/>
    <w:rsid w:val="00B66800"/>
    <w:rPr>
      <w:rFonts w:ascii="Cambria" w:eastAsia="Times New Roman" w:hAnsi="Cambria" w:cs="Times New Roman"/>
      <w:b/>
      <w:bCs/>
      <w:color w:val="365F91"/>
      <w:sz w:val="24"/>
      <w:szCs w:val="24"/>
      <w:lang w:val="en-ZA" w:eastAsia="en-ZA"/>
    </w:rPr>
  </w:style>
  <w:style w:type="character" w:customStyle="1" w:styleId="Heading2Char">
    <w:name w:val="Heading 2 Char"/>
    <w:basedOn w:val="DefaultParagraphFont"/>
    <w:link w:val="Heading2"/>
    <w:uiPriority w:val="9"/>
    <w:rsid w:val="00B66800"/>
    <w:rPr>
      <w:rFonts w:ascii="Cambria" w:eastAsia="Times New Roman" w:hAnsi="Cambria" w:cs="Times New Roman"/>
      <w:color w:val="365F91"/>
      <w:sz w:val="24"/>
      <w:szCs w:val="24"/>
      <w:lang w:val="en-ZA" w:eastAsia="en-ZA"/>
    </w:rPr>
  </w:style>
  <w:style w:type="character" w:customStyle="1" w:styleId="Heading3Char">
    <w:name w:val="Heading 3 Char"/>
    <w:basedOn w:val="DefaultParagraphFont"/>
    <w:link w:val="Heading3"/>
    <w:uiPriority w:val="9"/>
    <w:semiHidden/>
    <w:rsid w:val="00B66800"/>
    <w:rPr>
      <w:rFonts w:ascii="Cambria" w:eastAsia="Times New Roman" w:hAnsi="Cambria" w:cs="Times New Roman"/>
      <w:color w:val="4F81BD"/>
      <w:sz w:val="24"/>
      <w:szCs w:val="24"/>
      <w:lang w:val="en-ZA" w:eastAsia="en-ZA"/>
    </w:rPr>
  </w:style>
  <w:style w:type="character" w:customStyle="1" w:styleId="Heading4Char">
    <w:name w:val="Heading 4 Char"/>
    <w:basedOn w:val="DefaultParagraphFont"/>
    <w:link w:val="Heading4"/>
    <w:uiPriority w:val="9"/>
    <w:semiHidden/>
    <w:rsid w:val="00B66800"/>
    <w:rPr>
      <w:rFonts w:ascii="Cambria" w:eastAsia="Times New Roman" w:hAnsi="Cambria" w:cs="Times New Roman"/>
      <w:i/>
      <w:iCs/>
      <w:color w:val="4F81BD"/>
      <w:sz w:val="24"/>
      <w:szCs w:val="24"/>
      <w:lang w:val="en-ZA" w:eastAsia="en-ZA"/>
    </w:rPr>
  </w:style>
  <w:style w:type="character" w:customStyle="1" w:styleId="Heading5Char">
    <w:name w:val="Heading 5 Char"/>
    <w:basedOn w:val="DefaultParagraphFont"/>
    <w:link w:val="Heading5"/>
    <w:uiPriority w:val="9"/>
    <w:semiHidden/>
    <w:rsid w:val="00B66800"/>
    <w:rPr>
      <w:rFonts w:ascii="Cambria" w:eastAsia="Times New Roman" w:hAnsi="Cambria" w:cs="Times New Roman"/>
      <w:color w:val="4F81BD"/>
      <w:lang w:val="en-ZA" w:eastAsia="en-ZA"/>
    </w:rPr>
  </w:style>
  <w:style w:type="character" w:customStyle="1" w:styleId="Heading6Char">
    <w:name w:val="Heading 6 Char"/>
    <w:basedOn w:val="DefaultParagraphFont"/>
    <w:link w:val="Heading6"/>
    <w:uiPriority w:val="9"/>
    <w:semiHidden/>
    <w:rsid w:val="00B66800"/>
    <w:rPr>
      <w:rFonts w:ascii="Cambria" w:eastAsia="Times New Roman" w:hAnsi="Cambria" w:cs="Times New Roman"/>
      <w:i/>
      <w:iCs/>
      <w:color w:val="4F81BD"/>
      <w:lang w:val="en-ZA" w:eastAsia="en-ZA"/>
    </w:rPr>
  </w:style>
  <w:style w:type="character" w:customStyle="1" w:styleId="Heading7Char">
    <w:name w:val="Heading 7 Char"/>
    <w:basedOn w:val="DefaultParagraphFont"/>
    <w:link w:val="Heading7"/>
    <w:uiPriority w:val="9"/>
    <w:semiHidden/>
    <w:rsid w:val="00B66800"/>
    <w:rPr>
      <w:rFonts w:ascii="Cambria" w:eastAsia="Times New Roman" w:hAnsi="Cambria" w:cs="Times New Roman"/>
      <w:b/>
      <w:bCs/>
      <w:color w:val="9BBB59"/>
      <w:sz w:val="20"/>
      <w:szCs w:val="20"/>
      <w:lang w:val="en-ZA" w:eastAsia="en-ZA"/>
    </w:rPr>
  </w:style>
  <w:style w:type="character" w:customStyle="1" w:styleId="Heading8Char">
    <w:name w:val="Heading 8 Char"/>
    <w:basedOn w:val="DefaultParagraphFont"/>
    <w:link w:val="Heading8"/>
    <w:uiPriority w:val="9"/>
    <w:semiHidden/>
    <w:rsid w:val="00B66800"/>
    <w:rPr>
      <w:rFonts w:ascii="Cambria" w:eastAsia="Times New Roman" w:hAnsi="Cambria" w:cs="Times New Roman"/>
      <w:b/>
      <w:bCs/>
      <w:i/>
      <w:iCs/>
      <w:color w:val="9BBB59"/>
      <w:sz w:val="20"/>
      <w:szCs w:val="20"/>
      <w:lang w:val="en-ZA" w:eastAsia="en-ZA"/>
    </w:rPr>
  </w:style>
  <w:style w:type="character" w:customStyle="1" w:styleId="Heading9Char">
    <w:name w:val="Heading 9 Char"/>
    <w:basedOn w:val="DefaultParagraphFont"/>
    <w:link w:val="Heading9"/>
    <w:uiPriority w:val="9"/>
    <w:semiHidden/>
    <w:rsid w:val="00B66800"/>
    <w:rPr>
      <w:rFonts w:ascii="Cambria" w:eastAsia="Times New Roman" w:hAnsi="Cambria" w:cs="Times New Roman"/>
      <w:i/>
      <w:iCs/>
      <w:color w:val="9BBB59"/>
      <w:sz w:val="20"/>
      <w:szCs w:val="20"/>
      <w:lang w:val="en-ZA" w:eastAsia="en-ZA"/>
    </w:rPr>
  </w:style>
  <w:style w:type="paragraph" w:styleId="Header">
    <w:name w:val="header"/>
    <w:basedOn w:val="Normal"/>
    <w:link w:val="HeaderChar"/>
    <w:uiPriority w:val="99"/>
    <w:rsid w:val="00B66800"/>
    <w:pPr>
      <w:tabs>
        <w:tab w:val="center" w:pos="4320"/>
        <w:tab w:val="right" w:pos="8640"/>
      </w:tabs>
      <w:spacing w:after="0" w:line="240" w:lineRule="auto"/>
      <w:ind w:firstLine="360"/>
    </w:pPr>
    <w:rPr>
      <w:rFonts w:ascii="Calibri" w:eastAsia="Times New Roman" w:hAnsi="Calibri" w:cs="Times New Roman"/>
      <w:lang w:val="en-ZA" w:eastAsia="en-ZA"/>
    </w:rPr>
  </w:style>
  <w:style w:type="character" w:customStyle="1" w:styleId="HeaderChar">
    <w:name w:val="Header Char"/>
    <w:basedOn w:val="DefaultParagraphFont"/>
    <w:link w:val="Header"/>
    <w:uiPriority w:val="99"/>
    <w:rsid w:val="00B66800"/>
    <w:rPr>
      <w:rFonts w:ascii="Calibri" w:eastAsia="Times New Roman" w:hAnsi="Calibri" w:cs="Times New Roman"/>
      <w:lang w:val="en-ZA" w:eastAsia="en-ZA"/>
    </w:rPr>
  </w:style>
  <w:style w:type="paragraph" w:styleId="BodyTextIndent">
    <w:name w:val="Body Text Indent"/>
    <w:basedOn w:val="Normal"/>
    <w:link w:val="BodyTextIndentChar"/>
    <w:rsid w:val="00B66800"/>
    <w:pPr>
      <w:widowControl w:val="0"/>
      <w:spacing w:after="0" w:line="240" w:lineRule="auto"/>
      <w:ind w:left="540" w:firstLine="27"/>
      <w:jc w:val="both"/>
    </w:pPr>
    <w:rPr>
      <w:rFonts w:ascii="Arial" w:eastAsia="Times New Roman" w:hAnsi="Arial" w:cs="Arial"/>
      <w:sz w:val="20"/>
      <w:lang w:val="en-GB" w:eastAsia="en-ZA"/>
    </w:rPr>
  </w:style>
  <w:style w:type="character" w:customStyle="1" w:styleId="BodyTextIndentChar">
    <w:name w:val="Body Text Indent Char"/>
    <w:basedOn w:val="DefaultParagraphFont"/>
    <w:link w:val="BodyTextIndent"/>
    <w:rsid w:val="00B66800"/>
    <w:rPr>
      <w:rFonts w:ascii="Arial" w:eastAsia="Times New Roman" w:hAnsi="Arial" w:cs="Arial"/>
      <w:sz w:val="20"/>
      <w:lang w:val="en-GB" w:eastAsia="en-ZA"/>
    </w:rPr>
  </w:style>
  <w:style w:type="paragraph" w:styleId="BodyTextIndent3">
    <w:name w:val="Body Text Indent 3"/>
    <w:basedOn w:val="Normal"/>
    <w:link w:val="BodyTextIndent3Char"/>
    <w:rsid w:val="00B66800"/>
    <w:pPr>
      <w:spacing w:after="120" w:line="240" w:lineRule="auto"/>
      <w:ind w:left="283" w:firstLine="360"/>
    </w:pPr>
    <w:rPr>
      <w:rFonts w:ascii="Calibri" w:eastAsia="Times New Roman" w:hAnsi="Calibri" w:cs="Times New Roman"/>
      <w:sz w:val="16"/>
      <w:szCs w:val="16"/>
      <w:lang w:val="en-ZA" w:eastAsia="en-ZA"/>
    </w:rPr>
  </w:style>
  <w:style w:type="character" w:customStyle="1" w:styleId="BodyTextIndent3Char">
    <w:name w:val="Body Text Indent 3 Char"/>
    <w:basedOn w:val="DefaultParagraphFont"/>
    <w:link w:val="BodyTextIndent3"/>
    <w:rsid w:val="00B66800"/>
    <w:rPr>
      <w:rFonts w:ascii="Calibri" w:eastAsia="Times New Roman" w:hAnsi="Calibri" w:cs="Times New Roman"/>
      <w:sz w:val="16"/>
      <w:szCs w:val="16"/>
      <w:lang w:val="en-ZA" w:eastAsia="en-ZA"/>
    </w:rPr>
  </w:style>
  <w:style w:type="paragraph" w:styleId="Footer">
    <w:name w:val="footer"/>
    <w:basedOn w:val="Normal"/>
    <w:link w:val="FooterChar"/>
    <w:uiPriority w:val="99"/>
    <w:rsid w:val="00B66800"/>
    <w:pPr>
      <w:tabs>
        <w:tab w:val="center" w:pos="4320"/>
        <w:tab w:val="right" w:pos="8640"/>
      </w:tabs>
      <w:spacing w:after="0" w:line="240" w:lineRule="auto"/>
      <w:ind w:firstLine="360"/>
    </w:pPr>
    <w:rPr>
      <w:rFonts w:ascii="Calibri" w:eastAsia="Times New Roman" w:hAnsi="Calibri" w:cs="Times New Roman"/>
      <w:lang w:val="en-ZA" w:eastAsia="en-ZA"/>
    </w:rPr>
  </w:style>
  <w:style w:type="character" w:customStyle="1" w:styleId="FooterChar">
    <w:name w:val="Footer Char"/>
    <w:basedOn w:val="DefaultParagraphFont"/>
    <w:link w:val="Footer"/>
    <w:uiPriority w:val="99"/>
    <w:rsid w:val="00B66800"/>
    <w:rPr>
      <w:rFonts w:ascii="Calibri" w:eastAsia="Times New Roman" w:hAnsi="Calibri" w:cs="Times New Roman"/>
      <w:lang w:val="en-ZA" w:eastAsia="en-ZA"/>
    </w:rPr>
  </w:style>
  <w:style w:type="character" w:styleId="PageNumber">
    <w:name w:val="page number"/>
    <w:basedOn w:val="DefaultParagraphFont"/>
    <w:rsid w:val="00B66800"/>
  </w:style>
  <w:style w:type="paragraph" w:styleId="Subtitle">
    <w:name w:val="Subtitle"/>
    <w:basedOn w:val="Normal"/>
    <w:next w:val="Normal"/>
    <w:link w:val="SubtitleChar"/>
    <w:uiPriority w:val="11"/>
    <w:qFormat/>
    <w:rsid w:val="00B66800"/>
    <w:pPr>
      <w:spacing w:before="200" w:after="900" w:line="240" w:lineRule="auto"/>
      <w:jc w:val="right"/>
    </w:pPr>
    <w:rPr>
      <w:rFonts w:ascii="Calibri" w:eastAsia="Times New Roman" w:hAnsi="Calibri" w:cs="Times New Roman"/>
      <w:i/>
      <w:iCs/>
      <w:sz w:val="24"/>
      <w:szCs w:val="24"/>
      <w:lang w:val="en-ZA" w:eastAsia="en-ZA"/>
    </w:rPr>
  </w:style>
  <w:style w:type="character" w:customStyle="1" w:styleId="SubtitleChar">
    <w:name w:val="Subtitle Char"/>
    <w:basedOn w:val="DefaultParagraphFont"/>
    <w:link w:val="Subtitle"/>
    <w:uiPriority w:val="11"/>
    <w:rsid w:val="00B66800"/>
    <w:rPr>
      <w:rFonts w:ascii="Calibri" w:eastAsia="Times New Roman" w:hAnsi="Calibri" w:cs="Times New Roman"/>
      <w:i/>
      <w:iCs/>
      <w:sz w:val="24"/>
      <w:szCs w:val="24"/>
      <w:lang w:val="en-ZA" w:eastAsia="en-ZA"/>
    </w:rPr>
  </w:style>
  <w:style w:type="paragraph" w:customStyle="1" w:styleId="Default">
    <w:name w:val="Default"/>
    <w:rsid w:val="00B66800"/>
    <w:pPr>
      <w:autoSpaceDE w:val="0"/>
      <w:autoSpaceDN w:val="0"/>
      <w:adjustRightInd w:val="0"/>
      <w:spacing w:after="200" w:line="276" w:lineRule="auto"/>
      <w:ind w:firstLine="360"/>
      <w:jc w:val="both"/>
    </w:pPr>
    <w:rPr>
      <w:rFonts w:ascii="Calibri" w:eastAsia="Times New Roman" w:hAnsi="Calibri" w:cs="Times New Roman"/>
      <w:color w:val="000000"/>
      <w:sz w:val="24"/>
      <w:szCs w:val="24"/>
    </w:rPr>
  </w:style>
  <w:style w:type="table" w:styleId="TableGrid">
    <w:name w:val="Table Grid"/>
    <w:basedOn w:val="TableNormal"/>
    <w:rsid w:val="00B6680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66800"/>
    <w:pPr>
      <w:spacing w:after="120" w:line="480" w:lineRule="auto"/>
      <w:ind w:left="283" w:firstLine="360"/>
    </w:pPr>
    <w:rPr>
      <w:rFonts w:ascii="Calibri" w:eastAsia="Times New Roman" w:hAnsi="Calibri" w:cs="Times New Roman"/>
      <w:lang w:val="en-ZA" w:eastAsia="en-ZA"/>
    </w:rPr>
  </w:style>
  <w:style w:type="character" w:customStyle="1" w:styleId="BodyTextIndent2Char">
    <w:name w:val="Body Text Indent 2 Char"/>
    <w:basedOn w:val="DefaultParagraphFont"/>
    <w:link w:val="BodyTextIndent2"/>
    <w:rsid w:val="00B66800"/>
    <w:rPr>
      <w:rFonts w:ascii="Calibri" w:eastAsia="Times New Roman" w:hAnsi="Calibri" w:cs="Times New Roman"/>
      <w:lang w:val="en-ZA" w:eastAsia="en-ZA"/>
    </w:rPr>
  </w:style>
  <w:style w:type="paragraph" w:styleId="NoSpacing">
    <w:name w:val="No Spacing"/>
    <w:basedOn w:val="Normal"/>
    <w:link w:val="NoSpacingChar"/>
    <w:uiPriority w:val="1"/>
    <w:qFormat/>
    <w:rsid w:val="00B66800"/>
    <w:pPr>
      <w:spacing w:after="0" w:line="240" w:lineRule="auto"/>
    </w:pPr>
    <w:rPr>
      <w:rFonts w:ascii="Calibri" w:eastAsia="Times New Roman" w:hAnsi="Calibri" w:cs="Times New Roman"/>
      <w:lang w:val="en-ZA" w:eastAsia="en-ZA"/>
    </w:rPr>
  </w:style>
  <w:style w:type="character" w:customStyle="1" w:styleId="NoSpacingChar">
    <w:name w:val="No Spacing Char"/>
    <w:link w:val="NoSpacing"/>
    <w:uiPriority w:val="1"/>
    <w:rsid w:val="00B66800"/>
    <w:rPr>
      <w:rFonts w:ascii="Calibri" w:eastAsia="Times New Roman" w:hAnsi="Calibri" w:cs="Times New Roman"/>
      <w:lang w:val="en-ZA" w:eastAsia="en-ZA"/>
    </w:rPr>
  </w:style>
  <w:style w:type="paragraph" w:styleId="BalloonText">
    <w:name w:val="Balloon Text"/>
    <w:basedOn w:val="Normal"/>
    <w:link w:val="BalloonTextChar"/>
    <w:rsid w:val="00B66800"/>
    <w:pPr>
      <w:spacing w:after="0" w:line="240" w:lineRule="auto"/>
      <w:ind w:firstLine="360"/>
    </w:pPr>
    <w:rPr>
      <w:rFonts w:ascii="Tahoma" w:eastAsia="Times New Roman" w:hAnsi="Tahoma" w:cs="Tahoma"/>
      <w:sz w:val="16"/>
      <w:szCs w:val="16"/>
      <w:lang w:val="en-ZA" w:eastAsia="en-ZA"/>
    </w:rPr>
  </w:style>
  <w:style w:type="character" w:customStyle="1" w:styleId="BalloonTextChar">
    <w:name w:val="Balloon Text Char"/>
    <w:basedOn w:val="DefaultParagraphFont"/>
    <w:link w:val="BalloonText"/>
    <w:rsid w:val="00B66800"/>
    <w:rPr>
      <w:rFonts w:ascii="Tahoma" w:eastAsia="Times New Roman" w:hAnsi="Tahoma" w:cs="Tahoma"/>
      <w:sz w:val="16"/>
      <w:szCs w:val="16"/>
      <w:lang w:val="en-ZA" w:eastAsia="en-ZA"/>
    </w:rPr>
  </w:style>
  <w:style w:type="paragraph" w:styleId="TOCHeading">
    <w:name w:val="TOC Heading"/>
    <w:basedOn w:val="Heading1"/>
    <w:next w:val="Normal"/>
    <w:uiPriority w:val="39"/>
    <w:semiHidden/>
    <w:unhideWhenUsed/>
    <w:qFormat/>
    <w:rsid w:val="00B66800"/>
    <w:pPr>
      <w:outlineLvl w:val="9"/>
    </w:pPr>
    <w:rPr>
      <w:lang w:bidi="en-US"/>
    </w:rPr>
  </w:style>
  <w:style w:type="paragraph" w:styleId="TOC1">
    <w:name w:val="toc 1"/>
    <w:basedOn w:val="Normal"/>
    <w:next w:val="Normal"/>
    <w:autoRedefine/>
    <w:uiPriority w:val="39"/>
    <w:rsid w:val="00B66800"/>
    <w:pPr>
      <w:tabs>
        <w:tab w:val="left" w:pos="284"/>
        <w:tab w:val="right" w:leader="dot" w:pos="9214"/>
      </w:tabs>
      <w:spacing w:before="240" w:after="120" w:line="240" w:lineRule="auto"/>
      <w:ind w:left="284"/>
    </w:pPr>
    <w:rPr>
      <w:rFonts w:ascii="Calibri" w:eastAsia="Times New Roman" w:hAnsi="Calibri" w:cs="Calibri"/>
      <w:b/>
      <w:bCs/>
      <w:sz w:val="20"/>
      <w:lang w:val="en-ZA" w:eastAsia="en-ZA"/>
    </w:rPr>
  </w:style>
  <w:style w:type="paragraph" w:styleId="TOC3">
    <w:name w:val="toc 3"/>
    <w:basedOn w:val="Normal"/>
    <w:next w:val="Normal"/>
    <w:autoRedefine/>
    <w:uiPriority w:val="39"/>
    <w:rsid w:val="00B66800"/>
    <w:pPr>
      <w:spacing w:after="0" w:line="240" w:lineRule="auto"/>
      <w:ind w:left="480" w:firstLine="360"/>
    </w:pPr>
    <w:rPr>
      <w:rFonts w:ascii="Calibri" w:eastAsia="Times New Roman" w:hAnsi="Calibri" w:cs="Calibri"/>
      <w:sz w:val="20"/>
      <w:lang w:val="en-ZA" w:eastAsia="en-ZA"/>
    </w:rPr>
  </w:style>
  <w:style w:type="character" w:styleId="Hyperlink">
    <w:name w:val="Hyperlink"/>
    <w:uiPriority w:val="99"/>
    <w:unhideWhenUsed/>
    <w:rsid w:val="00B66800"/>
    <w:rPr>
      <w:color w:val="0000FF"/>
      <w:u w:val="single"/>
    </w:rPr>
  </w:style>
  <w:style w:type="paragraph" w:styleId="TOC2">
    <w:name w:val="toc 2"/>
    <w:basedOn w:val="Normal"/>
    <w:next w:val="Normal"/>
    <w:autoRedefine/>
    <w:uiPriority w:val="39"/>
    <w:rsid w:val="00B66800"/>
    <w:pPr>
      <w:tabs>
        <w:tab w:val="left" w:pos="1276"/>
        <w:tab w:val="right" w:leader="dot" w:pos="9224"/>
      </w:tabs>
      <w:spacing w:before="120" w:after="0" w:line="240" w:lineRule="auto"/>
      <w:ind w:left="1276" w:hanging="676"/>
    </w:pPr>
    <w:rPr>
      <w:rFonts w:ascii="Calibri" w:eastAsia="Times New Roman" w:hAnsi="Calibri" w:cs="Calibri"/>
      <w:i/>
      <w:iCs/>
      <w:sz w:val="20"/>
      <w:lang w:val="en-ZA" w:eastAsia="en-ZA"/>
    </w:rPr>
  </w:style>
  <w:style w:type="paragraph" w:styleId="TOC4">
    <w:name w:val="toc 4"/>
    <w:basedOn w:val="Normal"/>
    <w:next w:val="Normal"/>
    <w:autoRedefine/>
    <w:rsid w:val="00B66800"/>
    <w:pPr>
      <w:spacing w:after="0" w:line="240" w:lineRule="auto"/>
      <w:ind w:left="720" w:firstLine="360"/>
    </w:pPr>
    <w:rPr>
      <w:rFonts w:ascii="Calibri" w:eastAsia="Times New Roman" w:hAnsi="Calibri" w:cs="Calibri"/>
      <w:sz w:val="20"/>
      <w:lang w:val="en-ZA" w:eastAsia="en-ZA"/>
    </w:rPr>
  </w:style>
  <w:style w:type="paragraph" w:styleId="TOC5">
    <w:name w:val="toc 5"/>
    <w:basedOn w:val="Normal"/>
    <w:next w:val="Normal"/>
    <w:autoRedefine/>
    <w:rsid w:val="00B66800"/>
    <w:pPr>
      <w:spacing w:after="0" w:line="240" w:lineRule="auto"/>
      <w:ind w:left="960" w:firstLine="360"/>
    </w:pPr>
    <w:rPr>
      <w:rFonts w:ascii="Calibri" w:eastAsia="Times New Roman" w:hAnsi="Calibri" w:cs="Calibri"/>
      <w:sz w:val="20"/>
      <w:lang w:val="en-ZA" w:eastAsia="en-ZA"/>
    </w:rPr>
  </w:style>
  <w:style w:type="paragraph" w:styleId="TOC6">
    <w:name w:val="toc 6"/>
    <w:basedOn w:val="Normal"/>
    <w:next w:val="Normal"/>
    <w:autoRedefine/>
    <w:rsid w:val="00B66800"/>
    <w:pPr>
      <w:spacing w:after="0" w:line="240" w:lineRule="auto"/>
      <w:ind w:left="1200" w:firstLine="360"/>
    </w:pPr>
    <w:rPr>
      <w:rFonts w:ascii="Calibri" w:eastAsia="Times New Roman" w:hAnsi="Calibri" w:cs="Calibri"/>
      <w:sz w:val="20"/>
      <w:lang w:val="en-ZA" w:eastAsia="en-ZA"/>
    </w:rPr>
  </w:style>
  <w:style w:type="paragraph" w:styleId="TOC7">
    <w:name w:val="toc 7"/>
    <w:basedOn w:val="Normal"/>
    <w:next w:val="Normal"/>
    <w:autoRedefine/>
    <w:rsid w:val="00B66800"/>
    <w:pPr>
      <w:spacing w:after="0" w:line="240" w:lineRule="auto"/>
      <w:ind w:left="1440" w:firstLine="360"/>
    </w:pPr>
    <w:rPr>
      <w:rFonts w:ascii="Calibri" w:eastAsia="Times New Roman" w:hAnsi="Calibri" w:cs="Calibri"/>
      <w:sz w:val="20"/>
      <w:lang w:val="en-ZA" w:eastAsia="en-ZA"/>
    </w:rPr>
  </w:style>
  <w:style w:type="paragraph" w:styleId="TOC8">
    <w:name w:val="toc 8"/>
    <w:basedOn w:val="Normal"/>
    <w:next w:val="Normal"/>
    <w:autoRedefine/>
    <w:rsid w:val="00B66800"/>
    <w:pPr>
      <w:spacing w:after="0" w:line="240" w:lineRule="auto"/>
      <w:ind w:left="1680" w:firstLine="360"/>
    </w:pPr>
    <w:rPr>
      <w:rFonts w:ascii="Calibri" w:eastAsia="Times New Roman" w:hAnsi="Calibri" w:cs="Calibri"/>
      <w:sz w:val="20"/>
      <w:lang w:val="en-ZA" w:eastAsia="en-ZA"/>
    </w:rPr>
  </w:style>
  <w:style w:type="paragraph" w:styleId="TOC9">
    <w:name w:val="toc 9"/>
    <w:basedOn w:val="Normal"/>
    <w:next w:val="Normal"/>
    <w:autoRedefine/>
    <w:rsid w:val="00B66800"/>
    <w:pPr>
      <w:spacing w:after="0" w:line="240" w:lineRule="auto"/>
      <w:ind w:left="1920" w:firstLine="360"/>
    </w:pPr>
    <w:rPr>
      <w:rFonts w:ascii="Calibri" w:eastAsia="Times New Roman" w:hAnsi="Calibri" w:cs="Calibri"/>
      <w:sz w:val="20"/>
      <w:lang w:val="en-ZA" w:eastAsia="en-ZA"/>
    </w:rPr>
  </w:style>
  <w:style w:type="paragraph" w:customStyle="1" w:styleId="PersonalName">
    <w:name w:val="Personal Name"/>
    <w:basedOn w:val="Title"/>
    <w:rsid w:val="00B66800"/>
    <w:rPr>
      <w:rFonts w:ascii="Arial" w:hAnsi="Arial"/>
      <w:b/>
      <w:caps/>
      <w:color w:val="000000"/>
      <w:sz w:val="28"/>
      <w:szCs w:val="28"/>
    </w:rPr>
  </w:style>
  <w:style w:type="paragraph" w:styleId="Title">
    <w:name w:val="Title"/>
    <w:basedOn w:val="Normal"/>
    <w:next w:val="Normal"/>
    <w:link w:val="TitleChar"/>
    <w:uiPriority w:val="10"/>
    <w:qFormat/>
    <w:rsid w:val="00B66800"/>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ZA" w:eastAsia="en-ZA"/>
    </w:rPr>
  </w:style>
  <w:style w:type="character" w:customStyle="1" w:styleId="TitleChar">
    <w:name w:val="Title Char"/>
    <w:basedOn w:val="DefaultParagraphFont"/>
    <w:link w:val="Title"/>
    <w:uiPriority w:val="10"/>
    <w:rsid w:val="00B66800"/>
    <w:rPr>
      <w:rFonts w:ascii="Cambria" w:eastAsia="Times New Roman" w:hAnsi="Cambria" w:cs="Times New Roman"/>
      <w:i/>
      <w:iCs/>
      <w:color w:val="243F60"/>
      <w:sz w:val="60"/>
      <w:szCs w:val="60"/>
      <w:lang w:val="en-ZA" w:eastAsia="en-ZA"/>
    </w:rPr>
  </w:style>
  <w:style w:type="paragraph" w:styleId="Caption">
    <w:name w:val="caption"/>
    <w:basedOn w:val="Normal"/>
    <w:next w:val="Normal"/>
    <w:uiPriority w:val="35"/>
    <w:semiHidden/>
    <w:unhideWhenUsed/>
    <w:qFormat/>
    <w:rsid w:val="00B66800"/>
    <w:pPr>
      <w:spacing w:after="0" w:line="240" w:lineRule="auto"/>
      <w:ind w:firstLine="360"/>
    </w:pPr>
    <w:rPr>
      <w:rFonts w:ascii="Calibri" w:eastAsia="Times New Roman" w:hAnsi="Calibri" w:cs="Times New Roman"/>
      <w:b/>
      <w:bCs/>
      <w:sz w:val="18"/>
      <w:szCs w:val="18"/>
      <w:lang w:val="en-ZA" w:eastAsia="en-ZA"/>
    </w:rPr>
  </w:style>
  <w:style w:type="character" w:styleId="Strong">
    <w:name w:val="Strong"/>
    <w:uiPriority w:val="22"/>
    <w:qFormat/>
    <w:rsid w:val="00B66800"/>
    <w:rPr>
      <w:b/>
      <w:bCs/>
      <w:spacing w:val="0"/>
    </w:rPr>
  </w:style>
  <w:style w:type="character" w:styleId="Emphasis">
    <w:name w:val="Emphasis"/>
    <w:uiPriority w:val="20"/>
    <w:qFormat/>
    <w:rsid w:val="00B66800"/>
    <w:rPr>
      <w:b/>
      <w:bCs/>
      <w:i/>
      <w:iCs/>
      <w:color w:val="5A5A5A"/>
    </w:rPr>
  </w:style>
  <w:style w:type="paragraph" w:styleId="Quote">
    <w:name w:val="Quote"/>
    <w:basedOn w:val="Normal"/>
    <w:next w:val="Normal"/>
    <w:link w:val="QuoteChar"/>
    <w:uiPriority w:val="29"/>
    <w:qFormat/>
    <w:rsid w:val="00B66800"/>
    <w:pPr>
      <w:spacing w:after="0" w:line="240" w:lineRule="auto"/>
      <w:ind w:firstLine="360"/>
    </w:pPr>
    <w:rPr>
      <w:rFonts w:ascii="Cambria" w:eastAsia="Times New Roman" w:hAnsi="Cambria" w:cs="Times New Roman"/>
      <w:i/>
      <w:iCs/>
      <w:color w:val="5A5A5A"/>
      <w:lang w:val="en-ZA" w:eastAsia="en-ZA"/>
    </w:rPr>
  </w:style>
  <w:style w:type="character" w:customStyle="1" w:styleId="QuoteChar">
    <w:name w:val="Quote Char"/>
    <w:basedOn w:val="DefaultParagraphFont"/>
    <w:link w:val="Quote"/>
    <w:uiPriority w:val="29"/>
    <w:rsid w:val="00B66800"/>
    <w:rPr>
      <w:rFonts w:ascii="Cambria" w:eastAsia="Times New Roman" w:hAnsi="Cambria" w:cs="Times New Roman"/>
      <w:i/>
      <w:iCs/>
      <w:color w:val="5A5A5A"/>
      <w:lang w:val="en-ZA" w:eastAsia="en-ZA"/>
    </w:rPr>
  </w:style>
  <w:style w:type="paragraph" w:styleId="IntenseQuote">
    <w:name w:val="Intense Quote"/>
    <w:basedOn w:val="Normal"/>
    <w:next w:val="Normal"/>
    <w:link w:val="IntenseQuoteChar"/>
    <w:uiPriority w:val="30"/>
    <w:qFormat/>
    <w:rsid w:val="00B6680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ZA" w:eastAsia="en-ZA"/>
    </w:rPr>
  </w:style>
  <w:style w:type="character" w:customStyle="1" w:styleId="IntenseQuoteChar">
    <w:name w:val="Intense Quote Char"/>
    <w:basedOn w:val="DefaultParagraphFont"/>
    <w:link w:val="IntenseQuote"/>
    <w:uiPriority w:val="30"/>
    <w:rsid w:val="00B66800"/>
    <w:rPr>
      <w:rFonts w:ascii="Cambria" w:eastAsia="Times New Roman" w:hAnsi="Cambria" w:cs="Times New Roman"/>
      <w:i/>
      <w:iCs/>
      <w:color w:val="FFFFFF"/>
      <w:sz w:val="24"/>
      <w:szCs w:val="24"/>
      <w:shd w:val="clear" w:color="auto" w:fill="4F81BD"/>
      <w:lang w:val="en-ZA" w:eastAsia="en-ZA"/>
    </w:rPr>
  </w:style>
  <w:style w:type="character" w:styleId="SubtleEmphasis">
    <w:name w:val="Subtle Emphasis"/>
    <w:uiPriority w:val="19"/>
    <w:qFormat/>
    <w:rsid w:val="00B66800"/>
    <w:rPr>
      <w:i/>
      <w:iCs/>
      <w:color w:val="5A5A5A"/>
    </w:rPr>
  </w:style>
  <w:style w:type="character" w:styleId="IntenseEmphasis">
    <w:name w:val="Intense Emphasis"/>
    <w:uiPriority w:val="21"/>
    <w:qFormat/>
    <w:rsid w:val="00B66800"/>
    <w:rPr>
      <w:b/>
      <w:bCs/>
      <w:i/>
      <w:iCs/>
      <w:color w:val="4F81BD"/>
      <w:sz w:val="22"/>
      <w:szCs w:val="22"/>
    </w:rPr>
  </w:style>
  <w:style w:type="character" w:styleId="SubtleReference">
    <w:name w:val="Subtle Reference"/>
    <w:uiPriority w:val="31"/>
    <w:qFormat/>
    <w:rsid w:val="00B66800"/>
    <w:rPr>
      <w:color w:val="auto"/>
      <w:u w:val="single" w:color="9BBB59"/>
    </w:rPr>
  </w:style>
  <w:style w:type="character" w:styleId="IntenseReference">
    <w:name w:val="Intense Reference"/>
    <w:uiPriority w:val="32"/>
    <w:qFormat/>
    <w:rsid w:val="00B66800"/>
    <w:rPr>
      <w:b/>
      <w:bCs/>
      <w:color w:val="76923C"/>
      <w:u w:val="single" w:color="9BBB59"/>
    </w:rPr>
  </w:style>
  <w:style w:type="character" w:styleId="BookTitle">
    <w:name w:val="Book Title"/>
    <w:uiPriority w:val="33"/>
    <w:qFormat/>
    <w:rsid w:val="00B66800"/>
    <w:rPr>
      <w:rFonts w:ascii="Cambria" w:eastAsia="Times New Roman" w:hAnsi="Cambria" w:cs="Times New Roman"/>
      <w:b/>
      <w:bCs/>
      <w:i/>
      <w:iCs/>
      <w:color w:val="auto"/>
    </w:rPr>
  </w:style>
  <w:style w:type="character" w:styleId="CommentReference">
    <w:name w:val="annotation reference"/>
    <w:rsid w:val="00B66800"/>
    <w:rPr>
      <w:sz w:val="16"/>
      <w:szCs w:val="16"/>
    </w:rPr>
  </w:style>
  <w:style w:type="paragraph" w:styleId="CommentText">
    <w:name w:val="annotation text"/>
    <w:basedOn w:val="Normal"/>
    <w:link w:val="CommentTextChar"/>
    <w:rsid w:val="00B66800"/>
    <w:pPr>
      <w:spacing w:after="0" w:line="240" w:lineRule="auto"/>
      <w:ind w:firstLine="360"/>
    </w:pPr>
    <w:rPr>
      <w:rFonts w:ascii="Calibri" w:eastAsia="Times New Roman" w:hAnsi="Calibri" w:cs="Times New Roman"/>
      <w:sz w:val="20"/>
      <w:szCs w:val="20"/>
      <w:lang w:val="en-ZA" w:eastAsia="en-ZA"/>
    </w:rPr>
  </w:style>
  <w:style w:type="character" w:customStyle="1" w:styleId="CommentTextChar">
    <w:name w:val="Comment Text Char"/>
    <w:basedOn w:val="DefaultParagraphFont"/>
    <w:link w:val="CommentText"/>
    <w:rsid w:val="00B66800"/>
    <w:rPr>
      <w:rFonts w:ascii="Calibri" w:eastAsia="Times New Roman" w:hAnsi="Calibri" w:cs="Times New Roman"/>
      <w:sz w:val="20"/>
      <w:szCs w:val="20"/>
      <w:lang w:val="en-ZA" w:eastAsia="en-ZA"/>
    </w:rPr>
  </w:style>
  <w:style w:type="paragraph" w:styleId="CommentSubject">
    <w:name w:val="annotation subject"/>
    <w:basedOn w:val="CommentText"/>
    <w:next w:val="CommentText"/>
    <w:link w:val="CommentSubjectChar"/>
    <w:rsid w:val="00B66800"/>
    <w:rPr>
      <w:b/>
      <w:bCs/>
    </w:rPr>
  </w:style>
  <w:style w:type="character" w:customStyle="1" w:styleId="CommentSubjectChar">
    <w:name w:val="Comment Subject Char"/>
    <w:basedOn w:val="CommentTextChar"/>
    <w:link w:val="CommentSubject"/>
    <w:rsid w:val="00B66800"/>
    <w:rPr>
      <w:rFonts w:ascii="Calibri" w:eastAsia="Times New Roman" w:hAnsi="Calibri" w:cs="Times New Roman"/>
      <w:b/>
      <w:bCs/>
      <w:sz w:val="20"/>
      <w:szCs w:val="20"/>
      <w:lang w:val="en-ZA" w:eastAsia="en-ZA"/>
    </w:rPr>
  </w:style>
  <w:style w:type="paragraph" w:styleId="NormalWeb">
    <w:name w:val="Normal (Web)"/>
    <w:basedOn w:val="Normal"/>
    <w:uiPriority w:val="99"/>
    <w:unhideWhenUsed/>
    <w:rsid w:val="00B66800"/>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Boldheading">
    <w:name w:val="Bold heading"/>
    <w:basedOn w:val="Normal"/>
    <w:next w:val="Normal"/>
    <w:rsid w:val="00B66800"/>
    <w:pPr>
      <w:keepLines/>
      <w:suppressAutoHyphens/>
      <w:spacing w:before="240" w:after="240" w:line="240" w:lineRule="auto"/>
      <w:ind w:firstLine="360"/>
      <w:jc w:val="center"/>
    </w:pPr>
    <w:rPr>
      <w:rFonts w:ascii="Arial Bold" w:eastAsia="Times New Roman" w:hAnsi="Arial Bold" w:cs="Times New Roman"/>
      <w:b/>
      <w:caps/>
      <w:color w:val="A11D26"/>
      <w:sz w:val="32"/>
      <w:szCs w:val="20"/>
      <w:lang w:val="en-GB" w:bidi="en-US"/>
    </w:rPr>
  </w:style>
  <w:style w:type="table" w:styleId="LightList-Accent1">
    <w:name w:val="Light List Accent 1"/>
    <w:basedOn w:val="TableNormal"/>
    <w:uiPriority w:val="61"/>
    <w:rsid w:val="00B66800"/>
    <w:pPr>
      <w:spacing w:after="0" w:line="240" w:lineRule="auto"/>
    </w:pPr>
    <w:rPr>
      <w:rFonts w:ascii="Calibri" w:eastAsia="Times New Roman" w:hAnsi="Calibri" w:cs="Times New Roman"/>
      <w:sz w:val="20"/>
      <w:szCs w:val="20"/>
      <w:lang w:val="en-ZA" w:eastAsia="en-Z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uiPriority w:val="99"/>
    <w:unhideWhenUsed/>
    <w:rsid w:val="00B6680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AC"/>
  </w:style>
  <w:style w:type="paragraph" w:styleId="Heading1">
    <w:name w:val="heading 1"/>
    <w:basedOn w:val="Normal"/>
    <w:next w:val="Normal"/>
    <w:link w:val="Heading1Char"/>
    <w:uiPriority w:val="9"/>
    <w:qFormat/>
    <w:rsid w:val="00B66800"/>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ZA" w:eastAsia="en-ZA"/>
    </w:rPr>
  </w:style>
  <w:style w:type="paragraph" w:styleId="Heading2">
    <w:name w:val="heading 2"/>
    <w:basedOn w:val="Normal"/>
    <w:next w:val="Normal"/>
    <w:link w:val="Heading2Char"/>
    <w:uiPriority w:val="9"/>
    <w:unhideWhenUsed/>
    <w:qFormat/>
    <w:rsid w:val="00B66800"/>
    <w:pPr>
      <w:pBdr>
        <w:bottom w:val="single" w:sz="8" w:space="1" w:color="4F81BD"/>
      </w:pBdr>
      <w:spacing w:before="200" w:after="80" w:line="240" w:lineRule="auto"/>
      <w:outlineLvl w:val="1"/>
    </w:pPr>
    <w:rPr>
      <w:rFonts w:ascii="Cambria" w:eastAsia="Times New Roman" w:hAnsi="Cambria" w:cs="Times New Roman"/>
      <w:color w:val="365F91"/>
      <w:sz w:val="24"/>
      <w:szCs w:val="24"/>
      <w:lang w:val="en-ZA" w:eastAsia="en-ZA"/>
    </w:rPr>
  </w:style>
  <w:style w:type="paragraph" w:styleId="Heading3">
    <w:name w:val="heading 3"/>
    <w:basedOn w:val="Normal"/>
    <w:next w:val="Normal"/>
    <w:link w:val="Heading3Char"/>
    <w:uiPriority w:val="9"/>
    <w:semiHidden/>
    <w:unhideWhenUsed/>
    <w:qFormat/>
    <w:rsid w:val="00B66800"/>
    <w:pPr>
      <w:pBdr>
        <w:bottom w:val="single" w:sz="4" w:space="1" w:color="95B3D7"/>
      </w:pBdr>
      <w:spacing w:before="200" w:after="80" w:line="240" w:lineRule="auto"/>
      <w:outlineLvl w:val="2"/>
    </w:pPr>
    <w:rPr>
      <w:rFonts w:ascii="Cambria" w:eastAsia="Times New Roman" w:hAnsi="Cambria" w:cs="Times New Roman"/>
      <w:color w:val="4F81BD"/>
      <w:sz w:val="24"/>
      <w:szCs w:val="24"/>
      <w:lang w:val="en-ZA" w:eastAsia="en-ZA"/>
    </w:rPr>
  </w:style>
  <w:style w:type="paragraph" w:styleId="Heading4">
    <w:name w:val="heading 4"/>
    <w:basedOn w:val="Normal"/>
    <w:next w:val="Normal"/>
    <w:link w:val="Heading4Char"/>
    <w:uiPriority w:val="9"/>
    <w:semiHidden/>
    <w:unhideWhenUsed/>
    <w:qFormat/>
    <w:rsid w:val="00B66800"/>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ZA" w:eastAsia="en-ZA"/>
    </w:rPr>
  </w:style>
  <w:style w:type="paragraph" w:styleId="Heading5">
    <w:name w:val="heading 5"/>
    <w:basedOn w:val="Normal"/>
    <w:next w:val="Normal"/>
    <w:link w:val="Heading5Char"/>
    <w:uiPriority w:val="9"/>
    <w:semiHidden/>
    <w:unhideWhenUsed/>
    <w:qFormat/>
    <w:rsid w:val="00B66800"/>
    <w:pPr>
      <w:spacing w:before="200" w:after="80" w:line="240" w:lineRule="auto"/>
      <w:outlineLvl w:val="4"/>
    </w:pPr>
    <w:rPr>
      <w:rFonts w:ascii="Cambria" w:eastAsia="Times New Roman" w:hAnsi="Cambria" w:cs="Times New Roman"/>
      <w:color w:val="4F81BD"/>
      <w:lang w:val="en-ZA" w:eastAsia="en-ZA"/>
    </w:rPr>
  </w:style>
  <w:style w:type="paragraph" w:styleId="Heading6">
    <w:name w:val="heading 6"/>
    <w:basedOn w:val="Normal"/>
    <w:next w:val="Normal"/>
    <w:link w:val="Heading6Char"/>
    <w:uiPriority w:val="9"/>
    <w:semiHidden/>
    <w:unhideWhenUsed/>
    <w:qFormat/>
    <w:rsid w:val="00B66800"/>
    <w:pPr>
      <w:spacing w:before="280" w:after="100" w:line="240" w:lineRule="auto"/>
      <w:outlineLvl w:val="5"/>
    </w:pPr>
    <w:rPr>
      <w:rFonts w:ascii="Cambria" w:eastAsia="Times New Roman" w:hAnsi="Cambria" w:cs="Times New Roman"/>
      <w:i/>
      <w:iCs/>
      <w:color w:val="4F81BD"/>
      <w:lang w:val="en-ZA" w:eastAsia="en-ZA"/>
    </w:rPr>
  </w:style>
  <w:style w:type="paragraph" w:styleId="Heading7">
    <w:name w:val="heading 7"/>
    <w:basedOn w:val="Normal"/>
    <w:next w:val="Normal"/>
    <w:link w:val="Heading7Char"/>
    <w:uiPriority w:val="9"/>
    <w:semiHidden/>
    <w:unhideWhenUsed/>
    <w:qFormat/>
    <w:rsid w:val="00B66800"/>
    <w:pPr>
      <w:spacing w:before="320" w:after="100" w:line="240" w:lineRule="auto"/>
      <w:outlineLvl w:val="6"/>
    </w:pPr>
    <w:rPr>
      <w:rFonts w:ascii="Cambria" w:eastAsia="Times New Roman" w:hAnsi="Cambria" w:cs="Times New Roman"/>
      <w:b/>
      <w:bCs/>
      <w:color w:val="9BBB59"/>
      <w:sz w:val="20"/>
      <w:szCs w:val="20"/>
      <w:lang w:val="en-ZA" w:eastAsia="en-ZA"/>
    </w:rPr>
  </w:style>
  <w:style w:type="paragraph" w:styleId="Heading8">
    <w:name w:val="heading 8"/>
    <w:basedOn w:val="Normal"/>
    <w:next w:val="Normal"/>
    <w:link w:val="Heading8Char"/>
    <w:uiPriority w:val="9"/>
    <w:semiHidden/>
    <w:unhideWhenUsed/>
    <w:qFormat/>
    <w:rsid w:val="00B66800"/>
    <w:pPr>
      <w:spacing w:before="320" w:after="100" w:line="240" w:lineRule="auto"/>
      <w:outlineLvl w:val="7"/>
    </w:pPr>
    <w:rPr>
      <w:rFonts w:ascii="Cambria" w:eastAsia="Times New Roman" w:hAnsi="Cambria" w:cs="Times New Roman"/>
      <w:b/>
      <w:bCs/>
      <w:i/>
      <w:iCs/>
      <w:color w:val="9BBB59"/>
      <w:sz w:val="20"/>
      <w:szCs w:val="20"/>
      <w:lang w:val="en-ZA" w:eastAsia="en-ZA"/>
    </w:rPr>
  </w:style>
  <w:style w:type="paragraph" w:styleId="Heading9">
    <w:name w:val="heading 9"/>
    <w:basedOn w:val="Normal"/>
    <w:next w:val="Normal"/>
    <w:link w:val="Heading9Char"/>
    <w:uiPriority w:val="9"/>
    <w:semiHidden/>
    <w:unhideWhenUsed/>
    <w:qFormat/>
    <w:rsid w:val="00B66800"/>
    <w:pPr>
      <w:spacing w:before="320" w:after="100" w:line="240" w:lineRule="auto"/>
      <w:outlineLvl w:val="8"/>
    </w:pPr>
    <w:rPr>
      <w:rFonts w:ascii="Cambria" w:eastAsia="Times New Roman" w:hAnsi="Cambria" w:cs="Times New Roman"/>
      <w:i/>
      <w:iCs/>
      <w:color w:val="9BBB59"/>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3A12"/>
    <w:pPr>
      <w:tabs>
        <w:tab w:val="left" w:pos="540"/>
      </w:tabs>
      <w:spacing w:after="0" w:line="240" w:lineRule="auto"/>
      <w:jc w:val="both"/>
    </w:pPr>
    <w:rPr>
      <w:rFonts w:ascii="Times New Roman" w:eastAsia="Times New Roman" w:hAnsi="Times New Roman" w:cs="Times New Roman"/>
      <w:spacing w:val="-10"/>
      <w:sz w:val="26"/>
      <w:szCs w:val="24"/>
    </w:rPr>
  </w:style>
  <w:style w:type="character" w:customStyle="1" w:styleId="BodyTextChar">
    <w:name w:val="Body Text Char"/>
    <w:basedOn w:val="DefaultParagraphFont"/>
    <w:link w:val="BodyText"/>
    <w:rsid w:val="00003A12"/>
    <w:rPr>
      <w:rFonts w:ascii="Times New Roman" w:eastAsia="Times New Roman" w:hAnsi="Times New Roman" w:cs="Times New Roman"/>
      <w:spacing w:val="-10"/>
      <w:sz w:val="26"/>
      <w:szCs w:val="24"/>
    </w:rPr>
  </w:style>
  <w:style w:type="paragraph" w:styleId="ListParagraph">
    <w:name w:val="List Paragraph"/>
    <w:basedOn w:val="Normal"/>
    <w:uiPriority w:val="34"/>
    <w:qFormat/>
    <w:rsid w:val="00003A12"/>
    <w:pPr>
      <w:ind w:left="720"/>
      <w:contextualSpacing/>
    </w:pPr>
  </w:style>
  <w:style w:type="character" w:customStyle="1" w:styleId="Heading1Char">
    <w:name w:val="Heading 1 Char"/>
    <w:basedOn w:val="DefaultParagraphFont"/>
    <w:link w:val="Heading1"/>
    <w:uiPriority w:val="9"/>
    <w:rsid w:val="00B66800"/>
    <w:rPr>
      <w:rFonts w:ascii="Cambria" w:eastAsia="Times New Roman" w:hAnsi="Cambria" w:cs="Times New Roman"/>
      <w:b/>
      <w:bCs/>
      <w:color w:val="365F91"/>
      <w:sz w:val="24"/>
      <w:szCs w:val="24"/>
      <w:lang w:val="en-ZA" w:eastAsia="en-ZA"/>
    </w:rPr>
  </w:style>
  <w:style w:type="character" w:customStyle="1" w:styleId="Heading2Char">
    <w:name w:val="Heading 2 Char"/>
    <w:basedOn w:val="DefaultParagraphFont"/>
    <w:link w:val="Heading2"/>
    <w:uiPriority w:val="9"/>
    <w:rsid w:val="00B66800"/>
    <w:rPr>
      <w:rFonts w:ascii="Cambria" w:eastAsia="Times New Roman" w:hAnsi="Cambria" w:cs="Times New Roman"/>
      <w:color w:val="365F91"/>
      <w:sz w:val="24"/>
      <w:szCs w:val="24"/>
      <w:lang w:val="en-ZA" w:eastAsia="en-ZA"/>
    </w:rPr>
  </w:style>
  <w:style w:type="character" w:customStyle="1" w:styleId="Heading3Char">
    <w:name w:val="Heading 3 Char"/>
    <w:basedOn w:val="DefaultParagraphFont"/>
    <w:link w:val="Heading3"/>
    <w:uiPriority w:val="9"/>
    <w:semiHidden/>
    <w:rsid w:val="00B66800"/>
    <w:rPr>
      <w:rFonts w:ascii="Cambria" w:eastAsia="Times New Roman" w:hAnsi="Cambria" w:cs="Times New Roman"/>
      <w:color w:val="4F81BD"/>
      <w:sz w:val="24"/>
      <w:szCs w:val="24"/>
      <w:lang w:val="en-ZA" w:eastAsia="en-ZA"/>
    </w:rPr>
  </w:style>
  <w:style w:type="character" w:customStyle="1" w:styleId="Heading4Char">
    <w:name w:val="Heading 4 Char"/>
    <w:basedOn w:val="DefaultParagraphFont"/>
    <w:link w:val="Heading4"/>
    <w:uiPriority w:val="9"/>
    <w:semiHidden/>
    <w:rsid w:val="00B66800"/>
    <w:rPr>
      <w:rFonts w:ascii="Cambria" w:eastAsia="Times New Roman" w:hAnsi="Cambria" w:cs="Times New Roman"/>
      <w:i/>
      <w:iCs/>
      <w:color w:val="4F81BD"/>
      <w:sz w:val="24"/>
      <w:szCs w:val="24"/>
      <w:lang w:val="en-ZA" w:eastAsia="en-ZA"/>
    </w:rPr>
  </w:style>
  <w:style w:type="character" w:customStyle="1" w:styleId="Heading5Char">
    <w:name w:val="Heading 5 Char"/>
    <w:basedOn w:val="DefaultParagraphFont"/>
    <w:link w:val="Heading5"/>
    <w:uiPriority w:val="9"/>
    <w:semiHidden/>
    <w:rsid w:val="00B66800"/>
    <w:rPr>
      <w:rFonts w:ascii="Cambria" w:eastAsia="Times New Roman" w:hAnsi="Cambria" w:cs="Times New Roman"/>
      <w:color w:val="4F81BD"/>
      <w:lang w:val="en-ZA" w:eastAsia="en-ZA"/>
    </w:rPr>
  </w:style>
  <w:style w:type="character" w:customStyle="1" w:styleId="Heading6Char">
    <w:name w:val="Heading 6 Char"/>
    <w:basedOn w:val="DefaultParagraphFont"/>
    <w:link w:val="Heading6"/>
    <w:uiPriority w:val="9"/>
    <w:semiHidden/>
    <w:rsid w:val="00B66800"/>
    <w:rPr>
      <w:rFonts w:ascii="Cambria" w:eastAsia="Times New Roman" w:hAnsi="Cambria" w:cs="Times New Roman"/>
      <w:i/>
      <w:iCs/>
      <w:color w:val="4F81BD"/>
      <w:lang w:val="en-ZA" w:eastAsia="en-ZA"/>
    </w:rPr>
  </w:style>
  <w:style w:type="character" w:customStyle="1" w:styleId="Heading7Char">
    <w:name w:val="Heading 7 Char"/>
    <w:basedOn w:val="DefaultParagraphFont"/>
    <w:link w:val="Heading7"/>
    <w:uiPriority w:val="9"/>
    <w:semiHidden/>
    <w:rsid w:val="00B66800"/>
    <w:rPr>
      <w:rFonts w:ascii="Cambria" w:eastAsia="Times New Roman" w:hAnsi="Cambria" w:cs="Times New Roman"/>
      <w:b/>
      <w:bCs/>
      <w:color w:val="9BBB59"/>
      <w:sz w:val="20"/>
      <w:szCs w:val="20"/>
      <w:lang w:val="en-ZA" w:eastAsia="en-ZA"/>
    </w:rPr>
  </w:style>
  <w:style w:type="character" w:customStyle="1" w:styleId="Heading8Char">
    <w:name w:val="Heading 8 Char"/>
    <w:basedOn w:val="DefaultParagraphFont"/>
    <w:link w:val="Heading8"/>
    <w:uiPriority w:val="9"/>
    <w:semiHidden/>
    <w:rsid w:val="00B66800"/>
    <w:rPr>
      <w:rFonts w:ascii="Cambria" w:eastAsia="Times New Roman" w:hAnsi="Cambria" w:cs="Times New Roman"/>
      <w:b/>
      <w:bCs/>
      <w:i/>
      <w:iCs/>
      <w:color w:val="9BBB59"/>
      <w:sz w:val="20"/>
      <w:szCs w:val="20"/>
      <w:lang w:val="en-ZA" w:eastAsia="en-ZA"/>
    </w:rPr>
  </w:style>
  <w:style w:type="character" w:customStyle="1" w:styleId="Heading9Char">
    <w:name w:val="Heading 9 Char"/>
    <w:basedOn w:val="DefaultParagraphFont"/>
    <w:link w:val="Heading9"/>
    <w:uiPriority w:val="9"/>
    <w:semiHidden/>
    <w:rsid w:val="00B66800"/>
    <w:rPr>
      <w:rFonts w:ascii="Cambria" w:eastAsia="Times New Roman" w:hAnsi="Cambria" w:cs="Times New Roman"/>
      <w:i/>
      <w:iCs/>
      <w:color w:val="9BBB59"/>
      <w:sz w:val="20"/>
      <w:szCs w:val="20"/>
      <w:lang w:val="en-ZA" w:eastAsia="en-ZA"/>
    </w:rPr>
  </w:style>
  <w:style w:type="paragraph" w:styleId="Header">
    <w:name w:val="header"/>
    <w:basedOn w:val="Normal"/>
    <w:link w:val="HeaderChar"/>
    <w:uiPriority w:val="99"/>
    <w:rsid w:val="00B66800"/>
    <w:pPr>
      <w:tabs>
        <w:tab w:val="center" w:pos="4320"/>
        <w:tab w:val="right" w:pos="8640"/>
      </w:tabs>
      <w:spacing w:after="0" w:line="240" w:lineRule="auto"/>
      <w:ind w:firstLine="360"/>
    </w:pPr>
    <w:rPr>
      <w:rFonts w:ascii="Calibri" w:eastAsia="Times New Roman" w:hAnsi="Calibri" w:cs="Times New Roman"/>
      <w:lang w:val="en-ZA" w:eastAsia="en-ZA"/>
    </w:rPr>
  </w:style>
  <w:style w:type="character" w:customStyle="1" w:styleId="HeaderChar">
    <w:name w:val="Header Char"/>
    <w:basedOn w:val="DefaultParagraphFont"/>
    <w:link w:val="Header"/>
    <w:uiPriority w:val="99"/>
    <w:rsid w:val="00B66800"/>
    <w:rPr>
      <w:rFonts w:ascii="Calibri" w:eastAsia="Times New Roman" w:hAnsi="Calibri" w:cs="Times New Roman"/>
      <w:lang w:val="en-ZA" w:eastAsia="en-ZA"/>
    </w:rPr>
  </w:style>
  <w:style w:type="paragraph" w:styleId="BodyTextIndent">
    <w:name w:val="Body Text Indent"/>
    <w:basedOn w:val="Normal"/>
    <w:link w:val="BodyTextIndentChar"/>
    <w:rsid w:val="00B66800"/>
    <w:pPr>
      <w:widowControl w:val="0"/>
      <w:spacing w:after="0" w:line="240" w:lineRule="auto"/>
      <w:ind w:left="540" w:firstLine="27"/>
      <w:jc w:val="both"/>
    </w:pPr>
    <w:rPr>
      <w:rFonts w:ascii="Arial" w:eastAsia="Times New Roman" w:hAnsi="Arial" w:cs="Arial"/>
      <w:sz w:val="20"/>
      <w:lang w:val="en-GB" w:eastAsia="en-ZA"/>
    </w:rPr>
  </w:style>
  <w:style w:type="character" w:customStyle="1" w:styleId="BodyTextIndentChar">
    <w:name w:val="Body Text Indent Char"/>
    <w:basedOn w:val="DefaultParagraphFont"/>
    <w:link w:val="BodyTextIndent"/>
    <w:rsid w:val="00B66800"/>
    <w:rPr>
      <w:rFonts w:ascii="Arial" w:eastAsia="Times New Roman" w:hAnsi="Arial" w:cs="Arial"/>
      <w:sz w:val="20"/>
      <w:lang w:val="en-GB" w:eastAsia="en-ZA"/>
    </w:rPr>
  </w:style>
  <w:style w:type="paragraph" w:styleId="BodyTextIndent3">
    <w:name w:val="Body Text Indent 3"/>
    <w:basedOn w:val="Normal"/>
    <w:link w:val="BodyTextIndent3Char"/>
    <w:rsid w:val="00B66800"/>
    <w:pPr>
      <w:spacing w:after="120" w:line="240" w:lineRule="auto"/>
      <w:ind w:left="283" w:firstLine="360"/>
    </w:pPr>
    <w:rPr>
      <w:rFonts w:ascii="Calibri" w:eastAsia="Times New Roman" w:hAnsi="Calibri" w:cs="Times New Roman"/>
      <w:sz w:val="16"/>
      <w:szCs w:val="16"/>
      <w:lang w:val="en-ZA" w:eastAsia="en-ZA"/>
    </w:rPr>
  </w:style>
  <w:style w:type="character" w:customStyle="1" w:styleId="BodyTextIndent3Char">
    <w:name w:val="Body Text Indent 3 Char"/>
    <w:basedOn w:val="DefaultParagraphFont"/>
    <w:link w:val="BodyTextIndent3"/>
    <w:rsid w:val="00B66800"/>
    <w:rPr>
      <w:rFonts w:ascii="Calibri" w:eastAsia="Times New Roman" w:hAnsi="Calibri" w:cs="Times New Roman"/>
      <w:sz w:val="16"/>
      <w:szCs w:val="16"/>
      <w:lang w:val="en-ZA" w:eastAsia="en-ZA"/>
    </w:rPr>
  </w:style>
  <w:style w:type="paragraph" w:styleId="Footer">
    <w:name w:val="footer"/>
    <w:basedOn w:val="Normal"/>
    <w:link w:val="FooterChar"/>
    <w:uiPriority w:val="99"/>
    <w:rsid w:val="00B66800"/>
    <w:pPr>
      <w:tabs>
        <w:tab w:val="center" w:pos="4320"/>
        <w:tab w:val="right" w:pos="8640"/>
      </w:tabs>
      <w:spacing w:after="0" w:line="240" w:lineRule="auto"/>
      <w:ind w:firstLine="360"/>
    </w:pPr>
    <w:rPr>
      <w:rFonts w:ascii="Calibri" w:eastAsia="Times New Roman" w:hAnsi="Calibri" w:cs="Times New Roman"/>
      <w:lang w:val="en-ZA" w:eastAsia="en-ZA"/>
    </w:rPr>
  </w:style>
  <w:style w:type="character" w:customStyle="1" w:styleId="FooterChar">
    <w:name w:val="Footer Char"/>
    <w:basedOn w:val="DefaultParagraphFont"/>
    <w:link w:val="Footer"/>
    <w:uiPriority w:val="99"/>
    <w:rsid w:val="00B66800"/>
    <w:rPr>
      <w:rFonts w:ascii="Calibri" w:eastAsia="Times New Roman" w:hAnsi="Calibri" w:cs="Times New Roman"/>
      <w:lang w:val="en-ZA" w:eastAsia="en-ZA"/>
    </w:rPr>
  </w:style>
  <w:style w:type="character" w:styleId="PageNumber">
    <w:name w:val="page number"/>
    <w:basedOn w:val="DefaultParagraphFont"/>
    <w:rsid w:val="00B66800"/>
  </w:style>
  <w:style w:type="paragraph" w:styleId="Subtitle">
    <w:name w:val="Subtitle"/>
    <w:basedOn w:val="Normal"/>
    <w:next w:val="Normal"/>
    <w:link w:val="SubtitleChar"/>
    <w:uiPriority w:val="11"/>
    <w:qFormat/>
    <w:rsid w:val="00B66800"/>
    <w:pPr>
      <w:spacing w:before="200" w:after="900" w:line="240" w:lineRule="auto"/>
      <w:jc w:val="right"/>
    </w:pPr>
    <w:rPr>
      <w:rFonts w:ascii="Calibri" w:eastAsia="Times New Roman" w:hAnsi="Calibri" w:cs="Times New Roman"/>
      <w:i/>
      <w:iCs/>
      <w:sz w:val="24"/>
      <w:szCs w:val="24"/>
      <w:lang w:val="en-ZA" w:eastAsia="en-ZA"/>
    </w:rPr>
  </w:style>
  <w:style w:type="character" w:customStyle="1" w:styleId="SubtitleChar">
    <w:name w:val="Subtitle Char"/>
    <w:basedOn w:val="DefaultParagraphFont"/>
    <w:link w:val="Subtitle"/>
    <w:uiPriority w:val="11"/>
    <w:rsid w:val="00B66800"/>
    <w:rPr>
      <w:rFonts w:ascii="Calibri" w:eastAsia="Times New Roman" w:hAnsi="Calibri" w:cs="Times New Roman"/>
      <w:i/>
      <w:iCs/>
      <w:sz w:val="24"/>
      <w:szCs w:val="24"/>
      <w:lang w:val="en-ZA" w:eastAsia="en-ZA"/>
    </w:rPr>
  </w:style>
  <w:style w:type="paragraph" w:customStyle="1" w:styleId="Default">
    <w:name w:val="Default"/>
    <w:rsid w:val="00B66800"/>
    <w:pPr>
      <w:autoSpaceDE w:val="0"/>
      <w:autoSpaceDN w:val="0"/>
      <w:adjustRightInd w:val="0"/>
      <w:spacing w:after="200" w:line="276" w:lineRule="auto"/>
      <w:ind w:firstLine="360"/>
      <w:jc w:val="both"/>
    </w:pPr>
    <w:rPr>
      <w:rFonts w:ascii="Calibri" w:eastAsia="Times New Roman" w:hAnsi="Calibri" w:cs="Times New Roman"/>
      <w:color w:val="000000"/>
      <w:sz w:val="24"/>
      <w:szCs w:val="24"/>
    </w:rPr>
  </w:style>
  <w:style w:type="table" w:styleId="TableGrid">
    <w:name w:val="Table Grid"/>
    <w:basedOn w:val="TableNormal"/>
    <w:rsid w:val="00B6680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66800"/>
    <w:pPr>
      <w:spacing w:after="120" w:line="480" w:lineRule="auto"/>
      <w:ind w:left="283" w:firstLine="360"/>
    </w:pPr>
    <w:rPr>
      <w:rFonts w:ascii="Calibri" w:eastAsia="Times New Roman" w:hAnsi="Calibri" w:cs="Times New Roman"/>
      <w:lang w:val="en-ZA" w:eastAsia="en-ZA"/>
    </w:rPr>
  </w:style>
  <w:style w:type="character" w:customStyle="1" w:styleId="BodyTextIndent2Char">
    <w:name w:val="Body Text Indent 2 Char"/>
    <w:basedOn w:val="DefaultParagraphFont"/>
    <w:link w:val="BodyTextIndent2"/>
    <w:rsid w:val="00B66800"/>
    <w:rPr>
      <w:rFonts w:ascii="Calibri" w:eastAsia="Times New Roman" w:hAnsi="Calibri" w:cs="Times New Roman"/>
      <w:lang w:val="en-ZA" w:eastAsia="en-ZA"/>
    </w:rPr>
  </w:style>
  <w:style w:type="paragraph" w:styleId="NoSpacing">
    <w:name w:val="No Spacing"/>
    <w:basedOn w:val="Normal"/>
    <w:link w:val="NoSpacingChar"/>
    <w:uiPriority w:val="1"/>
    <w:qFormat/>
    <w:rsid w:val="00B66800"/>
    <w:pPr>
      <w:spacing w:after="0" w:line="240" w:lineRule="auto"/>
    </w:pPr>
    <w:rPr>
      <w:rFonts w:ascii="Calibri" w:eastAsia="Times New Roman" w:hAnsi="Calibri" w:cs="Times New Roman"/>
      <w:lang w:val="en-ZA" w:eastAsia="en-ZA"/>
    </w:rPr>
  </w:style>
  <w:style w:type="character" w:customStyle="1" w:styleId="NoSpacingChar">
    <w:name w:val="No Spacing Char"/>
    <w:link w:val="NoSpacing"/>
    <w:uiPriority w:val="1"/>
    <w:rsid w:val="00B66800"/>
    <w:rPr>
      <w:rFonts w:ascii="Calibri" w:eastAsia="Times New Roman" w:hAnsi="Calibri" w:cs="Times New Roman"/>
      <w:lang w:val="en-ZA" w:eastAsia="en-ZA"/>
    </w:rPr>
  </w:style>
  <w:style w:type="paragraph" w:styleId="BalloonText">
    <w:name w:val="Balloon Text"/>
    <w:basedOn w:val="Normal"/>
    <w:link w:val="BalloonTextChar"/>
    <w:rsid w:val="00B66800"/>
    <w:pPr>
      <w:spacing w:after="0" w:line="240" w:lineRule="auto"/>
      <w:ind w:firstLine="360"/>
    </w:pPr>
    <w:rPr>
      <w:rFonts w:ascii="Tahoma" w:eastAsia="Times New Roman" w:hAnsi="Tahoma" w:cs="Tahoma"/>
      <w:sz w:val="16"/>
      <w:szCs w:val="16"/>
      <w:lang w:val="en-ZA" w:eastAsia="en-ZA"/>
    </w:rPr>
  </w:style>
  <w:style w:type="character" w:customStyle="1" w:styleId="BalloonTextChar">
    <w:name w:val="Balloon Text Char"/>
    <w:basedOn w:val="DefaultParagraphFont"/>
    <w:link w:val="BalloonText"/>
    <w:rsid w:val="00B66800"/>
    <w:rPr>
      <w:rFonts w:ascii="Tahoma" w:eastAsia="Times New Roman" w:hAnsi="Tahoma" w:cs="Tahoma"/>
      <w:sz w:val="16"/>
      <w:szCs w:val="16"/>
      <w:lang w:val="en-ZA" w:eastAsia="en-ZA"/>
    </w:rPr>
  </w:style>
  <w:style w:type="paragraph" w:styleId="TOCHeading">
    <w:name w:val="TOC Heading"/>
    <w:basedOn w:val="Heading1"/>
    <w:next w:val="Normal"/>
    <w:uiPriority w:val="39"/>
    <w:semiHidden/>
    <w:unhideWhenUsed/>
    <w:qFormat/>
    <w:rsid w:val="00B66800"/>
    <w:pPr>
      <w:outlineLvl w:val="9"/>
    </w:pPr>
    <w:rPr>
      <w:lang w:bidi="en-US"/>
    </w:rPr>
  </w:style>
  <w:style w:type="paragraph" w:styleId="TOC1">
    <w:name w:val="toc 1"/>
    <w:basedOn w:val="Normal"/>
    <w:next w:val="Normal"/>
    <w:autoRedefine/>
    <w:uiPriority w:val="39"/>
    <w:rsid w:val="00B66800"/>
    <w:pPr>
      <w:tabs>
        <w:tab w:val="left" w:pos="284"/>
        <w:tab w:val="right" w:leader="dot" w:pos="9214"/>
      </w:tabs>
      <w:spacing w:before="240" w:after="120" w:line="240" w:lineRule="auto"/>
      <w:ind w:left="284"/>
    </w:pPr>
    <w:rPr>
      <w:rFonts w:ascii="Calibri" w:eastAsia="Times New Roman" w:hAnsi="Calibri" w:cs="Calibri"/>
      <w:b/>
      <w:bCs/>
      <w:sz w:val="20"/>
      <w:lang w:val="en-ZA" w:eastAsia="en-ZA"/>
    </w:rPr>
  </w:style>
  <w:style w:type="paragraph" w:styleId="TOC3">
    <w:name w:val="toc 3"/>
    <w:basedOn w:val="Normal"/>
    <w:next w:val="Normal"/>
    <w:autoRedefine/>
    <w:uiPriority w:val="39"/>
    <w:rsid w:val="00B66800"/>
    <w:pPr>
      <w:spacing w:after="0" w:line="240" w:lineRule="auto"/>
      <w:ind w:left="480" w:firstLine="360"/>
    </w:pPr>
    <w:rPr>
      <w:rFonts w:ascii="Calibri" w:eastAsia="Times New Roman" w:hAnsi="Calibri" w:cs="Calibri"/>
      <w:sz w:val="20"/>
      <w:lang w:val="en-ZA" w:eastAsia="en-ZA"/>
    </w:rPr>
  </w:style>
  <w:style w:type="character" w:styleId="Hyperlink">
    <w:name w:val="Hyperlink"/>
    <w:uiPriority w:val="99"/>
    <w:unhideWhenUsed/>
    <w:rsid w:val="00B66800"/>
    <w:rPr>
      <w:color w:val="0000FF"/>
      <w:u w:val="single"/>
    </w:rPr>
  </w:style>
  <w:style w:type="paragraph" w:styleId="TOC2">
    <w:name w:val="toc 2"/>
    <w:basedOn w:val="Normal"/>
    <w:next w:val="Normal"/>
    <w:autoRedefine/>
    <w:uiPriority w:val="39"/>
    <w:rsid w:val="00B66800"/>
    <w:pPr>
      <w:tabs>
        <w:tab w:val="left" w:pos="1276"/>
        <w:tab w:val="right" w:leader="dot" w:pos="9224"/>
      </w:tabs>
      <w:spacing w:before="120" w:after="0" w:line="240" w:lineRule="auto"/>
      <w:ind w:left="1276" w:hanging="676"/>
    </w:pPr>
    <w:rPr>
      <w:rFonts w:ascii="Calibri" w:eastAsia="Times New Roman" w:hAnsi="Calibri" w:cs="Calibri"/>
      <w:i/>
      <w:iCs/>
      <w:sz w:val="20"/>
      <w:lang w:val="en-ZA" w:eastAsia="en-ZA"/>
    </w:rPr>
  </w:style>
  <w:style w:type="paragraph" w:styleId="TOC4">
    <w:name w:val="toc 4"/>
    <w:basedOn w:val="Normal"/>
    <w:next w:val="Normal"/>
    <w:autoRedefine/>
    <w:rsid w:val="00B66800"/>
    <w:pPr>
      <w:spacing w:after="0" w:line="240" w:lineRule="auto"/>
      <w:ind w:left="720" w:firstLine="360"/>
    </w:pPr>
    <w:rPr>
      <w:rFonts w:ascii="Calibri" w:eastAsia="Times New Roman" w:hAnsi="Calibri" w:cs="Calibri"/>
      <w:sz w:val="20"/>
      <w:lang w:val="en-ZA" w:eastAsia="en-ZA"/>
    </w:rPr>
  </w:style>
  <w:style w:type="paragraph" w:styleId="TOC5">
    <w:name w:val="toc 5"/>
    <w:basedOn w:val="Normal"/>
    <w:next w:val="Normal"/>
    <w:autoRedefine/>
    <w:rsid w:val="00B66800"/>
    <w:pPr>
      <w:spacing w:after="0" w:line="240" w:lineRule="auto"/>
      <w:ind w:left="960" w:firstLine="360"/>
    </w:pPr>
    <w:rPr>
      <w:rFonts w:ascii="Calibri" w:eastAsia="Times New Roman" w:hAnsi="Calibri" w:cs="Calibri"/>
      <w:sz w:val="20"/>
      <w:lang w:val="en-ZA" w:eastAsia="en-ZA"/>
    </w:rPr>
  </w:style>
  <w:style w:type="paragraph" w:styleId="TOC6">
    <w:name w:val="toc 6"/>
    <w:basedOn w:val="Normal"/>
    <w:next w:val="Normal"/>
    <w:autoRedefine/>
    <w:rsid w:val="00B66800"/>
    <w:pPr>
      <w:spacing w:after="0" w:line="240" w:lineRule="auto"/>
      <w:ind w:left="1200" w:firstLine="360"/>
    </w:pPr>
    <w:rPr>
      <w:rFonts w:ascii="Calibri" w:eastAsia="Times New Roman" w:hAnsi="Calibri" w:cs="Calibri"/>
      <w:sz w:val="20"/>
      <w:lang w:val="en-ZA" w:eastAsia="en-ZA"/>
    </w:rPr>
  </w:style>
  <w:style w:type="paragraph" w:styleId="TOC7">
    <w:name w:val="toc 7"/>
    <w:basedOn w:val="Normal"/>
    <w:next w:val="Normal"/>
    <w:autoRedefine/>
    <w:rsid w:val="00B66800"/>
    <w:pPr>
      <w:spacing w:after="0" w:line="240" w:lineRule="auto"/>
      <w:ind w:left="1440" w:firstLine="360"/>
    </w:pPr>
    <w:rPr>
      <w:rFonts w:ascii="Calibri" w:eastAsia="Times New Roman" w:hAnsi="Calibri" w:cs="Calibri"/>
      <w:sz w:val="20"/>
      <w:lang w:val="en-ZA" w:eastAsia="en-ZA"/>
    </w:rPr>
  </w:style>
  <w:style w:type="paragraph" w:styleId="TOC8">
    <w:name w:val="toc 8"/>
    <w:basedOn w:val="Normal"/>
    <w:next w:val="Normal"/>
    <w:autoRedefine/>
    <w:rsid w:val="00B66800"/>
    <w:pPr>
      <w:spacing w:after="0" w:line="240" w:lineRule="auto"/>
      <w:ind w:left="1680" w:firstLine="360"/>
    </w:pPr>
    <w:rPr>
      <w:rFonts w:ascii="Calibri" w:eastAsia="Times New Roman" w:hAnsi="Calibri" w:cs="Calibri"/>
      <w:sz w:val="20"/>
      <w:lang w:val="en-ZA" w:eastAsia="en-ZA"/>
    </w:rPr>
  </w:style>
  <w:style w:type="paragraph" w:styleId="TOC9">
    <w:name w:val="toc 9"/>
    <w:basedOn w:val="Normal"/>
    <w:next w:val="Normal"/>
    <w:autoRedefine/>
    <w:rsid w:val="00B66800"/>
    <w:pPr>
      <w:spacing w:after="0" w:line="240" w:lineRule="auto"/>
      <w:ind w:left="1920" w:firstLine="360"/>
    </w:pPr>
    <w:rPr>
      <w:rFonts w:ascii="Calibri" w:eastAsia="Times New Roman" w:hAnsi="Calibri" w:cs="Calibri"/>
      <w:sz w:val="20"/>
      <w:lang w:val="en-ZA" w:eastAsia="en-ZA"/>
    </w:rPr>
  </w:style>
  <w:style w:type="paragraph" w:customStyle="1" w:styleId="PersonalName">
    <w:name w:val="Personal Name"/>
    <w:basedOn w:val="Title"/>
    <w:rsid w:val="00B66800"/>
    <w:rPr>
      <w:rFonts w:ascii="Arial" w:hAnsi="Arial"/>
      <w:b/>
      <w:caps/>
      <w:color w:val="000000"/>
      <w:sz w:val="28"/>
      <w:szCs w:val="28"/>
    </w:rPr>
  </w:style>
  <w:style w:type="paragraph" w:styleId="Title">
    <w:name w:val="Title"/>
    <w:basedOn w:val="Normal"/>
    <w:next w:val="Normal"/>
    <w:link w:val="TitleChar"/>
    <w:uiPriority w:val="10"/>
    <w:qFormat/>
    <w:rsid w:val="00B66800"/>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ZA" w:eastAsia="en-ZA"/>
    </w:rPr>
  </w:style>
  <w:style w:type="character" w:customStyle="1" w:styleId="TitleChar">
    <w:name w:val="Title Char"/>
    <w:basedOn w:val="DefaultParagraphFont"/>
    <w:link w:val="Title"/>
    <w:uiPriority w:val="10"/>
    <w:rsid w:val="00B66800"/>
    <w:rPr>
      <w:rFonts w:ascii="Cambria" w:eastAsia="Times New Roman" w:hAnsi="Cambria" w:cs="Times New Roman"/>
      <w:i/>
      <w:iCs/>
      <w:color w:val="243F60"/>
      <w:sz w:val="60"/>
      <w:szCs w:val="60"/>
      <w:lang w:val="en-ZA" w:eastAsia="en-ZA"/>
    </w:rPr>
  </w:style>
  <w:style w:type="paragraph" w:styleId="Caption">
    <w:name w:val="caption"/>
    <w:basedOn w:val="Normal"/>
    <w:next w:val="Normal"/>
    <w:uiPriority w:val="35"/>
    <w:semiHidden/>
    <w:unhideWhenUsed/>
    <w:qFormat/>
    <w:rsid w:val="00B66800"/>
    <w:pPr>
      <w:spacing w:after="0" w:line="240" w:lineRule="auto"/>
      <w:ind w:firstLine="360"/>
    </w:pPr>
    <w:rPr>
      <w:rFonts w:ascii="Calibri" w:eastAsia="Times New Roman" w:hAnsi="Calibri" w:cs="Times New Roman"/>
      <w:b/>
      <w:bCs/>
      <w:sz w:val="18"/>
      <w:szCs w:val="18"/>
      <w:lang w:val="en-ZA" w:eastAsia="en-ZA"/>
    </w:rPr>
  </w:style>
  <w:style w:type="character" w:styleId="Strong">
    <w:name w:val="Strong"/>
    <w:uiPriority w:val="22"/>
    <w:qFormat/>
    <w:rsid w:val="00B66800"/>
    <w:rPr>
      <w:b/>
      <w:bCs/>
      <w:spacing w:val="0"/>
    </w:rPr>
  </w:style>
  <w:style w:type="character" w:styleId="Emphasis">
    <w:name w:val="Emphasis"/>
    <w:uiPriority w:val="20"/>
    <w:qFormat/>
    <w:rsid w:val="00B66800"/>
    <w:rPr>
      <w:b/>
      <w:bCs/>
      <w:i/>
      <w:iCs/>
      <w:color w:val="5A5A5A"/>
    </w:rPr>
  </w:style>
  <w:style w:type="paragraph" w:styleId="Quote">
    <w:name w:val="Quote"/>
    <w:basedOn w:val="Normal"/>
    <w:next w:val="Normal"/>
    <w:link w:val="QuoteChar"/>
    <w:uiPriority w:val="29"/>
    <w:qFormat/>
    <w:rsid w:val="00B66800"/>
    <w:pPr>
      <w:spacing w:after="0" w:line="240" w:lineRule="auto"/>
      <w:ind w:firstLine="360"/>
    </w:pPr>
    <w:rPr>
      <w:rFonts w:ascii="Cambria" w:eastAsia="Times New Roman" w:hAnsi="Cambria" w:cs="Times New Roman"/>
      <w:i/>
      <w:iCs/>
      <w:color w:val="5A5A5A"/>
      <w:lang w:val="en-ZA" w:eastAsia="en-ZA"/>
    </w:rPr>
  </w:style>
  <w:style w:type="character" w:customStyle="1" w:styleId="QuoteChar">
    <w:name w:val="Quote Char"/>
    <w:basedOn w:val="DefaultParagraphFont"/>
    <w:link w:val="Quote"/>
    <w:uiPriority w:val="29"/>
    <w:rsid w:val="00B66800"/>
    <w:rPr>
      <w:rFonts w:ascii="Cambria" w:eastAsia="Times New Roman" w:hAnsi="Cambria" w:cs="Times New Roman"/>
      <w:i/>
      <w:iCs/>
      <w:color w:val="5A5A5A"/>
      <w:lang w:val="en-ZA" w:eastAsia="en-ZA"/>
    </w:rPr>
  </w:style>
  <w:style w:type="paragraph" w:styleId="IntenseQuote">
    <w:name w:val="Intense Quote"/>
    <w:basedOn w:val="Normal"/>
    <w:next w:val="Normal"/>
    <w:link w:val="IntenseQuoteChar"/>
    <w:uiPriority w:val="30"/>
    <w:qFormat/>
    <w:rsid w:val="00B6680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ZA" w:eastAsia="en-ZA"/>
    </w:rPr>
  </w:style>
  <w:style w:type="character" w:customStyle="1" w:styleId="IntenseQuoteChar">
    <w:name w:val="Intense Quote Char"/>
    <w:basedOn w:val="DefaultParagraphFont"/>
    <w:link w:val="IntenseQuote"/>
    <w:uiPriority w:val="30"/>
    <w:rsid w:val="00B66800"/>
    <w:rPr>
      <w:rFonts w:ascii="Cambria" w:eastAsia="Times New Roman" w:hAnsi="Cambria" w:cs="Times New Roman"/>
      <w:i/>
      <w:iCs/>
      <w:color w:val="FFFFFF"/>
      <w:sz w:val="24"/>
      <w:szCs w:val="24"/>
      <w:shd w:val="clear" w:color="auto" w:fill="4F81BD"/>
      <w:lang w:val="en-ZA" w:eastAsia="en-ZA"/>
    </w:rPr>
  </w:style>
  <w:style w:type="character" w:styleId="SubtleEmphasis">
    <w:name w:val="Subtle Emphasis"/>
    <w:uiPriority w:val="19"/>
    <w:qFormat/>
    <w:rsid w:val="00B66800"/>
    <w:rPr>
      <w:i/>
      <w:iCs/>
      <w:color w:val="5A5A5A"/>
    </w:rPr>
  </w:style>
  <w:style w:type="character" w:styleId="IntenseEmphasis">
    <w:name w:val="Intense Emphasis"/>
    <w:uiPriority w:val="21"/>
    <w:qFormat/>
    <w:rsid w:val="00B66800"/>
    <w:rPr>
      <w:b/>
      <w:bCs/>
      <w:i/>
      <w:iCs/>
      <w:color w:val="4F81BD"/>
      <w:sz w:val="22"/>
      <w:szCs w:val="22"/>
    </w:rPr>
  </w:style>
  <w:style w:type="character" w:styleId="SubtleReference">
    <w:name w:val="Subtle Reference"/>
    <w:uiPriority w:val="31"/>
    <w:qFormat/>
    <w:rsid w:val="00B66800"/>
    <w:rPr>
      <w:color w:val="auto"/>
      <w:u w:val="single" w:color="9BBB59"/>
    </w:rPr>
  </w:style>
  <w:style w:type="character" w:styleId="IntenseReference">
    <w:name w:val="Intense Reference"/>
    <w:uiPriority w:val="32"/>
    <w:qFormat/>
    <w:rsid w:val="00B66800"/>
    <w:rPr>
      <w:b/>
      <w:bCs/>
      <w:color w:val="76923C"/>
      <w:u w:val="single" w:color="9BBB59"/>
    </w:rPr>
  </w:style>
  <w:style w:type="character" w:styleId="BookTitle">
    <w:name w:val="Book Title"/>
    <w:uiPriority w:val="33"/>
    <w:qFormat/>
    <w:rsid w:val="00B66800"/>
    <w:rPr>
      <w:rFonts w:ascii="Cambria" w:eastAsia="Times New Roman" w:hAnsi="Cambria" w:cs="Times New Roman"/>
      <w:b/>
      <w:bCs/>
      <w:i/>
      <w:iCs/>
      <w:color w:val="auto"/>
    </w:rPr>
  </w:style>
  <w:style w:type="character" w:styleId="CommentReference">
    <w:name w:val="annotation reference"/>
    <w:rsid w:val="00B66800"/>
    <w:rPr>
      <w:sz w:val="16"/>
      <w:szCs w:val="16"/>
    </w:rPr>
  </w:style>
  <w:style w:type="paragraph" w:styleId="CommentText">
    <w:name w:val="annotation text"/>
    <w:basedOn w:val="Normal"/>
    <w:link w:val="CommentTextChar"/>
    <w:rsid w:val="00B66800"/>
    <w:pPr>
      <w:spacing w:after="0" w:line="240" w:lineRule="auto"/>
      <w:ind w:firstLine="360"/>
    </w:pPr>
    <w:rPr>
      <w:rFonts w:ascii="Calibri" w:eastAsia="Times New Roman" w:hAnsi="Calibri" w:cs="Times New Roman"/>
      <w:sz w:val="20"/>
      <w:szCs w:val="20"/>
      <w:lang w:val="en-ZA" w:eastAsia="en-ZA"/>
    </w:rPr>
  </w:style>
  <w:style w:type="character" w:customStyle="1" w:styleId="CommentTextChar">
    <w:name w:val="Comment Text Char"/>
    <w:basedOn w:val="DefaultParagraphFont"/>
    <w:link w:val="CommentText"/>
    <w:rsid w:val="00B66800"/>
    <w:rPr>
      <w:rFonts w:ascii="Calibri" w:eastAsia="Times New Roman" w:hAnsi="Calibri" w:cs="Times New Roman"/>
      <w:sz w:val="20"/>
      <w:szCs w:val="20"/>
      <w:lang w:val="en-ZA" w:eastAsia="en-ZA"/>
    </w:rPr>
  </w:style>
  <w:style w:type="paragraph" w:styleId="CommentSubject">
    <w:name w:val="annotation subject"/>
    <w:basedOn w:val="CommentText"/>
    <w:next w:val="CommentText"/>
    <w:link w:val="CommentSubjectChar"/>
    <w:rsid w:val="00B66800"/>
    <w:rPr>
      <w:b/>
      <w:bCs/>
    </w:rPr>
  </w:style>
  <w:style w:type="character" w:customStyle="1" w:styleId="CommentSubjectChar">
    <w:name w:val="Comment Subject Char"/>
    <w:basedOn w:val="CommentTextChar"/>
    <w:link w:val="CommentSubject"/>
    <w:rsid w:val="00B66800"/>
    <w:rPr>
      <w:rFonts w:ascii="Calibri" w:eastAsia="Times New Roman" w:hAnsi="Calibri" w:cs="Times New Roman"/>
      <w:b/>
      <w:bCs/>
      <w:sz w:val="20"/>
      <w:szCs w:val="20"/>
      <w:lang w:val="en-ZA" w:eastAsia="en-ZA"/>
    </w:rPr>
  </w:style>
  <w:style w:type="paragraph" w:styleId="NormalWeb">
    <w:name w:val="Normal (Web)"/>
    <w:basedOn w:val="Normal"/>
    <w:uiPriority w:val="99"/>
    <w:unhideWhenUsed/>
    <w:rsid w:val="00B66800"/>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Boldheading">
    <w:name w:val="Bold heading"/>
    <w:basedOn w:val="Normal"/>
    <w:next w:val="Normal"/>
    <w:rsid w:val="00B66800"/>
    <w:pPr>
      <w:keepLines/>
      <w:suppressAutoHyphens/>
      <w:spacing w:before="240" w:after="240" w:line="240" w:lineRule="auto"/>
      <w:ind w:firstLine="360"/>
      <w:jc w:val="center"/>
    </w:pPr>
    <w:rPr>
      <w:rFonts w:ascii="Arial Bold" w:eastAsia="Times New Roman" w:hAnsi="Arial Bold" w:cs="Times New Roman"/>
      <w:b/>
      <w:caps/>
      <w:color w:val="A11D26"/>
      <w:sz w:val="32"/>
      <w:szCs w:val="20"/>
      <w:lang w:val="en-GB" w:bidi="en-US"/>
    </w:rPr>
  </w:style>
  <w:style w:type="table" w:styleId="LightList-Accent1">
    <w:name w:val="Light List Accent 1"/>
    <w:basedOn w:val="TableNormal"/>
    <w:uiPriority w:val="61"/>
    <w:rsid w:val="00B66800"/>
    <w:pPr>
      <w:spacing w:after="0" w:line="240" w:lineRule="auto"/>
    </w:pPr>
    <w:rPr>
      <w:rFonts w:ascii="Calibri" w:eastAsia="Times New Roman" w:hAnsi="Calibri" w:cs="Times New Roman"/>
      <w:sz w:val="20"/>
      <w:szCs w:val="20"/>
      <w:lang w:val="en-ZA" w:eastAsia="en-Z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uiPriority w:val="99"/>
    <w:unhideWhenUsed/>
    <w:rsid w:val="00B668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4B8F-26AA-4F8A-AAEB-2E975013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12991</Words>
  <Characters>74055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2020-01-30T11:04:00Z</cp:lastPrinted>
  <dcterms:created xsi:type="dcterms:W3CDTF">2020-01-22T08:33:00Z</dcterms:created>
  <dcterms:modified xsi:type="dcterms:W3CDTF">2020-03-03T13:05:00Z</dcterms:modified>
</cp:coreProperties>
</file>